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749" w:rsidRPr="00600749" w:rsidRDefault="00600749" w:rsidP="00600749">
      <w:pPr>
        <w:rPr>
          <w:rFonts w:ascii="Times New Roman" w:hAnsi="Times New Roman" w:cs="Times New Roman"/>
          <w:lang w:val="en-US"/>
        </w:rPr>
      </w:pPr>
      <w:r w:rsidRPr="00600749">
        <w:rPr>
          <w:rFonts w:ascii="Times New Roman" w:hAnsi="Times New Roman" w:cs="Times New Roman"/>
          <w:noProof/>
          <w:lang w:val="uk-UA" w:eastAsia="uk-UA"/>
        </w:rPr>
        <w:drawing>
          <wp:inline distT="0" distB="0" distL="0" distR="0">
            <wp:extent cx="5934075" cy="2057400"/>
            <wp:effectExtent l="19050" t="0" r="9525"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a:srcRect/>
                    <a:stretch>
                      <a:fillRect/>
                    </a:stretch>
                  </pic:blipFill>
                  <pic:spPr bwMode="auto">
                    <a:xfrm>
                      <a:off x="0" y="0"/>
                      <a:ext cx="5934075" cy="2057400"/>
                    </a:xfrm>
                    <a:prstGeom prst="rect">
                      <a:avLst/>
                    </a:prstGeom>
                    <a:noFill/>
                    <a:ln w="9525">
                      <a:noFill/>
                      <a:miter lim="800000"/>
                      <a:headEnd/>
                      <a:tailEnd/>
                    </a:ln>
                  </pic:spPr>
                </pic:pic>
              </a:graphicData>
            </a:graphic>
          </wp:inline>
        </w:drawing>
      </w:r>
    </w:p>
    <w:p w:rsidR="00600749" w:rsidRPr="00F4515B" w:rsidRDefault="008933A7" w:rsidP="00600749">
      <w:pPr>
        <w:rPr>
          <w:rFonts w:ascii="Times New Roman" w:hAnsi="Times New Roman"/>
          <w:sz w:val="24"/>
          <w:szCs w:val="24"/>
          <w:lang w:val="uk-UA"/>
        </w:rPr>
      </w:pPr>
      <w:r>
        <w:rPr>
          <w:rFonts w:ascii="Times New Roman" w:hAnsi="Times New Roman"/>
          <w:sz w:val="24"/>
          <w:szCs w:val="24"/>
          <w:lang w:val="uk-UA"/>
        </w:rPr>
        <w:t>Від</w:t>
      </w:r>
      <w:r w:rsidR="00083202">
        <w:rPr>
          <w:rFonts w:ascii="Times New Roman" w:hAnsi="Times New Roman"/>
          <w:sz w:val="24"/>
          <w:szCs w:val="24"/>
          <w:lang w:val="uk-UA"/>
        </w:rPr>
        <w:t xml:space="preserve">  </w:t>
      </w:r>
      <w:r w:rsidR="00D74BD9">
        <w:rPr>
          <w:rFonts w:ascii="Times New Roman" w:hAnsi="Times New Roman"/>
          <w:sz w:val="24"/>
          <w:szCs w:val="24"/>
          <w:lang w:val="uk-UA"/>
        </w:rPr>
        <w:t>23.01.2019</w:t>
      </w:r>
      <w:r w:rsidR="00083202">
        <w:rPr>
          <w:rFonts w:ascii="Times New Roman" w:hAnsi="Times New Roman"/>
          <w:sz w:val="24"/>
          <w:szCs w:val="24"/>
          <w:lang w:val="uk-UA"/>
        </w:rPr>
        <w:t xml:space="preserve"> </w:t>
      </w:r>
      <w:r w:rsidR="00137E7E">
        <w:rPr>
          <w:rFonts w:ascii="Times New Roman" w:hAnsi="Times New Roman"/>
          <w:sz w:val="24"/>
          <w:szCs w:val="24"/>
          <w:lang w:val="uk-UA"/>
        </w:rPr>
        <w:t xml:space="preserve"> </w:t>
      </w:r>
      <w:r w:rsidR="00600749">
        <w:rPr>
          <w:rFonts w:ascii="Times New Roman" w:hAnsi="Times New Roman"/>
          <w:sz w:val="24"/>
          <w:szCs w:val="24"/>
          <w:lang w:val="uk-UA"/>
        </w:rPr>
        <w:t xml:space="preserve">№ </w:t>
      </w:r>
      <w:r w:rsidR="00D74BD9">
        <w:rPr>
          <w:rFonts w:ascii="Times New Roman" w:hAnsi="Times New Roman"/>
          <w:sz w:val="24"/>
          <w:szCs w:val="24"/>
          <w:lang w:val="uk-UA"/>
        </w:rPr>
        <w:t>32</w:t>
      </w:r>
    </w:p>
    <w:tbl>
      <w:tblPr>
        <w:tblW w:w="0" w:type="auto"/>
        <w:tblLook w:val="04A0"/>
      </w:tblPr>
      <w:tblGrid>
        <w:gridCol w:w="3762"/>
        <w:gridCol w:w="5809"/>
      </w:tblGrid>
      <w:tr w:rsidR="00600749" w:rsidRPr="00D74BD9" w:rsidTr="00DC2D9C">
        <w:tc>
          <w:tcPr>
            <w:tcW w:w="3936" w:type="dxa"/>
          </w:tcPr>
          <w:p w:rsidR="00600749" w:rsidRPr="00DE5A11" w:rsidRDefault="00600749" w:rsidP="00DC2D9C">
            <w:pPr>
              <w:spacing w:line="240" w:lineRule="auto"/>
              <w:jc w:val="both"/>
              <w:rPr>
                <w:rFonts w:ascii="Times New Roman" w:hAnsi="Times New Roman"/>
                <w:sz w:val="24"/>
                <w:szCs w:val="24"/>
                <w:lang w:val="uk-UA"/>
              </w:rPr>
            </w:pPr>
            <w:r w:rsidRPr="002307A2">
              <w:rPr>
                <w:rFonts w:ascii="Times New Roman" w:hAnsi="Times New Roman"/>
                <w:sz w:val="24"/>
                <w:szCs w:val="24"/>
                <w:lang w:val="uk-UA"/>
              </w:rPr>
              <w:t>Про стан виконавської дисципліни у виконавчому ко</w:t>
            </w:r>
            <w:r>
              <w:rPr>
                <w:rFonts w:ascii="Times New Roman" w:hAnsi="Times New Roman"/>
                <w:sz w:val="24"/>
                <w:szCs w:val="24"/>
                <w:lang w:val="uk-UA"/>
              </w:rPr>
              <w:t>мітеті Канівської міської ради в 201</w:t>
            </w:r>
            <w:r w:rsidR="00980F47">
              <w:rPr>
                <w:rFonts w:ascii="Times New Roman" w:hAnsi="Times New Roman"/>
                <w:sz w:val="24"/>
                <w:szCs w:val="24"/>
                <w:lang w:val="uk-UA"/>
              </w:rPr>
              <w:t>8</w:t>
            </w:r>
            <w:r>
              <w:rPr>
                <w:rFonts w:ascii="Times New Roman" w:hAnsi="Times New Roman"/>
                <w:sz w:val="24"/>
                <w:szCs w:val="24"/>
                <w:lang w:val="uk-UA"/>
              </w:rPr>
              <w:t xml:space="preserve"> році</w:t>
            </w:r>
          </w:p>
        </w:tc>
        <w:tc>
          <w:tcPr>
            <w:tcW w:w="6252" w:type="dxa"/>
          </w:tcPr>
          <w:p w:rsidR="00600749" w:rsidRPr="002307A2" w:rsidRDefault="00600749" w:rsidP="00DC2D9C">
            <w:pPr>
              <w:spacing w:line="240" w:lineRule="auto"/>
              <w:rPr>
                <w:rFonts w:ascii="Times New Roman" w:hAnsi="Times New Roman"/>
                <w:sz w:val="24"/>
                <w:szCs w:val="24"/>
                <w:lang w:val="uk-UA"/>
              </w:rPr>
            </w:pPr>
          </w:p>
        </w:tc>
      </w:tr>
    </w:tbl>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 xml:space="preserve">  </w:t>
      </w:r>
    </w:p>
    <w:p w:rsidR="00600749" w:rsidRDefault="00600749" w:rsidP="00600749">
      <w:pPr>
        <w:spacing w:line="240" w:lineRule="auto"/>
        <w:ind w:firstLine="708"/>
        <w:jc w:val="both"/>
        <w:rPr>
          <w:rFonts w:ascii="Times New Roman" w:hAnsi="Times New Roman"/>
          <w:sz w:val="24"/>
          <w:szCs w:val="24"/>
          <w:lang w:val="uk-UA"/>
        </w:rPr>
      </w:pPr>
      <w:r>
        <w:rPr>
          <w:rFonts w:ascii="Times New Roman" w:hAnsi="Times New Roman"/>
          <w:sz w:val="24"/>
          <w:szCs w:val="24"/>
          <w:lang w:val="uk-UA"/>
        </w:rPr>
        <w:t>Відповідно до пункту 3 статті 24; статті 40 Закону України «Про місцеве самоврядування в Україні», на виконання розпорядження голови обласної державної адміністрації від 07.08.2006 № 319 «Про стан виконання актів та доручень Президента України, Кабінету Міністрів України, голови облдержадміністрації», та розглянувши інформацію «Про стан виконавської дисципліни у виконавчому комітеті Канівської міської ради</w:t>
      </w:r>
      <w:r w:rsidR="00980F47">
        <w:rPr>
          <w:rFonts w:ascii="Times New Roman" w:hAnsi="Times New Roman"/>
          <w:sz w:val="24"/>
          <w:szCs w:val="24"/>
          <w:lang w:val="uk-UA"/>
        </w:rPr>
        <w:t xml:space="preserve"> в 2018</w:t>
      </w:r>
      <w:r>
        <w:rPr>
          <w:rFonts w:ascii="Times New Roman" w:hAnsi="Times New Roman"/>
          <w:sz w:val="24"/>
          <w:szCs w:val="24"/>
          <w:lang w:val="uk-UA"/>
        </w:rPr>
        <w:t xml:space="preserve"> році» та з метою підвищення рівня виконавської дисципліни і удосконалення організації контролю, виконавчий комітет Канівської міської ради </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ВИРІШИВ: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Інформацію   «Про стан виконавської дисципліни у виконавчому комітеті Канівської міської ради </w:t>
      </w:r>
      <w:r w:rsidR="004D465D">
        <w:rPr>
          <w:rFonts w:ascii="Times New Roman" w:hAnsi="Times New Roman"/>
          <w:sz w:val="24"/>
          <w:szCs w:val="24"/>
          <w:lang w:val="uk-UA"/>
        </w:rPr>
        <w:t xml:space="preserve"> в 2018</w:t>
      </w:r>
      <w:r>
        <w:rPr>
          <w:rFonts w:ascii="Times New Roman" w:hAnsi="Times New Roman"/>
          <w:sz w:val="24"/>
          <w:szCs w:val="24"/>
          <w:lang w:val="uk-UA"/>
        </w:rPr>
        <w:t xml:space="preserve"> році» (далі-інформація) взяти до відому згідно з додатком.</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У </w:t>
      </w:r>
      <w:r w:rsidRPr="007F0BCC">
        <w:rPr>
          <w:rFonts w:ascii="Times New Roman" w:hAnsi="Times New Roman"/>
          <w:sz w:val="24"/>
          <w:szCs w:val="24"/>
          <w:lang w:val="uk-UA"/>
        </w:rPr>
        <w:t xml:space="preserve"> ІІ</w:t>
      </w:r>
      <w:r w:rsidR="004D465D">
        <w:rPr>
          <w:rFonts w:ascii="Times New Roman" w:hAnsi="Times New Roman"/>
          <w:sz w:val="24"/>
          <w:szCs w:val="24"/>
          <w:lang w:val="uk-UA"/>
        </w:rPr>
        <w:t xml:space="preserve"> кварталі 2019</w:t>
      </w:r>
      <w:r>
        <w:rPr>
          <w:rFonts w:ascii="Times New Roman" w:hAnsi="Times New Roman"/>
          <w:sz w:val="24"/>
          <w:szCs w:val="24"/>
          <w:lang w:val="uk-UA"/>
        </w:rPr>
        <w:t xml:space="preserve"> року управлінню документообігу</w:t>
      </w:r>
      <w:r w:rsidRPr="007F0BCC">
        <w:rPr>
          <w:rFonts w:ascii="Times New Roman" w:hAnsi="Times New Roman"/>
          <w:sz w:val="24"/>
          <w:szCs w:val="24"/>
          <w:lang w:val="uk-UA"/>
        </w:rPr>
        <w:t xml:space="preserve"> виконавчого комітету (</w:t>
      </w:r>
      <w:r>
        <w:rPr>
          <w:rFonts w:ascii="Times New Roman" w:hAnsi="Times New Roman"/>
          <w:sz w:val="24"/>
          <w:szCs w:val="24"/>
          <w:lang w:val="uk-UA"/>
        </w:rPr>
        <w:t xml:space="preserve">Коваленко О.І.), відділу організаційно - кадрової та інформаційної роботи (Ткаченко С.В.) провести перевірку по забезпеченню організації діловодства, планування роботи та </w:t>
      </w:r>
      <w:r w:rsidRPr="007F0BCC">
        <w:rPr>
          <w:rFonts w:ascii="Times New Roman" w:hAnsi="Times New Roman"/>
          <w:sz w:val="24"/>
          <w:szCs w:val="24"/>
          <w:lang w:val="uk-UA"/>
        </w:rPr>
        <w:t xml:space="preserve">стану </w:t>
      </w:r>
      <w:r>
        <w:rPr>
          <w:rFonts w:ascii="Times New Roman" w:hAnsi="Times New Roman"/>
          <w:sz w:val="24"/>
          <w:szCs w:val="24"/>
          <w:lang w:val="uk-UA"/>
        </w:rPr>
        <w:t>виконавської дисципліни в управліннях та структурних підрозділах виконавчого комітету та</w:t>
      </w:r>
      <w:r w:rsidR="00137E7E">
        <w:rPr>
          <w:rFonts w:ascii="Times New Roman" w:hAnsi="Times New Roman"/>
          <w:sz w:val="24"/>
          <w:szCs w:val="24"/>
          <w:lang w:val="uk-UA"/>
        </w:rPr>
        <w:t xml:space="preserve"> за необхідності</w:t>
      </w:r>
      <w:r w:rsidRPr="007F0BCC">
        <w:rPr>
          <w:rFonts w:ascii="Times New Roman" w:hAnsi="Times New Roman"/>
          <w:sz w:val="24"/>
          <w:szCs w:val="24"/>
          <w:lang w:val="uk-UA"/>
        </w:rPr>
        <w:t xml:space="preserve"> надати методичну допомогу.</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Попередити керівників структурних підрозділів виконавчого комітету міської ради про персональну відповідальність за забезпечення виконання у встановлені  терміни законів України, актів та доручень Президента України, Кабінету Міністрів України, інших центральних органів виконавчої влади, розпоряджень та доручень голови облдержадміністрації, міського голови, рішень сесій міської ради, виконавчого комітету, запитів та звернень депутатів України всіх рівнів.</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Продовжити розгляд питання виконавської дисципліни на засіданнях виконавчого комітету раз у півроку.</w:t>
      </w:r>
    </w:p>
    <w:p w:rsidR="00600749" w:rsidRPr="007F0BCC"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Начальнику відділу з питань контролю управління документообігу (</w:t>
      </w:r>
      <w:proofErr w:type="spellStart"/>
      <w:r>
        <w:rPr>
          <w:rFonts w:ascii="Times New Roman" w:hAnsi="Times New Roman"/>
          <w:sz w:val="24"/>
          <w:szCs w:val="24"/>
          <w:lang w:val="uk-UA"/>
        </w:rPr>
        <w:t>Препіяло</w:t>
      </w:r>
      <w:proofErr w:type="spellEnd"/>
      <w:r>
        <w:rPr>
          <w:rFonts w:ascii="Times New Roman" w:hAnsi="Times New Roman"/>
          <w:sz w:val="24"/>
          <w:szCs w:val="24"/>
          <w:lang w:val="uk-UA"/>
        </w:rPr>
        <w:t xml:space="preserve"> Ю.М.) забезпечити подання до 10 числа кожного місяця керуючому справами виконавчого комітету інформації про стан роботи з документами у структурних підрозділах виконавчого комітету за попередній місяць з пропозиціями щодо вжиття заходів дисциплінарного впливу до керівників структурних підрозділів – порушників виконавської дисципліни.</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Рішення виконавчого комітету від  № «Про стан виконавської дисципліни у виконавчому комітеті Канівської міської ради за І півріччя </w:t>
      </w:r>
      <w:r w:rsidR="004D465D">
        <w:rPr>
          <w:rFonts w:ascii="Times New Roman" w:hAnsi="Times New Roman"/>
          <w:sz w:val="24"/>
          <w:szCs w:val="24"/>
          <w:lang w:val="uk-UA"/>
        </w:rPr>
        <w:t>2018</w:t>
      </w:r>
      <w:r>
        <w:rPr>
          <w:rFonts w:ascii="Times New Roman" w:hAnsi="Times New Roman"/>
          <w:sz w:val="24"/>
          <w:szCs w:val="24"/>
          <w:lang w:val="uk-UA"/>
        </w:rPr>
        <w:t xml:space="preserve"> року» вважати таким, що втратило чинність.</w:t>
      </w:r>
    </w:p>
    <w:p w:rsidR="00600749" w:rsidRDefault="00600749" w:rsidP="00600749">
      <w:pPr>
        <w:numPr>
          <w:ilvl w:val="0"/>
          <w:numId w:val="1"/>
        </w:numPr>
        <w:spacing w:after="0" w:line="240" w:lineRule="auto"/>
        <w:jc w:val="both"/>
        <w:rPr>
          <w:rFonts w:ascii="Times New Roman" w:hAnsi="Times New Roman"/>
          <w:sz w:val="24"/>
          <w:szCs w:val="24"/>
          <w:lang w:val="uk-UA"/>
        </w:rPr>
      </w:pPr>
      <w:r>
        <w:rPr>
          <w:rFonts w:ascii="Times New Roman" w:hAnsi="Times New Roman"/>
          <w:sz w:val="24"/>
          <w:szCs w:val="24"/>
          <w:lang w:val="uk-UA"/>
        </w:rPr>
        <w:t>Контроль за</w:t>
      </w:r>
      <w:r w:rsidR="004D465D">
        <w:rPr>
          <w:rFonts w:ascii="Times New Roman" w:hAnsi="Times New Roman"/>
          <w:sz w:val="24"/>
          <w:szCs w:val="24"/>
          <w:lang w:val="uk-UA"/>
        </w:rPr>
        <w:t xml:space="preserve"> виконанням рішення покласти на </w:t>
      </w:r>
      <w:r>
        <w:rPr>
          <w:rFonts w:ascii="Times New Roman" w:hAnsi="Times New Roman"/>
          <w:sz w:val="24"/>
          <w:szCs w:val="24"/>
          <w:lang w:val="uk-UA"/>
        </w:rPr>
        <w:t xml:space="preserve"> керуючого справами  </w:t>
      </w:r>
      <w:proofErr w:type="spellStart"/>
      <w:r>
        <w:rPr>
          <w:rFonts w:ascii="Times New Roman" w:hAnsi="Times New Roman"/>
          <w:sz w:val="24"/>
          <w:szCs w:val="24"/>
          <w:lang w:val="uk-UA"/>
        </w:rPr>
        <w:t>Святелика</w:t>
      </w:r>
      <w:proofErr w:type="spellEnd"/>
      <w:r>
        <w:rPr>
          <w:rFonts w:ascii="Times New Roman" w:hAnsi="Times New Roman"/>
          <w:sz w:val="24"/>
          <w:szCs w:val="24"/>
          <w:lang w:val="uk-UA"/>
        </w:rPr>
        <w:t xml:space="preserve"> В.І.</w:t>
      </w: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600749" w:rsidRDefault="00600749" w:rsidP="00600749">
      <w:pPr>
        <w:spacing w:after="0" w:line="240" w:lineRule="auto"/>
        <w:jc w:val="both"/>
        <w:rPr>
          <w:rFonts w:ascii="Times New Roman" w:hAnsi="Times New Roman"/>
          <w:sz w:val="24"/>
          <w:szCs w:val="24"/>
          <w:lang w:val="uk-UA"/>
        </w:rPr>
      </w:pPr>
    </w:p>
    <w:p w:rsidR="004D465D"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Міський голова                                                                                 І.О.</w:t>
      </w:r>
      <w:proofErr w:type="spellStart"/>
      <w:r>
        <w:rPr>
          <w:rFonts w:ascii="Times New Roman" w:hAnsi="Times New Roman"/>
          <w:sz w:val="24"/>
          <w:szCs w:val="24"/>
          <w:lang w:val="uk-UA"/>
        </w:rPr>
        <w:t>Ренькас</w:t>
      </w:r>
      <w:proofErr w:type="spellEnd"/>
    </w:p>
    <w:p w:rsidR="004D465D" w:rsidRDefault="004D465D" w:rsidP="00600749">
      <w:pPr>
        <w:spacing w:line="240" w:lineRule="auto"/>
        <w:jc w:val="both"/>
        <w:rPr>
          <w:rFonts w:ascii="Times New Roman" w:hAnsi="Times New Roman"/>
          <w:sz w:val="24"/>
          <w:szCs w:val="24"/>
          <w:lang w:val="uk-UA"/>
        </w:rPr>
      </w:pPr>
    </w:p>
    <w:p w:rsidR="00600749" w:rsidRDefault="004D465D" w:rsidP="00600749">
      <w:pPr>
        <w:spacing w:line="240" w:lineRule="auto"/>
        <w:jc w:val="both"/>
        <w:rPr>
          <w:rFonts w:ascii="Times New Roman" w:hAnsi="Times New Roman"/>
          <w:sz w:val="24"/>
          <w:szCs w:val="24"/>
          <w:lang w:val="uk-UA"/>
        </w:rPr>
      </w:pPr>
      <w:r>
        <w:rPr>
          <w:rFonts w:ascii="Times New Roman" w:hAnsi="Times New Roman"/>
          <w:sz w:val="24"/>
          <w:szCs w:val="24"/>
          <w:lang w:val="uk-UA"/>
        </w:rPr>
        <w:t>Керуючий</w:t>
      </w:r>
      <w:r w:rsidR="00600749">
        <w:rPr>
          <w:rFonts w:ascii="Times New Roman" w:hAnsi="Times New Roman"/>
          <w:sz w:val="24"/>
          <w:szCs w:val="24"/>
          <w:lang w:val="uk-UA"/>
        </w:rPr>
        <w:t xml:space="preserve"> справами                  </w:t>
      </w:r>
      <w:r>
        <w:rPr>
          <w:rFonts w:ascii="Times New Roman" w:hAnsi="Times New Roman"/>
          <w:sz w:val="24"/>
          <w:szCs w:val="24"/>
          <w:lang w:val="uk-UA"/>
        </w:rPr>
        <w:t xml:space="preserve">                                          </w:t>
      </w:r>
      <w:r w:rsidR="00600749">
        <w:rPr>
          <w:rFonts w:ascii="Times New Roman" w:hAnsi="Times New Roman"/>
          <w:sz w:val="24"/>
          <w:szCs w:val="24"/>
          <w:lang w:val="uk-UA"/>
        </w:rPr>
        <w:t xml:space="preserve">             В.І.</w:t>
      </w:r>
      <w:proofErr w:type="spellStart"/>
      <w:r w:rsidR="00600749">
        <w:rPr>
          <w:rFonts w:ascii="Times New Roman" w:hAnsi="Times New Roman"/>
          <w:sz w:val="24"/>
          <w:szCs w:val="24"/>
          <w:lang w:val="uk-UA"/>
        </w:rPr>
        <w:t>Святелик</w:t>
      </w:r>
      <w:proofErr w:type="spellEnd"/>
    </w:p>
    <w:p w:rsidR="00600749" w:rsidRDefault="00600749" w:rsidP="00600749">
      <w:pPr>
        <w:spacing w:line="240" w:lineRule="auto"/>
        <w:jc w:val="both"/>
        <w:rPr>
          <w:rFonts w:ascii="Times New Roman" w:hAnsi="Times New Roman"/>
          <w:sz w:val="24"/>
          <w:szCs w:val="24"/>
          <w:lang w:val="uk-UA"/>
        </w:rPr>
      </w:pP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ПОГОДЖЕНО</w:t>
      </w: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Начальник  управління документообігу                                        О.І.Коваленко</w:t>
      </w:r>
    </w:p>
    <w:p w:rsidR="00600749" w:rsidRDefault="00600749" w:rsidP="00600749">
      <w:pPr>
        <w:spacing w:line="240" w:lineRule="auto"/>
        <w:jc w:val="both"/>
        <w:rPr>
          <w:rFonts w:ascii="Times New Roman" w:hAnsi="Times New Roman"/>
          <w:sz w:val="24"/>
          <w:szCs w:val="24"/>
          <w:lang w:val="uk-UA"/>
        </w:rPr>
      </w:pPr>
    </w:p>
    <w:p w:rsidR="00600749" w:rsidRDefault="00600749" w:rsidP="00600749">
      <w:pPr>
        <w:spacing w:line="240" w:lineRule="auto"/>
        <w:jc w:val="both"/>
        <w:rPr>
          <w:rFonts w:ascii="Times New Roman" w:hAnsi="Times New Roman"/>
          <w:sz w:val="24"/>
          <w:szCs w:val="24"/>
          <w:lang w:val="uk-UA"/>
        </w:rPr>
      </w:pPr>
      <w:r>
        <w:rPr>
          <w:rFonts w:ascii="Times New Roman" w:hAnsi="Times New Roman"/>
          <w:sz w:val="24"/>
          <w:szCs w:val="24"/>
          <w:lang w:val="uk-UA"/>
        </w:rPr>
        <w:t>Начальник юридичного відділу                                                      Н.О.Лісова</w:t>
      </w:r>
    </w:p>
    <w:p w:rsidR="00600749" w:rsidRPr="00600749" w:rsidRDefault="00600749" w:rsidP="00600749">
      <w:pPr>
        <w:rPr>
          <w:lang w:val="uk-UA"/>
        </w:rPr>
      </w:pPr>
    </w:p>
    <w:p w:rsidR="00B338DA" w:rsidRDefault="00B338DA">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p w:rsidR="00407997" w:rsidRDefault="00407997">
      <w:pPr>
        <w:rPr>
          <w:lang w:val="uk-UA"/>
        </w:rPr>
      </w:pPr>
    </w:p>
    <w:tbl>
      <w:tblPr>
        <w:tblW w:w="0" w:type="auto"/>
        <w:tblLook w:val="04A0"/>
      </w:tblPr>
      <w:tblGrid>
        <w:gridCol w:w="2368"/>
        <w:gridCol w:w="2368"/>
        <w:gridCol w:w="2368"/>
        <w:gridCol w:w="2467"/>
      </w:tblGrid>
      <w:tr w:rsidR="00407997" w:rsidRPr="0018146C" w:rsidTr="00DC2D9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rPr>
            </w:pPr>
          </w:p>
        </w:tc>
        <w:tc>
          <w:tcPr>
            <w:tcW w:w="2547" w:type="dxa"/>
          </w:tcPr>
          <w:p w:rsidR="00407997" w:rsidRPr="0018146C" w:rsidRDefault="00407997" w:rsidP="00DC2D9C">
            <w:pPr>
              <w:spacing w:after="0" w:line="240" w:lineRule="auto"/>
              <w:jc w:val="both"/>
              <w:rPr>
                <w:rFonts w:ascii="Times New Roman" w:hAnsi="Times New Roman"/>
                <w:sz w:val="24"/>
                <w:szCs w:val="24"/>
                <w:lang w:val="uk-UA"/>
              </w:rPr>
            </w:pPr>
            <w:r w:rsidRPr="0018146C">
              <w:rPr>
                <w:rFonts w:ascii="Times New Roman" w:hAnsi="Times New Roman"/>
                <w:sz w:val="24"/>
                <w:szCs w:val="24"/>
                <w:lang w:val="uk-UA"/>
              </w:rPr>
              <w:t>Додаток до рішення виконавчого комітет</w:t>
            </w:r>
            <w:r w:rsidR="004D465D">
              <w:rPr>
                <w:rFonts w:ascii="Times New Roman" w:hAnsi="Times New Roman"/>
                <w:sz w:val="24"/>
                <w:szCs w:val="24"/>
                <w:lang w:val="uk-UA"/>
              </w:rPr>
              <w:t>у від</w:t>
            </w:r>
            <w:r w:rsidR="005477D7">
              <w:rPr>
                <w:rFonts w:ascii="Times New Roman" w:hAnsi="Times New Roman"/>
                <w:sz w:val="24"/>
                <w:szCs w:val="24"/>
                <w:lang w:val="uk-UA"/>
              </w:rPr>
              <w:t xml:space="preserve">                  </w:t>
            </w:r>
            <w:r>
              <w:rPr>
                <w:rFonts w:ascii="Times New Roman" w:hAnsi="Times New Roman"/>
                <w:sz w:val="24"/>
                <w:szCs w:val="24"/>
                <w:lang w:val="uk-UA"/>
              </w:rPr>
              <w:t xml:space="preserve"> </w:t>
            </w:r>
            <w:r w:rsidRPr="0018146C">
              <w:rPr>
                <w:rFonts w:ascii="Times New Roman" w:hAnsi="Times New Roman"/>
                <w:sz w:val="24"/>
                <w:szCs w:val="24"/>
                <w:lang w:val="uk-UA"/>
              </w:rPr>
              <w:t xml:space="preserve"> №</w:t>
            </w:r>
            <w:r>
              <w:rPr>
                <w:rFonts w:ascii="Times New Roman" w:hAnsi="Times New Roman"/>
                <w:sz w:val="24"/>
                <w:szCs w:val="24"/>
                <w:lang w:val="uk-UA"/>
              </w:rPr>
              <w:t xml:space="preserve"> </w:t>
            </w:r>
          </w:p>
        </w:tc>
      </w:tr>
    </w:tbl>
    <w:p w:rsidR="00407997" w:rsidRPr="004842BA"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Інформація</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про стан виконавської дисципліни у виконавчому комітеті </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Канівської міської ради  </w:t>
      </w:r>
      <w:r w:rsidR="004D465D">
        <w:rPr>
          <w:rFonts w:ascii="Times New Roman" w:hAnsi="Times New Roman"/>
          <w:sz w:val="24"/>
          <w:szCs w:val="24"/>
          <w:lang w:val="uk-UA"/>
        </w:rPr>
        <w:t>у 2018</w:t>
      </w:r>
      <w:r>
        <w:rPr>
          <w:rFonts w:ascii="Times New Roman" w:hAnsi="Times New Roman"/>
          <w:sz w:val="24"/>
          <w:szCs w:val="24"/>
          <w:lang w:val="uk-UA"/>
        </w:rPr>
        <w:t xml:space="preserve"> році </w:t>
      </w:r>
    </w:p>
    <w:p w:rsidR="00407997" w:rsidRDefault="00407997" w:rsidP="0040799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w:t>
      </w: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Організація роботи з документами та контролю за їх виконанням у виконавчому комітеті Канівської міської ради здійснюється відповідно до Закону України «Про місцеве самоврядування в Україні», Указу Президента від 26.07.2005  № 1132 «Питання контролю за виконанням Указів, розпоряджень і доручень Президента України», розпорядженнями голови обласної державної адміністрації від 10.05.2006 № 179 «Про порядок організації та здійснення контролю за виконанням документів в обласній державній адміністрації», та від 18.12.2012 № 388 «Про внесення змін до розпорядження голови обласної державної адміністрації від 10.05.2006 № 179», відповідного розпорядження міського голови від 08.07.2006 №345-р «Про порядок організації та здійснення контролю за виконанням документів у виконавчому комітеті Канівської міської ради».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Протягом</w:t>
      </w:r>
      <w:r w:rsidRPr="00840C09">
        <w:rPr>
          <w:rFonts w:ascii="Times New Roman" w:hAnsi="Times New Roman"/>
          <w:sz w:val="24"/>
          <w:szCs w:val="24"/>
          <w:lang w:val="uk-UA"/>
        </w:rPr>
        <w:t xml:space="preserve"> </w:t>
      </w:r>
      <w:r>
        <w:rPr>
          <w:rFonts w:ascii="Times New Roman" w:hAnsi="Times New Roman"/>
          <w:sz w:val="24"/>
          <w:szCs w:val="24"/>
          <w:lang w:val="uk-UA"/>
        </w:rPr>
        <w:t xml:space="preserve"> </w:t>
      </w:r>
      <w:r w:rsidR="004D465D">
        <w:rPr>
          <w:rFonts w:ascii="Times New Roman" w:hAnsi="Times New Roman"/>
          <w:sz w:val="24"/>
          <w:szCs w:val="24"/>
          <w:lang w:val="uk-UA"/>
        </w:rPr>
        <w:t>2018</w:t>
      </w:r>
      <w:r>
        <w:rPr>
          <w:rFonts w:ascii="Times New Roman" w:hAnsi="Times New Roman"/>
          <w:sz w:val="24"/>
          <w:szCs w:val="24"/>
          <w:lang w:val="uk-UA"/>
        </w:rPr>
        <w:t xml:space="preserve"> року  до  виконавчого  комітету Канівської міської ради надійшло </w:t>
      </w:r>
      <w:r w:rsidR="00137E7E">
        <w:rPr>
          <w:rFonts w:ascii="Times New Roman" w:hAnsi="Times New Roman"/>
          <w:b/>
          <w:sz w:val="24"/>
          <w:szCs w:val="24"/>
          <w:lang w:val="uk-UA"/>
        </w:rPr>
        <w:t>3749  одиниць</w:t>
      </w:r>
      <w:r w:rsidRPr="00EE5D56">
        <w:rPr>
          <w:rFonts w:ascii="Times New Roman" w:hAnsi="Times New Roman"/>
          <w:b/>
          <w:sz w:val="24"/>
          <w:szCs w:val="24"/>
          <w:lang w:val="uk-UA"/>
        </w:rPr>
        <w:t xml:space="preserve"> поштової кореспонденції</w:t>
      </w:r>
      <w:r>
        <w:rPr>
          <w:rFonts w:ascii="Times New Roman" w:hAnsi="Times New Roman"/>
          <w:b/>
          <w:sz w:val="24"/>
          <w:szCs w:val="24"/>
          <w:lang w:val="uk-UA"/>
        </w:rPr>
        <w:t>, з них:</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з органів влади вищого рівня  та Черкаської обласної державної адміністрації </w:t>
      </w:r>
      <w:r w:rsidR="004C3B3E">
        <w:rPr>
          <w:rFonts w:ascii="Times New Roman" w:hAnsi="Times New Roman"/>
          <w:sz w:val="24"/>
          <w:szCs w:val="24"/>
          <w:lang w:val="uk-UA"/>
        </w:rPr>
        <w:t xml:space="preserve"> - 2040</w:t>
      </w:r>
    </w:p>
    <w:p w:rsidR="00407997" w:rsidRDefault="004C3B3E"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місцевої кореспонденції – 1709</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контроль взято </w:t>
      </w:r>
      <w:r w:rsidR="004C3B3E">
        <w:rPr>
          <w:rFonts w:ascii="Times New Roman" w:hAnsi="Times New Roman"/>
          <w:sz w:val="24"/>
          <w:szCs w:val="24"/>
          <w:lang w:val="uk-UA"/>
        </w:rPr>
        <w:t>364  документи</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На постійному контролі з минулого періоду перебувають  Укази Президента України, Постанови та Розпорядження Кабінету Міністрів України та Постанови Верховної Ради України. </w:t>
      </w:r>
    </w:p>
    <w:p w:rsidR="00407997" w:rsidRDefault="00A03361"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Також у 2018</w:t>
      </w:r>
      <w:r w:rsidR="00407997">
        <w:rPr>
          <w:rFonts w:ascii="Times New Roman" w:hAnsi="Times New Roman"/>
          <w:sz w:val="24"/>
          <w:szCs w:val="24"/>
          <w:lang w:val="uk-UA"/>
        </w:rPr>
        <w:t xml:space="preserve"> році взято на контроль</w:t>
      </w:r>
    </w:p>
    <w:p w:rsidR="00407997" w:rsidRDefault="00407997" w:rsidP="00407997">
      <w:pPr>
        <w:spacing w:after="0" w:line="240" w:lineRule="auto"/>
        <w:jc w:val="both"/>
        <w:rPr>
          <w:rFonts w:ascii="Times New Roman" w:hAnsi="Times New Roman"/>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25"/>
        <w:gridCol w:w="3173"/>
        <w:gridCol w:w="3173"/>
      </w:tblGrid>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sz w:val="24"/>
                <w:szCs w:val="24"/>
                <w:lang w:val="uk-UA"/>
              </w:rPr>
            </w:pPr>
          </w:p>
        </w:tc>
        <w:tc>
          <w:tcPr>
            <w:tcW w:w="3285" w:type="dxa"/>
            <w:shd w:val="clear" w:color="auto" w:fill="auto"/>
          </w:tcPr>
          <w:p w:rsidR="00407997" w:rsidRPr="00093BD2" w:rsidRDefault="00407997"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201</w:t>
            </w:r>
            <w:r w:rsidR="004C3B3E">
              <w:rPr>
                <w:rFonts w:ascii="Times New Roman" w:hAnsi="Times New Roman"/>
                <w:b/>
                <w:sz w:val="24"/>
                <w:szCs w:val="24"/>
                <w:lang w:val="uk-UA"/>
              </w:rPr>
              <w:t>8</w:t>
            </w:r>
          </w:p>
        </w:tc>
        <w:tc>
          <w:tcPr>
            <w:tcW w:w="3285" w:type="dxa"/>
            <w:shd w:val="clear" w:color="auto" w:fill="auto"/>
          </w:tcPr>
          <w:p w:rsidR="00407997" w:rsidRPr="00093BD2" w:rsidRDefault="00A03361" w:rsidP="00DC2D9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201</w:t>
            </w:r>
            <w:r w:rsidR="004C3B3E">
              <w:rPr>
                <w:rFonts w:ascii="Times New Roman" w:hAnsi="Times New Roman"/>
                <w:b/>
                <w:sz w:val="24"/>
                <w:szCs w:val="24"/>
                <w:lang w:val="uk-UA"/>
              </w:rPr>
              <w:t>7</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голови ОДА</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68</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sidRPr="00093BD2">
              <w:rPr>
                <w:rFonts w:ascii="Times New Roman" w:hAnsi="Times New Roman"/>
                <w:sz w:val="24"/>
                <w:szCs w:val="24"/>
                <w:lang w:val="uk-UA"/>
              </w:rPr>
              <w:t xml:space="preserve"> </w:t>
            </w:r>
            <w:r w:rsidR="00A03361">
              <w:rPr>
                <w:rFonts w:ascii="Times New Roman" w:hAnsi="Times New Roman"/>
                <w:sz w:val="24"/>
                <w:szCs w:val="24"/>
                <w:lang w:val="uk-UA"/>
              </w:rPr>
              <w:t>59</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Доручення голови ОДА</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23</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sidRPr="00093BD2">
              <w:rPr>
                <w:rFonts w:ascii="Times New Roman" w:hAnsi="Times New Roman"/>
                <w:sz w:val="24"/>
                <w:szCs w:val="24"/>
                <w:lang w:val="uk-UA"/>
              </w:rPr>
              <w:t xml:space="preserve"> </w:t>
            </w:r>
            <w:r w:rsidR="00A03361">
              <w:rPr>
                <w:rFonts w:ascii="Times New Roman" w:hAnsi="Times New Roman"/>
                <w:sz w:val="24"/>
                <w:szCs w:val="24"/>
                <w:lang w:val="uk-UA"/>
              </w:rPr>
              <w:t>28</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Протокольні доручення засідань колегії ОДА</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sidRPr="00093BD2">
              <w:rPr>
                <w:rFonts w:ascii="Times New Roman" w:hAnsi="Times New Roman"/>
                <w:sz w:val="24"/>
                <w:szCs w:val="24"/>
                <w:lang w:val="uk-UA"/>
              </w:rPr>
              <w:t xml:space="preserve"> 4</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Розпорядження міського голови</w:t>
            </w:r>
          </w:p>
        </w:tc>
        <w:tc>
          <w:tcPr>
            <w:tcW w:w="3285" w:type="dxa"/>
            <w:shd w:val="clear" w:color="auto" w:fill="auto"/>
          </w:tcPr>
          <w:p w:rsidR="00407997" w:rsidRPr="00093BD2" w:rsidRDefault="004C3B3E"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468</w:t>
            </w:r>
          </w:p>
        </w:tc>
        <w:tc>
          <w:tcPr>
            <w:tcW w:w="3285" w:type="dxa"/>
            <w:shd w:val="clear" w:color="auto" w:fill="auto"/>
          </w:tcPr>
          <w:p w:rsidR="00407997" w:rsidRPr="00093BD2" w:rsidRDefault="00A03361"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607</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Засідання виконавчого комітету</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004C3B3E">
              <w:rPr>
                <w:rFonts w:ascii="Times New Roman" w:hAnsi="Times New Roman"/>
                <w:sz w:val="24"/>
                <w:szCs w:val="24"/>
                <w:lang w:val="uk-UA"/>
              </w:rPr>
              <w:t>6</w:t>
            </w:r>
          </w:p>
        </w:tc>
        <w:tc>
          <w:tcPr>
            <w:tcW w:w="3285" w:type="dxa"/>
            <w:shd w:val="clear" w:color="auto" w:fill="auto"/>
          </w:tcPr>
          <w:p w:rsidR="00407997" w:rsidRPr="00093BD2" w:rsidRDefault="00A03361"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33</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 виконавчого комітету</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004C3B3E">
              <w:rPr>
                <w:rFonts w:ascii="Times New Roman" w:hAnsi="Times New Roman"/>
                <w:sz w:val="24"/>
                <w:szCs w:val="24"/>
                <w:lang w:val="uk-UA"/>
              </w:rPr>
              <w:t>56</w:t>
            </w:r>
          </w:p>
        </w:tc>
        <w:tc>
          <w:tcPr>
            <w:tcW w:w="3285" w:type="dxa"/>
            <w:shd w:val="clear" w:color="auto" w:fill="auto"/>
          </w:tcPr>
          <w:p w:rsidR="00407997" w:rsidRPr="00093BD2" w:rsidRDefault="00A03361"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371</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Pr>
                <w:rFonts w:ascii="Times New Roman" w:hAnsi="Times New Roman"/>
                <w:b/>
                <w:sz w:val="24"/>
                <w:szCs w:val="24"/>
                <w:lang w:val="uk-UA"/>
              </w:rPr>
              <w:t>Пленарні з</w:t>
            </w:r>
            <w:r w:rsidRPr="00093BD2">
              <w:rPr>
                <w:rFonts w:ascii="Times New Roman" w:hAnsi="Times New Roman"/>
                <w:b/>
                <w:sz w:val="24"/>
                <w:szCs w:val="24"/>
                <w:lang w:val="uk-UA"/>
              </w:rPr>
              <w:t>асідання міської ради</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3285" w:type="dxa"/>
            <w:shd w:val="clear" w:color="auto" w:fill="auto"/>
          </w:tcPr>
          <w:p w:rsidR="00407997" w:rsidRPr="00093BD2" w:rsidRDefault="0040799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Прийнято рішень</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446</w:t>
            </w:r>
          </w:p>
        </w:tc>
        <w:tc>
          <w:tcPr>
            <w:tcW w:w="3285" w:type="dxa"/>
            <w:shd w:val="clear" w:color="auto" w:fill="auto"/>
          </w:tcPr>
          <w:p w:rsidR="00407997" w:rsidRPr="00093BD2" w:rsidRDefault="00A03361"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510</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 xml:space="preserve">Депутатські звернення </w:t>
            </w:r>
          </w:p>
        </w:tc>
        <w:tc>
          <w:tcPr>
            <w:tcW w:w="3285" w:type="dxa"/>
            <w:shd w:val="clear" w:color="auto" w:fill="auto"/>
          </w:tcPr>
          <w:p w:rsidR="00407997" w:rsidRPr="00093BD2" w:rsidRDefault="005271C7"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184</w:t>
            </w:r>
            <w:r w:rsidR="00C60BEB">
              <w:rPr>
                <w:rFonts w:ascii="Times New Roman" w:hAnsi="Times New Roman"/>
                <w:sz w:val="24"/>
                <w:szCs w:val="24"/>
                <w:lang w:val="uk-UA"/>
              </w:rPr>
              <w:t xml:space="preserve"> </w:t>
            </w:r>
          </w:p>
        </w:tc>
        <w:tc>
          <w:tcPr>
            <w:tcW w:w="3285" w:type="dxa"/>
            <w:shd w:val="clear" w:color="auto" w:fill="auto"/>
          </w:tcPr>
          <w:p w:rsidR="00407997" w:rsidRPr="00093BD2" w:rsidRDefault="00A03361" w:rsidP="005271C7">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220 </w:t>
            </w:r>
          </w:p>
        </w:tc>
      </w:tr>
      <w:tr w:rsidR="00407997" w:rsidRPr="00093BD2" w:rsidTr="00DC2D9C">
        <w:tc>
          <w:tcPr>
            <w:tcW w:w="3285" w:type="dxa"/>
            <w:shd w:val="clear" w:color="auto" w:fill="auto"/>
          </w:tcPr>
          <w:p w:rsidR="00407997" w:rsidRPr="00093BD2" w:rsidRDefault="00407997" w:rsidP="00DC2D9C">
            <w:pPr>
              <w:spacing w:after="0" w:line="240" w:lineRule="auto"/>
              <w:jc w:val="both"/>
              <w:rPr>
                <w:rFonts w:ascii="Times New Roman" w:hAnsi="Times New Roman"/>
                <w:b/>
                <w:sz w:val="24"/>
                <w:szCs w:val="24"/>
                <w:lang w:val="uk-UA"/>
              </w:rPr>
            </w:pPr>
            <w:r w:rsidRPr="00093BD2">
              <w:rPr>
                <w:rFonts w:ascii="Times New Roman" w:hAnsi="Times New Roman"/>
                <w:b/>
                <w:sz w:val="24"/>
                <w:szCs w:val="24"/>
                <w:lang w:val="uk-UA"/>
              </w:rPr>
              <w:t>Вихідна кореспонденція</w:t>
            </w:r>
          </w:p>
        </w:tc>
        <w:tc>
          <w:tcPr>
            <w:tcW w:w="3285" w:type="dxa"/>
            <w:shd w:val="clear" w:color="auto" w:fill="auto"/>
          </w:tcPr>
          <w:p w:rsidR="00407997" w:rsidRPr="00093BD2" w:rsidRDefault="00483A5D" w:rsidP="00DC2D9C">
            <w:pPr>
              <w:spacing w:after="0" w:line="240" w:lineRule="auto"/>
              <w:jc w:val="center"/>
              <w:rPr>
                <w:rFonts w:ascii="Times New Roman" w:hAnsi="Times New Roman"/>
                <w:sz w:val="24"/>
                <w:szCs w:val="24"/>
                <w:lang w:val="uk-UA"/>
              </w:rPr>
            </w:pPr>
            <w:r>
              <w:rPr>
                <w:rFonts w:ascii="Times New Roman" w:hAnsi="Times New Roman"/>
                <w:sz w:val="24"/>
                <w:szCs w:val="24"/>
                <w:lang w:val="uk-UA"/>
              </w:rPr>
              <w:t>2621</w:t>
            </w:r>
            <w:r w:rsidR="00407997">
              <w:rPr>
                <w:rFonts w:ascii="Times New Roman" w:hAnsi="Times New Roman"/>
                <w:sz w:val="24"/>
                <w:szCs w:val="24"/>
                <w:lang w:val="uk-UA"/>
              </w:rPr>
              <w:t xml:space="preserve"> </w:t>
            </w:r>
          </w:p>
        </w:tc>
        <w:tc>
          <w:tcPr>
            <w:tcW w:w="3285" w:type="dxa"/>
            <w:shd w:val="clear" w:color="auto" w:fill="auto"/>
          </w:tcPr>
          <w:p w:rsidR="00407997" w:rsidRPr="00093BD2" w:rsidRDefault="00A03361" w:rsidP="00A03361">
            <w:pPr>
              <w:spacing w:after="0" w:line="240" w:lineRule="auto"/>
              <w:jc w:val="center"/>
              <w:rPr>
                <w:rFonts w:ascii="Times New Roman" w:hAnsi="Times New Roman"/>
                <w:sz w:val="24"/>
                <w:szCs w:val="24"/>
                <w:lang w:val="uk-UA"/>
              </w:rPr>
            </w:pPr>
            <w:r>
              <w:rPr>
                <w:rFonts w:ascii="Times New Roman" w:hAnsi="Times New Roman"/>
                <w:sz w:val="24"/>
                <w:szCs w:val="24"/>
                <w:lang w:val="uk-UA"/>
              </w:rPr>
              <w:t>2510</w:t>
            </w:r>
          </w:p>
        </w:tc>
      </w:tr>
    </w:tbl>
    <w:p w:rsidR="00407997" w:rsidRDefault="00407997" w:rsidP="00407997">
      <w:pPr>
        <w:spacing w:after="0" w:line="240" w:lineRule="auto"/>
        <w:ind w:firstLine="708"/>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За поточний рік п</w:t>
      </w:r>
      <w:r w:rsidR="00483A5D">
        <w:rPr>
          <w:rFonts w:ascii="Times New Roman" w:hAnsi="Times New Roman"/>
          <w:sz w:val="24"/>
          <w:szCs w:val="24"/>
          <w:lang w:val="uk-UA"/>
        </w:rPr>
        <w:t>ідготовлено та відправлено  2621 лист</w:t>
      </w:r>
      <w:r>
        <w:rPr>
          <w:rFonts w:ascii="Times New Roman" w:hAnsi="Times New Roman"/>
          <w:sz w:val="24"/>
          <w:szCs w:val="24"/>
          <w:lang w:val="uk-UA"/>
        </w:rPr>
        <w:t xml:space="preserve"> до центральних о</w:t>
      </w:r>
      <w:r w:rsidR="00483A5D">
        <w:rPr>
          <w:rFonts w:ascii="Times New Roman" w:hAnsi="Times New Roman"/>
          <w:sz w:val="24"/>
          <w:szCs w:val="24"/>
          <w:lang w:val="uk-UA"/>
        </w:rPr>
        <w:t>рганів виконавчої влади, обласних управлінь</w:t>
      </w:r>
      <w:r>
        <w:rPr>
          <w:rFonts w:ascii="Times New Roman" w:hAnsi="Times New Roman"/>
          <w:sz w:val="24"/>
          <w:szCs w:val="24"/>
          <w:lang w:val="uk-UA"/>
        </w:rPr>
        <w:t xml:space="preserve">, </w:t>
      </w:r>
      <w:r w:rsidR="00483A5D">
        <w:rPr>
          <w:rFonts w:ascii="Times New Roman" w:hAnsi="Times New Roman"/>
          <w:sz w:val="24"/>
          <w:szCs w:val="24"/>
          <w:lang w:val="uk-UA"/>
        </w:rPr>
        <w:t>до установ та організацій, із них 645</w:t>
      </w:r>
      <w:r>
        <w:rPr>
          <w:rFonts w:ascii="Times New Roman" w:hAnsi="Times New Roman"/>
          <w:sz w:val="24"/>
          <w:szCs w:val="24"/>
          <w:lang w:val="uk-UA"/>
        </w:rPr>
        <w:t xml:space="preserve"> -  інформація на виконання документів безпосередньо в облдержадміністрацію.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 xml:space="preserve">Організація роботи з виконанням актів і доручень Президента України, Кабінету Міністрів України, інших документів центральних органів виконавчої влади, </w:t>
      </w:r>
      <w:r>
        <w:rPr>
          <w:rFonts w:ascii="Times New Roman" w:hAnsi="Times New Roman"/>
          <w:sz w:val="24"/>
          <w:szCs w:val="24"/>
          <w:lang w:val="uk-UA"/>
        </w:rPr>
        <w:lastRenderedPageBreak/>
        <w:t xml:space="preserve">розпоряджень і доручень голови обласної державної адміністрації, міського голови в управліннях, відділах виконавчого комітету міської ради носить системний характер. Розроблено ряд заходів для повного та своєчасного виконання документів. </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Щомісячно та щотижнево готується перелік контрольних завдань (план контролю), який направляється  структурним підрозділам та управлінням міськвиконкому в електронному вигляді.</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Цей документ затверджується міським головою або керуючим справами та містить в собі реквізити контрольних документів, терміни виконання та визначає підрозділ, або особу, на яку покладено організацію виконання розпоряджень та доручень голови обласної державної адміністрації, виконання документів органів влади вищого рівня, а також власних рішень та розпоряджень.</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Щодня в телефонному режимі робляться нагадування головним виконавцям про контрольні терміни, щочетверга готується доповідна записка  керуючому справами про стан виконавської дисципліни та наявність заборгованості в інформуванні обласної державної адміністрації.  На апаратних нарадах заслуховуються пояснення виконавців, які надали інформацію з порушенням термінів, якщо такі випадки трапляються.</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Основними причинами порушень виконавської дисципліни є недотримання виконавцями встановлених строків виконання, внаслідок нехтування попереджувальними нагадуваннями відділу контролю; низька виконавська дисципліна окремих працівників і недостатня вимогливість до них з боку керівництва.</w:t>
      </w:r>
    </w:p>
    <w:p w:rsidR="00407997" w:rsidRDefault="00483A5D"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Головним</w:t>
      </w:r>
      <w:r w:rsidR="00407997">
        <w:rPr>
          <w:rFonts w:ascii="Times New Roman" w:hAnsi="Times New Roman"/>
          <w:sz w:val="24"/>
          <w:szCs w:val="24"/>
          <w:lang w:val="uk-UA"/>
        </w:rPr>
        <w:t xml:space="preserve"> чинником таких упущень є відсутність практики притягнення до дисциплінарної відповідальності посадових осіб, винних у невиконанні, несвоєчасному чи неякісному виконанні завдань, визначених контрольними документами. Продовжується практика надання інформацій, які не містять відомостей про фактично проведену роботу, а лиш формалізовано характеризують наміри з порушених питань.</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Загалом робота управлінь та відділів виконавчого комітету направлена на підвищення ефективності діяльності та відповідальності кадрів за виконання поставлених завдань.  В цілому виконавську дисципліну в управліннях та відділах виконавчого комітету можна вважати задовільною.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ab/>
        <w:t>З метою покращення виконавської дисципліни пропоную:</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у зв’язку з кадровими змінами, що відбулися у відповідних структурних підрозділах, визначити працівника, відповідального за організацію контрольної діяльності;</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забезпечити належний контроль за виконанням документів у випадках продовження термінів виконання;</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відділу контролю управління документообігу апарату виконавчого комітету Канівської міської ради з метою забезпечення якісного контролю за виконанням документів внести відповідні зміни до Положення про порядок організації та здійснення контролю за виконанням документів у виконавчому комітеті , затвердженого розпорядженням міського голови від 08.07.2006 № 345;</w:t>
      </w: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включити в план роботи виконавчого комітету на </w:t>
      </w:r>
      <w:r w:rsidR="00A03361">
        <w:rPr>
          <w:rFonts w:ascii="Times New Roman" w:hAnsi="Times New Roman"/>
          <w:sz w:val="24"/>
          <w:szCs w:val="24"/>
          <w:lang w:val="uk-UA"/>
        </w:rPr>
        <w:t>квітень  2019</w:t>
      </w:r>
      <w:r>
        <w:rPr>
          <w:rFonts w:ascii="Times New Roman" w:hAnsi="Times New Roman"/>
          <w:sz w:val="24"/>
          <w:szCs w:val="24"/>
          <w:lang w:val="uk-UA"/>
        </w:rPr>
        <w:t xml:space="preserve"> року проведення  перевірок в усіх структурних підрозділах виконавчого комітету Канівської міської ради з  послідуючим проведенням навчання в структурних підрозділах з </w:t>
      </w:r>
      <w:r w:rsidR="00A03361">
        <w:rPr>
          <w:rFonts w:ascii="Times New Roman" w:hAnsi="Times New Roman"/>
          <w:sz w:val="24"/>
          <w:szCs w:val="24"/>
          <w:lang w:val="uk-UA"/>
        </w:rPr>
        <w:t xml:space="preserve">особами, </w:t>
      </w:r>
      <w:r>
        <w:rPr>
          <w:rFonts w:ascii="Times New Roman" w:hAnsi="Times New Roman"/>
          <w:sz w:val="24"/>
          <w:szCs w:val="24"/>
          <w:lang w:val="uk-UA"/>
        </w:rPr>
        <w:t>відповідальними за контроль</w:t>
      </w:r>
      <w:r w:rsidR="00A03361">
        <w:rPr>
          <w:rFonts w:ascii="Times New Roman" w:hAnsi="Times New Roman"/>
          <w:sz w:val="24"/>
          <w:szCs w:val="24"/>
          <w:lang w:val="uk-UA"/>
        </w:rPr>
        <w:t>,</w:t>
      </w:r>
      <w:r>
        <w:rPr>
          <w:rFonts w:ascii="Times New Roman" w:hAnsi="Times New Roman"/>
          <w:sz w:val="24"/>
          <w:szCs w:val="24"/>
          <w:lang w:val="uk-UA"/>
        </w:rPr>
        <w:t xml:space="preserve"> з метою надання методичної допомоги.  </w:t>
      </w:r>
    </w:p>
    <w:p w:rsidR="00407997" w:rsidRDefault="00407997" w:rsidP="00407997">
      <w:pPr>
        <w:spacing w:after="0" w:line="240" w:lineRule="auto"/>
        <w:jc w:val="both"/>
        <w:rPr>
          <w:rFonts w:ascii="Times New Roman" w:hAnsi="Times New Roman"/>
          <w:sz w:val="24"/>
          <w:szCs w:val="24"/>
          <w:lang w:val="uk-UA"/>
        </w:rPr>
      </w:pPr>
    </w:p>
    <w:p w:rsidR="00A03361" w:rsidRDefault="00A03361" w:rsidP="00407997">
      <w:pPr>
        <w:spacing w:after="0" w:line="240" w:lineRule="auto"/>
        <w:jc w:val="both"/>
        <w:rPr>
          <w:rFonts w:ascii="Times New Roman" w:hAnsi="Times New Roman"/>
          <w:sz w:val="24"/>
          <w:szCs w:val="24"/>
          <w:lang w:val="uk-UA"/>
        </w:rPr>
      </w:pPr>
    </w:p>
    <w:p w:rsidR="00407997" w:rsidRDefault="00407997" w:rsidP="00407997">
      <w:pPr>
        <w:spacing w:after="0" w:line="240" w:lineRule="auto"/>
        <w:jc w:val="both"/>
        <w:rPr>
          <w:rFonts w:ascii="Times New Roman" w:hAnsi="Times New Roman"/>
          <w:sz w:val="24"/>
          <w:szCs w:val="24"/>
          <w:lang w:val="uk-UA"/>
        </w:rPr>
      </w:pPr>
      <w:r>
        <w:rPr>
          <w:rFonts w:ascii="Times New Roman" w:hAnsi="Times New Roman"/>
          <w:sz w:val="24"/>
          <w:szCs w:val="24"/>
          <w:lang w:val="uk-UA"/>
        </w:rPr>
        <w:t>Начальник відділу контролю                                               Ю.М.</w:t>
      </w:r>
      <w:proofErr w:type="spellStart"/>
      <w:r>
        <w:rPr>
          <w:rFonts w:ascii="Times New Roman" w:hAnsi="Times New Roman"/>
          <w:sz w:val="24"/>
          <w:szCs w:val="24"/>
          <w:lang w:val="uk-UA"/>
        </w:rPr>
        <w:t>Препіяло</w:t>
      </w:r>
      <w:proofErr w:type="spellEnd"/>
    </w:p>
    <w:p w:rsidR="00407997" w:rsidRPr="00407997" w:rsidRDefault="00407997">
      <w:pPr>
        <w:rPr>
          <w:lang w:val="uk-UA"/>
        </w:rPr>
      </w:pPr>
    </w:p>
    <w:sectPr w:rsidR="00407997" w:rsidRPr="00407997" w:rsidSect="00A91B50">
      <w:pgSz w:w="11906" w:h="16838"/>
      <w:pgMar w:top="54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B68CF"/>
    <w:multiLevelType w:val="hybridMultilevel"/>
    <w:tmpl w:val="7A382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00749"/>
    <w:rsid w:val="00083202"/>
    <w:rsid w:val="000A24FC"/>
    <w:rsid w:val="00137E7E"/>
    <w:rsid w:val="00407997"/>
    <w:rsid w:val="00483A5D"/>
    <w:rsid w:val="004C3B3E"/>
    <w:rsid w:val="004D465D"/>
    <w:rsid w:val="005271C7"/>
    <w:rsid w:val="005477D7"/>
    <w:rsid w:val="00600749"/>
    <w:rsid w:val="007A2DAA"/>
    <w:rsid w:val="008933A7"/>
    <w:rsid w:val="008D5BA8"/>
    <w:rsid w:val="00962F82"/>
    <w:rsid w:val="00980F47"/>
    <w:rsid w:val="009A4217"/>
    <w:rsid w:val="00A03361"/>
    <w:rsid w:val="00B338DA"/>
    <w:rsid w:val="00C60BEB"/>
    <w:rsid w:val="00D74BD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8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07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07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5310</Words>
  <Characters>3028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cp:revision>
  <cp:lastPrinted>2019-01-17T13:13:00Z</cp:lastPrinted>
  <dcterms:created xsi:type="dcterms:W3CDTF">2019-01-17T13:25:00Z</dcterms:created>
  <dcterms:modified xsi:type="dcterms:W3CDTF">2019-01-25T12:23:00Z</dcterms:modified>
</cp:coreProperties>
</file>