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75C3" w:rsidRDefault="00A36231" w:rsidP="00A362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Від  </w:t>
      </w:r>
      <w:r w:rsidR="000564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20.03.2019</w:t>
      </w: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</w:t>
      </w:r>
      <w:r w:rsidR="000564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77</w:t>
      </w: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 внесення змін до рішення виконавчого </w:t>
      </w: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комітету Канівської міської ради </w:t>
      </w: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від 18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378</w:t>
      </w:r>
      <w:r w:rsidRPr="00407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 приватизацію</w:t>
      </w: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державного житлового фонду</w:t>
      </w:r>
      <w:r w:rsidRPr="00407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4075C3" w:rsidRPr="004075C3" w:rsidRDefault="004075C3" w:rsidP="004A5F42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Відповідно до пункту 1 частини «а» статті 30, пункту 5 частини «б» статті 30  Закону  України “ Про місцеве самоврядування в Україні ”, та статті 3, статті 6 Закону України « Про приватизацію державного житлового фонду», розглянувши подані документи виконавчий комітет</w:t>
      </w:r>
    </w:p>
    <w:p w:rsidR="004075C3" w:rsidRPr="004075C3" w:rsidRDefault="004075C3" w:rsidP="004075C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75C3" w:rsidRPr="004075C3" w:rsidRDefault="004075C3" w:rsidP="00407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ВИРІШИВ: </w:t>
      </w:r>
    </w:p>
    <w:p w:rsidR="004075C3" w:rsidRPr="004075C3" w:rsidRDefault="004075C3" w:rsidP="004075C3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Внести  зміни до рішення виконавчого комітету Канівської міської ради від 18.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378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</w:t>
      </w: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 приватизацію державного житлового фонду"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саме;</w:t>
      </w:r>
    </w:p>
    <w:p w:rsidR="004075C3" w:rsidRPr="004075C3" w:rsidRDefault="004075C3" w:rsidP="004075C3">
      <w:pPr>
        <w:spacing w:after="0" w:line="240" w:lineRule="auto"/>
        <w:ind w:right="-284"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 зв’язку зі зміною складу сім’ї </w:t>
      </w: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момент підготовки документів на право власності на </w:t>
      </w:r>
      <w:r w:rsidR="00C502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нерухоме майно 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що знаходиться за адресою м. Канів вул.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Героїв Дніпра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буд. </w:t>
      </w:r>
      <w:r w:rsidR="001B2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 </w:t>
      </w:r>
      <w:r w:rsidR="001B2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підпункт 1.1 пункту1 рішення виконавчого комітету Канівської міської ради від 18.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378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</w:t>
      </w: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 приватизацію державного житлового фонду", а саме: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075C3" w:rsidRPr="004075C3" w:rsidTr="002677FD">
        <w:trPr>
          <w:trHeight w:val="45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C3921" w:rsidRPr="001C317E" w:rsidRDefault="001B2FF8" w:rsidP="001C39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1C3921" w:rsidRPr="001C317E" w:rsidRDefault="001B2FF8" w:rsidP="001C39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1C3921" w:rsidRPr="001C317E" w:rsidRDefault="001B2FF8" w:rsidP="001C39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4075C3" w:rsidRPr="004075C3" w:rsidRDefault="001B2FF8" w:rsidP="001B2F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C3921" w:rsidRPr="001C317E" w:rsidRDefault="001C3921" w:rsidP="001C3921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1C3921" w:rsidRPr="001C317E" w:rsidRDefault="001C3921" w:rsidP="001C3921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1C3921" w:rsidRPr="001C317E" w:rsidRDefault="001C3921" w:rsidP="001C3921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4075C3" w:rsidRPr="004075C3" w:rsidRDefault="001C3921" w:rsidP="001B2FF8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</w:tc>
      </w:tr>
    </w:tbl>
    <w:p w:rsidR="004075C3" w:rsidRPr="004075C3" w:rsidRDefault="004075C3" w:rsidP="004075C3">
      <w:pPr>
        <w:spacing w:after="0" w:line="240" w:lineRule="auto"/>
        <w:ind w:right="-284"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виключити.</w:t>
      </w:r>
    </w:p>
    <w:p w:rsidR="004075C3" w:rsidRPr="004075C3" w:rsidRDefault="004075C3" w:rsidP="004075C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1.2. В зв’язку з вищезазначеним, 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підпункт 1.1. пункту1 рішення виконавчого комітету Канівської міської ради від 18.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378</w:t>
      </w:r>
      <w:r w:rsidRPr="00407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</w:t>
      </w:r>
      <w:r w:rsidRPr="00407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 приватизацію державного житлового фонду" </w:t>
      </w:r>
      <w:r w:rsidRPr="00407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викласти в наступній редакції: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9"/>
        <w:gridCol w:w="4666"/>
      </w:tblGrid>
      <w:tr w:rsidR="004075C3" w:rsidRPr="004075C3" w:rsidTr="00517D8D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</w:tcPr>
          <w:p w:rsidR="001C3921" w:rsidRPr="001C317E" w:rsidRDefault="001B2FF8" w:rsidP="001C39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1C3921" w:rsidRPr="001C317E" w:rsidRDefault="001B2FF8" w:rsidP="001C39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1C3921" w:rsidRPr="001C317E" w:rsidRDefault="001B2FF8" w:rsidP="001C39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4075C3" w:rsidRDefault="001B2FF8" w:rsidP="001C39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4A5F42" w:rsidRPr="004075C3" w:rsidRDefault="001B2FF8" w:rsidP="001B2FF8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**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1C3921" w:rsidRPr="001C317E" w:rsidRDefault="001C3921" w:rsidP="001C3921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1C3921" w:rsidRPr="001C317E" w:rsidRDefault="001C3921" w:rsidP="001C3921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1C3921" w:rsidRPr="001C317E" w:rsidRDefault="001C3921" w:rsidP="001C3921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1C3921" w:rsidRPr="001C317E" w:rsidRDefault="001C3921" w:rsidP="001C3921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4A5F42" w:rsidRPr="001C317E" w:rsidRDefault="004A5F42" w:rsidP="004A5F42">
            <w:pPr>
              <w:pStyle w:val="a3"/>
              <w:rPr>
                <w:rFonts w:ascii="Times New Roman" w:hAnsi="Times New Roman" w:cs="Times New Roman"/>
              </w:rPr>
            </w:pPr>
            <w:r w:rsidRPr="001C317E">
              <w:rPr>
                <w:rFonts w:ascii="Times New Roman" w:hAnsi="Times New Roman" w:cs="Times New Roman"/>
              </w:rPr>
              <w:t>м. Канів вул. Героїв Дніпра буд.35 кв.</w:t>
            </w:r>
            <w:r w:rsidR="001B2FF8">
              <w:rPr>
                <w:rFonts w:ascii="Times New Roman" w:hAnsi="Times New Roman" w:cs="Times New Roman"/>
              </w:rPr>
              <w:t>*</w:t>
            </w:r>
          </w:p>
          <w:p w:rsidR="004075C3" w:rsidRPr="004075C3" w:rsidRDefault="004075C3" w:rsidP="004075C3">
            <w:pPr>
              <w:spacing w:after="0" w:line="240" w:lineRule="auto"/>
              <w:ind w:right="-13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17D8D" w:rsidRPr="00517D8D" w:rsidRDefault="00517D8D" w:rsidP="004A5F42">
      <w:pPr>
        <w:spacing w:after="0" w:line="240" w:lineRule="auto"/>
        <w:ind w:right="-568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517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 за виконанням даного рішення покласти на </w:t>
      </w:r>
      <w:r w:rsidRPr="0051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керуючого справами </w:t>
      </w:r>
      <w:proofErr w:type="spellStart"/>
      <w:r w:rsidRPr="0051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Святелика</w:t>
      </w:r>
      <w:proofErr w:type="spellEnd"/>
      <w:r w:rsidRPr="0051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В.І.</w:t>
      </w:r>
    </w:p>
    <w:p w:rsidR="00517D8D" w:rsidRPr="00517D8D" w:rsidRDefault="00517D8D" w:rsidP="00517D8D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7"/>
        <w:gridCol w:w="177"/>
        <w:gridCol w:w="2301"/>
        <w:gridCol w:w="216"/>
      </w:tblGrid>
      <w:tr w:rsidR="00517D8D" w:rsidRPr="00517D8D" w:rsidTr="002677FD">
        <w:trPr>
          <w:gridAfter w:val="1"/>
          <w:wAfter w:w="216" w:type="dxa"/>
        </w:trPr>
        <w:tc>
          <w:tcPr>
            <w:tcW w:w="6877" w:type="dxa"/>
            <w:tcBorders>
              <w:top w:val="nil"/>
              <w:left w:val="nil"/>
              <w:bottom w:val="nil"/>
              <w:right w:val="nil"/>
            </w:tcBorders>
          </w:tcPr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7D8D" w:rsidRPr="00517D8D" w:rsidTr="002677FD"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Міський голова  </w:t>
            </w: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Виконуючий обов’язки керуючого справами   </w:t>
            </w: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ПОГОДЖЕНО</w:t>
            </w:r>
            <w:r w:rsidRPr="00517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:</w:t>
            </w: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юридичного відділу</w:t>
            </w: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"ЖЕК"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І.О. Ренькас</w:t>
            </w: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В.І. </w:t>
            </w:r>
            <w:proofErr w:type="spellStart"/>
            <w:r w:rsidRPr="00517D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Святелик</w:t>
            </w:r>
            <w:proofErr w:type="spellEnd"/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Н.О. Лісова</w:t>
            </w: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17D8D" w:rsidRPr="00517D8D" w:rsidRDefault="00517D8D" w:rsidP="00517D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А.І. Шацьких</w:t>
            </w:r>
            <w:bookmarkStart w:id="0" w:name="_GoBack"/>
            <w:bookmarkEnd w:id="0"/>
          </w:p>
        </w:tc>
      </w:tr>
    </w:tbl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C3" w:rsidRPr="004075C3" w:rsidRDefault="004075C3" w:rsidP="004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075C3" w:rsidRPr="004075C3" w:rsidSect="0082761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075C3"/>
    <w:rsid w:val="00056490"/>
    <w:rsid w:val="001B2FF8"/>
    <w:rsid w:val="001C317E"/>
    <w:rsid w:val="001C3921"/>
    <w:rsid w:val="00237D95"/>
    <w:rsid w:val="00260725"/>
    <w:rsid w:val="004075C3"/>
    <w:rsid w:val="004A5F42"/>
    <w:rsid w:val="00517D8D"/>
    <w:rsid w:val="00A36231"/>
    <w:rsid w:val="00C50233"/>
    <w:rsid w:val="00C5336A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2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317E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A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5F4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4</cp:revision>
  <cp:lastPrinted>2019-03-14T13:25:00Z</cp:lastPrinted>
  <dcterms:created xsi:type="dcterms:W3CDTF">2019-03-12T11:43:00Z</dcterms:created>
  <dcterms:modified xsi:type="dcterms:W3CDTF">2019-03-22T09:04:00Z</dcterms:modified>
</cp:coreProperties>
</file>