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0C5" w:rsidRDefault="00BD0321" w:rsidP="00BD0321">
      <w:pPr>
        <w:spacing w:after="0" w:line="240" w:lineRule="auto"/>
        <w:jc w:val="center"/>
      </w:pPr>
      <w:r w:rsidRPr="00BD0321">
        <w:rPr>
          <w:rFonts w:ascii="Times New Roman" w:hAnsi="Times New Roman"/>
          <w:noProof/>
          <w:sz w:val="32"/>
          <w:lang w:val="uk-UA" w:eastAsia="uk-UA"/>
        </w:rPr>
        <w:drawing>
          <wp:inline distT="0" distB="0" distL="0" distR="0">
            <wp:extent cx="3295650" cy="1838325"/>
            <wp:effectExtent l="19050" t="0" r="0" b="0"/>
            <wp:docPr id="19" name="Рисунок 19"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1300C5" w:rsidRPr="00BD0321" w:rsidRDefault="001300C5" w:rsidP="001300C5">
      <w:pPr>
        <w:spacing w:after="0" w:line="240" w:lineRule="auto"/>
        <w:rPr>
          <w:rFonts w:ascii="Times New Roman" w:hAnsi="Times New Roman"/>
          <w:sz w:val="24"/>
          <w:szCs w:val="24"/>
          <w:lang w:val="uk-UA"/>
        </w:rPr>
      </w:pPr>
      <w:proofErr w:type="spellStart"/>
      <w:r w:rsidRPr="000B124B">
        <w:rPr>
          <w:rFonts w:ascii="Times New Roman" w:hAnsi="Times New Roman"/>
          <w:sz w:val="24"/>
          <w:szCs w:val="24"/>
        </w:rPr>
        <w:t>від</w:t>
      </w:r>
      <w:proofErr w:type="spellEnd"/>
      <w:r w:rsidRPr="000B124B">
        <w:rPr>
          <w:rFonts w:ascii="Times New Roman" w:hAnsi="Times New Roman"/>
          <w:sz w:val="24"/>
          <w:szCs w:val="24"/>
        </w:rPr>
        <w:t xml:space="preserve"> </w:t>
      </w:r>
      <w:r w:rsidR="001D549E">
        <w:rPr>
          <w:rFonts w:ascii="Times New Roman" w:hAnsi="Times New Roman"/>
          <w:sz w:val="24"/>
          <w:szCs w:val="24"/>
          <w:lang w:val="uk-UA"/>
        </w:rPr>
        <w:t>14</w:t>
      </w:r>
      <w:r w:rsidR="00195071">
        <w:rPr>
          <w:rFonts w:ascii="Times New Roman" w:hAnsi="Times New Roman"/>
          <w:sz w:val="24"/>
          <w:szCs w:val="24"/>
          <w:lang w:val="uk-UA"/>
        </w:rPr>
        <w:t>.0</w:t>
      </w:r>
      <w:r w:rsidR="00BD0321">
        <w:rPr>
          <w:rFonts w:ascii="Times New Roman" w:hAnsi="Times New Roman"/>
          <w:sz w:val="24"/>
          <w:szCs w:val="24"/>
          <w:lang w:val="uk-UA"/>
        </w:rPr>
        <w:t>8</w:t>
      </w:r>
      <w:r w:rsidR="00195071">
        <w:rPr>
          <w:rFonts w:ascii="Times New Roman" w:hAnsi="Times New Roman"/>
          <w:sz w:val="24"/>
          <w:szCs w:val="24"/>
          <w:lang w:val="uk-UA"/>
        </w:rPr>
        <w:t>.201</w:t>
      </w:r>
      <w:r w:rsidR="00BD0321">
        <w:rPr>
          <w:rFonts w:ascii="Times New Roman" w:hAnsi="Times New Roman"/>
          <w:sz w:val="24"/>
          <w:szCs w:val="24"/>
          <w:lang w:val="uk-UA"/>
        </w:rPr>
        <w:t>9</w:t>
      </w:r>
      <w:r w:rsidR="00195071">
        <w:rPr>
          <w:rFonts w:ascii="Times New Roman" w:hAnsi="Times New Roman"/>
          <w:sz w:val="24"/>
          <w:szCs w:val="24"/>
          <w:lang w:val="uk-UA"/>
        </w:rPr>
        <w:t xml:space="preserve"> </w:t>
      </w:r>
      <w:r w:rsidR="00D84C3D">
        <w:rPr>
          <w:rFonts w:ascii="Times New Roman" w:hAnsi="Times New Roman"/>
          <w:sz w:val="24"/>
          <w:szCs w:val="24"/>
        </w:rPr>
        <w:t>№</w:t>
      </w:r>
      <w:r w:rsidR="0062624F">
        <w:rPr>
          <w:rFonts w:ascii="Times New Roman" w:hAnsi="Times New Roman"/>
          <w:sz w:val="24"/>
          <w:szCs w:val="24"/>
          <w:lang w:val="uk-UA"/>
        </w:rPr>
        <w:t>228</w:t>
      </w:r>
    </w:p>
    <w:p w:rsidR="001300C5" w:rsidRDefault="001300C5" w:rsidP="001300C5">
      <w:pPr>
        <w:spacing w:after="0" w:line="240" w:lineRule="auto"/>
        <w:rPr>
          <w:rFonts w:ascii="Times New Roman" w:hAnsi="Times New Roman"/>
          <w:sz w:val="24"/>
          <w:szCs w:val="24"/>
          <w:lang w:val="uk-UA"/>
        </w:rPr>
      </w:pPr>
    </w:p>
    <w:p w:rsidR="008D0CA1" w:rsidRPr="008D0CA1" w:rsidRDefault="001300C5" w:rsidP="008D0CA1">
      <w:pPr>
        <w:spacing w:after="0" w:line="240" w:lineRule="auto"/>
        <w:rPr>
          <w:rFonts w:ascii="Times New Roman" w:hAnsi="Times New Roman"/>
          <w:sz w:val="24"/>
          <w:szCs w:val="24"/>
          <w:lang w:val="uk-UA"/>
        </w:rPr>
      </w:pPr>
      <w:r w:rsidRPr="000B124B">
        <w:rPr>
          <w:rFonts w:ascii="Times New Roman" w:hAnsi="Times New Roman"/>
          <w:sz w:val="24"/>
          <w:szCs w:val="24"/>
          <w:lang w:val="uk-UA"/>
        </w:rPr>
        <w:t>Про</w:t>
      </w:r>
      <w:r w:rsidR="001308F7">
        <w:rPr>
          <w:rFonts w:ascii="Times New Roman" w:hAnsi="Times New Roman"/>
          <w:sz w:val="24"/>
          <w:szCs w:val="24"/>
          <w:lang w:val="uk-UA"/>
        </w:rPr>
        <w:t xml:space="preserve"> </w:t>
      </w:r>
      <w:r w:rsidR="008D0CA1">
        <w:rPr>
          <w:rFonts w:ascii="Times New Roman" w:hAnsi="Times New Roman"/>
          <w:sz w:val="24"/>
          <w:szCs w:val="24"/>
          <w:lang w:val="uk-UA"/>
        </w:rPr>
        <w:t>організацію</w:t>
      </w:r>
      <w:r w:rsidR="00511D5A">
        <w:rPr>
          <w:rFonts w:ascii="Times New Roman" w:hAnsi="Times New Roman"/>
          <w:sz w:val="24"/>
          <w:szCs w:val="24"/>
          <w:lang w:val="uk-UA"/>
        </w:rPr>
        <w:t xml:space="preserve"> </w:t>
      </w:r>
      <w:r w:rsidR="008D0CA1">
        <w:rPr>
          <w:rFonts w:ascii="Times New Roman" w:hAnsi="Times New Roman"/>
          <w:sz w:val="24"/>
          <w:szCs w:val="24"/>
          <w:lang w:val="uk-UA"/>
        </w:rPr>
        <w:t xml:space="preserve">та </w:t>
      </w:r>
      <w:r w:rsidR="00511D5A">
        <w:rPr>
          <w:rFonts w:ascii="Times New Roman" w:hAnsi="Times New Roman"/>
          <w:sz w:val="24"/>
          <w:szCs w:val="24"/>
          <w:lang w:val="uk-UA"/>
        </w:rPr>
        <w:t xml:space="preserve">проведення </w:t>
      </w:r>
      <w:r w:rsidR="008D0CA1">
        <w:rPr>
          <w:rFonts w:ascii="Times New Roman" w:hAnsi="Times New Roman"/>
          <w:sz w:val="24"/>
          <w:szCs w:val="24"/>
          <w:lang w:val="uk-UA"/>
        </w:rPr>
        <w:br/>
      </w:r>
      <w:r w:rsidR="00511D5A" w:rsidRPr="008D0CA1">
        <w:rPr>
          <w:rFonts w:ascii="Times New Roman" w:hAnsi="Times New Roman"/>
          <w:sz w:val="24"/>
          <w:szCs w:val="24"/>
          <w:lang w:val="uk-UA"/>
        </w:rPr>
        <w:t xml:space="preserve">конкурсу </w:t>
      </w:r>
      <w:r w:rsidR="008D0CA1" w:rsidRPr="008D0CA1">
        <w:rPr>
          <w:rFonts w:ascii="Times New Roman" w:hAnsi="Times New Roman"/>
          <w:sz w:val="24"/>
          <w:szCs w:val="24"/>
          <w:lang w:val="uk-UA"/>
        </w:rPr>
        <w:t xml:space="preserve">щодо призначення </w:t>
      </w:r>
      <w:r w:rsidR="008D0CA1" w:rsidRPr="008D0CA1">
        <w:rPr>
          <w:rFonts w:ascii="Times New Roman" w:hAnsi="Times New Roman"/>
          <w:sz w:val="24"/>
          <w:szCs w:val="24"/>
          <w:lang w:val="uk-UA"/>
        </w:rPr>
        <w:br/>
        <w:t>управител</w:t>
      </w:r>
      <w:r w:rsidR="00BD0321">
        <w:rPr>
          <w:rFonts w:ascii="Times New Roman" w:hAnsi="Times New Roman"/>
          <w:sz w:val="24"/>
          <w:szCs w:val="24"/>
          <w:lang w:val="uk-UA"/>
        </w:rPr>
        <w:t>я</w:t>
      </w:r>
      <w:r w:rsidR="008D0CA1" w:rsidRPr="008D0CA1">
        <w:rPr>
          <w:rFonts w:ascii="Times New Roman" w:hAnsi="Times New Roman"/>
          <w:sz w:val="24"/>
          <w:szCs w:val="24"/>
          <w:lang w:val="uk-UA"/>
        </w:rPr>
        <w:t xml:space="preserve"> з управління </w:t>
      </w:r>
      <w:r w:rsidR="008D0CA1" w:rsidRPr="008D0CA1">
        <w:rPr>
          <w:rFonts w:ascii="Times New Roman" w:hAnsi="Times New Roman"/>
          <w:sz w:val="24"/>
          <w:szCs w:val="24"/>
          <w:lang w:val="uk-UA"/>
        </w:rPr>
        <w:br/>
        <w:t>багатоквартирним будинк</w:t>
      </w:r>
      <w:r w:rsidR="00BD0321">
        <w:rPr>
          <w:rFonts w:ascii="Times New Roman" w:hAnsi="Times New Roman"/>
          <w:sz w:val="24"/>
          <w:szCs w:val="24"/>
          <w:lang w:val="uk-UA"/>
        </w:rPr>
        <w:t>о</w:t>
      </w:r>
      <w:r w:rsidR="008D0CA1" w:rsidRPr="008D0CA1">
        <w:rPr>
          <w:rFonts w:ascii="Times New Roman" w:hAnsi="Times New Roman"/>
          <w:sz w:val="24"/>
          <w:szCs w:val="24"/>
          <w:lang w:val="uk-UA"/>
        </w:rPr>
        <w:t xml:space="preserve">м </w:t>
      </w:r>
      <w:r w:rsidR="00BD0321">
        <w:rPr>
          <w:rFonts w:ascii="Times New Roman" w:hAnsi="Times New Roman"/>
          <w:sz w:val="24"/>
          <w:szCs w:val="24"/>
          <w:lang w:val="uk-UA"/>
        </w:rPr>
        <w:t xml:space="preserve">№5 </w:t>
      </w:r>
      <w:r w:rsidR="008D0CA1">
        <w:rPr>
          <w:rFonts w:ascii="Times New Roman" w:hAnsi="Times New Roman"/>
          <w:sz w:val="24"/>
          <w:szCs w:val="24"/>
          <w:lang w:val="uk-UA"/>
        </w:rPr>
        <w:br/>
      </w:r>
      <w:r w:rsidR="00BD0321">
        <w:rPr>
          <w:rFonts w:ascii="Times New Roman" w:hAnsi="Times New Roman"/>
          <w:sz w:val="24"/>
          <w:szCs w:val="24"/>
          <w:lang w:val="uk-UA"/>
        </w:rPr>
        <w:t xml:space="preserve">по вул.. Героїв Дніпра </w:t>
      </w:r>
      <w:r w:rsidR="008D0CA1">
        <w:rPr>
          <w:rFonts w:ascii="Times New Roman" w:hAnsi="Times New Roman"/>
          <w:sz w:val="24"/>
          <w:szCs w:val="24"/>
          <w:lang w:val="uk-UA"/>
        </w:rPr>
        <w:t>у місті Каневі</w:t>
      </w:r>
    </w:p>
    <w:p w:rsidR="001300C5" w:rsidRPr="008D0CA1" w:rsidRDefault="001300C5" w:rsidP="001300C5">
      <w:pPr>
        <w:spacing w:after="0" w:line="240" w:lineRule="auto"/>
        <w:rPr>
          <w:rFonts w:ascii="Times New Roman" w:hAnsi="Times New Roman"/>
          <w:sz w:val="24"/>
          <w:szCs w:val="24"/>
          <w:lang w:val="uk-UA"/>
        </w:rPr>
      </w:pPr>
    </w:p>
    <w:p w:rsidR="001300C5" w:rsidRPr="000B124B" w:rsidRDefault="001300C5" w:rsidP="001300C5">
      <w:pPr>
        <w:spacing w:after="0" w:line="240" w:lineRule="auto"/>
        <w:rPr>
          <w:rFonts w:ascii="Times New Roman" w:hAnsi="Times New Roman"/>
          <w:sz w:val="24"/>
          <w:szCs w:val="24"/>
          <w:lang w:val="uk-UA"/>
        </w:rPr>
      </w:pPr>
    </w:p>
    <w:p w:rsidR="001300C5" w:rsidRPr="000B124B" w:rsidRDefault="001300C5" w:rsidP="001300C5">
      <w:pPr>
        <w:spacing w:after="0" w:line="240" w:lineRule="auto"/>
        <w:ind w:firstLine="567"/>
        <w:jc w:val="both"/>
        <w:rPr>
          <w:rFonts w:ascii="Times New Roman" w:hAnsi="Times New Roman"/>
          <w:sz w:val="24"/>
          <w:szCs w:val="24"/>
          <w:lang w:val="uk-UA"/>
        </w:rPr>
      </w:pPr>
      <w:r w:rsidRPr="000B124B">
        <w:rPr>
          <w:rFonts w:ascii="Times New Roman" w:hAnsi="Times New Roman"/>
          <w:sz w:val="24"/>
          <w:szCs w:val="24"/>
          <w:lang w:val="uk-UA"/>
        </w:rPr>
        <w:t>Відповідно до ст</w:t>
      </w:r>
      <w:r w:rsidR="002B2EA4">
        <w:rPr>
          <w:rFonts w:ascii="Times New Roman" w:hAnsi="Times New Roman"/>
          <w:sz w:val="24"/>
          <w:szCs w:val="24"/>
          <w:lang w:val="uk-UA"/>
        </w:rPr>
        <w:t xml:space="preserve">атті </w:t>
      </w:r>
      <w:r w:rsidR="001308F7">
        <w:rPr>
          <w:rFonts w:ascii="Times New Roman" w:hAnsi="Times New Roman"/>
          <w:sz w:val="24"/>
          <w:szCs w:val="24"/>
          <w:lang w:val="uk-UA"/>
        </w:rPr>
        <w:t>29</w:t>
      </w:r>
      <w:r w:rsidRPr="000B124B">
        <w:rPr>
          <w:rFonts w:ascii="Times New Roman" w:hAnsi="Times New Roman"/>
          <w:sz w:val="24"/>
          <w:szCs w:val="24"/>
          <w:lang w:val="uk-UA"/>
        </w:rPr>
        <w:t xml:space="preserve"> Закону України «Про місцеве самоврядування в Україні», </w:t>
      </w:r>
      <w:r w:rsidR="001308F7">
        <w:rPr>
          <w:rFonts w:ascii="Times New Roman" w:hAnsi="Times New Roman"/>
          <w:sz w:val="24"/>
          <w:szCs w:val="24"/>
          <w:lang w:val="uk-UA"/>
        </w:rPr>
        <w:t xml:space="preserve">на виконання Закону України </w:t>
      </w:r>
      <w:r w:rsidR="00065FA7">
        <w:rPr>
          <w:rFonts w:ascii="Times New Roman" w:hAnsi="Times New Roman"/>
          <w:sz w:val="24"/>
          <w:szCs w:val="24"/>
          <w:lang w:val="uk-UA"/>
        </w:rPr>
        <w:t xml:space="preserve">від 14.05.2015 №417 </w:t>
      </w:r>
      <w:r w:rsidR="001308F7">
        <w:rPr>
          <w:rFonts w:ascii="Times New Roman" w:hAnsi="Times New Roman"/>
          <w:sz w:val="24"/>
          <w:szCs w:val="24"/>
          <w:lang w:val="uk-UA"/>
        </w:rPr>
        <w:t xml:space="preserve">«Про особливості здійснення права власності в багатоквартирних будинках», </w:t>
      </w:r>
      <w:r w:rsidR="00065FA7">
        <w:rPr>
          <w:rFonts w:ascii="Times New Roman" w:hAnsi="Times New Roman"/>
          <w:sz w:val="24"/>
          <w:szCs w:val="24"/>
          <w:lang w:val="uk-UA"/>
        </w:rPr>
        <w:t xml:space="preserve">наказу </w:t>
      </w:r>
      <w:proofErr w:type="spellStart"/>
      <w:r w:rsidR="00065FA7">
        <w:rPr>
          <w:rFonts w:ascii="Times New Roman" w:hAnsi="Times New Roman"/>
          <w:sz w:val="24"/>
          <w:szCs w:val="24"/>
          <w:lang w:val="uk-UA"/>
        </w:rPr>
        <w:t>Мінрегіонбуду</w:t>
      </w:r>
      <w:proofErr w:type="spellEnd"/>
      <w:r w:rsidR="00065FA7">
        <w:rPr>
          <w:rFonts w:ascii="Times New Roman" w:hAnsi="Times New Roman"/>
          <w:sz w:val="24"/>
          <w:szCs w:val="24"/>
          <w:lang w:val="uk-UA"/>
        </w:rPr>
        <w:t xml:space="preserve"> від 13.06.2016 №150 «Про затвердження порядку проведення конкурсу </w:t>
      </w:r>
      <w:r w:rsidR="00065FA7" w:rsidRPr="00065FA7">
        <w:rPr>
          <w:rFonts w:ascii="Times New Roman" w:hAnsi="Times New Roman"/>
          <w:sz w:val="24"/>
          <w:szCs w:val="24"/>
          <w:lang w:val="uk-UA"/>
        </w:rPr>
        <w:t>з призначення управителя багатоквартирного будинку</w:t>
      </w:r>
      <w:r w:rsidR="00065FA7">
        <w:rPr>
          <w:rFonts w:ascii="Times New Roman" w:hAnsi="Times New Roman"/>
          <w:sz w:val="24"/>
          <w:szCs w:val="24"/>
          <w:lang w:val="uk-UA"/>
        </w:rPr>
        <w:t>»</w:t>
      </w:r>
      <w:r w:rsidRPr="000B124B">
        <w:rPr>
          <w:rFonts w:ascii="Times New Roman" w:hAnsi="Times New Roman"/>
          <w:sz w:val="24"/>
          <w:szCs w:val="24"/>
          <w:lang w:val="uk-UA"/>
        </w:rPr>
        <w:t xml:space="preserve">, </w:t>
      </w:r>
      <w:r w:rsidR="00BD0321">
        <w:rPr>
          <w:rFonts w:ascii="Times New Roman" w:hAnsi="Times New Roman"/>
          <w:sz w:val="24"/>
          <w:szCs w:val="24"/>
          <w:lang w:val="uk-UA"/>
        </w:rPr>
        <w:t xml:space="preserve">звернення ініціативної групи багатоквартирного будинку №5 по вул.. Героїв Дніпра від 23.07.2019  </w:t>
      </w:r>
      <w:r w:rsidRPr="000B124B">
        <w:rPr>
          <w:rFonts w:ascii="Times New Roman" w:hAnsi="Times New Roman"/>
          <w:sz w:val="24"/>
          <w:szCs w:val="24"/>
          <w:lang w:val="uk-UA"/>
        </w:rPr>
        <w:t>виконавчий комітет</w:t>
      </w:r>
    </w:p>
    <w:p w:rsidR="001300C5" w:rsidRPr="000B124B" w:rsidRDefault="001300C5" w:rsidP="001300C5">
      <w:pPr>
        <w:spacing w:after="0" w:line="240" w:lineRule="auto"/>
        <w:rPr>
          <w:rFonts w:ascii="Times New Roman" w:hAnsi="Times New Roman"/>
          <w:sz w:val="24"/>
          <w:szCs w:val="24"/>
          <w:lang w:val="uk-UA"/>
        </w:rPr>
      </w:pPr>
    </w:p>
    <w:p w:rsidR="001300C5" w:rsidRPr="000B124B" w:rsidRDefault="001300C5" w:rsidP="001300C5">
      <w:pPr>
        <w:spacing w:after="0" w:line="240" w:lineRule="auto"/>
        <w:rPr>
          <w:rFonts w:ascii="Times New Roman" w:hAnsi="Times New Roman"/>
          <w:sz w:val="24"/>
          <w:szCs w:val="24"/>
          <w:lang w:val="uk-UA"/>
        </w:rPr>
      </w:pPr>
      <w:r w:rsidRPr="000B124B">
        <w:rPr>
          <w:rFonts w:ascii="Times New Roman" w:hAnsi="Times New Roman"/>
          <w:sz w:val="24"/>
          <w:szCs w:val="24"/>
          <w:lang w:val="uk-UA"/>
        </w:rPr>
        <w:t>ВИРІШИВ:</w:t>
      </w:r>
    </w:p>
    <w:p w:rsidR="001300C5" w:rsidRPr="000B124B" w:rsidRDefault="001300C5" w:rsidP="001300C5">
      <w:pPr>
        <w:spacing w:after="0" w:line="240" w:lineRule="auto"/>
        <w:rPr>
          <w:rFonts w:ascii="Times New Roman" w:hAnsi="Times New Roman"/>
          <w:sz w:val="24"/>
          <w:szCs w:val="24"/>
          <w:lang w:val="uk-UA"/>
        </w:rPr>
      </w:pPr>
    </w:p>
    <w:p w:rsidR="008D0CA1" w:rsidRDefault="008D0CA1" w:rsidP="001300C5">
      <w:pPr>
        <w:numPr>
          <w:ilvl w:val="0"/>
          <w:numId w:val="1"/>
        </w:numPr>
        <w:tabs>
          <w:tab w:val="clear" w:pos="1714"/>
        </w:tabs>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Оголосити конкурс щодо призначення управител</w:t>
      </w:r>
      <w:r w:rsidR="00BD0321">
        <w:rPr>
          <w:rFonts w:ascii="Times New Roman" w:hAnsi="Times New Roman"/>
          <w:sz w:val="24"/>
          <w:szCs w:val="24"/>
          <w:lang w:val="uk-UA"/>
        </w:rPr>
        <w:t>я</w:t>
      </w:r>
      <w:r>
        <w:rPr>
          <w:rFonts w:ascii="Times New Roman" w:hAnsi="Times New Roman"/>
          <w:sz w:val="24"/>
          <w:szCs w:val="24"/>
          <w:lang w:val="uk-UA"/>
        </w:rPr>
        <w:t xml:space="preserve"> з управління багатоквартирним будинк</w:t>
      </w:r>
      <w:r w:rsidR="00BD0321">
        <w:rPr>
          <w:rFonts w:ascii="Times New Roman" w:hAnsi="Times New Roman"/>
          <w:sz w:val="24"/>
          <w:szCs w:val="24"/>
          <w:lang w:val="uk-UA"/>
        </w:rPr>
        <w:t>ом №5 по вул.. Героїв Дніпра</w:t>
      </w:r>
      <w:r>
        <w:rPr>
          <w:rFonts w:ascii="Times New Roman" w:hAnsi="Times New Roman"/>
          <w:sz w:val="24"/>
          <w:szCs w:val="24"/>
          <w:lang w:val="uk-UA"/>
        </w:rPr>
        <w:t xml:space="preserve"> у місті Каневі.</w:t>
      </w:r>
    </w:p>
    <w:p w:rsidR="001300C5" w:rsidRDefault="00450D85" w:rsidP="001300C5">
      <w:pPr>
        <w:numPr>
          <w:ilvl w:val="0"/>
          <w:numId w:val="1"/>
        </w:numPr>
        <w:tabs>
          <w:tab w:val="clear" w:pos="1714"/>
        </w:tabs>
        <w:spacing w:after="0" w:line="240" w:lineRule="auto"/>
        <w:ind w:left="0" w:firstLine="284"/>
        <w:jc w:val="both"/>
        <w:rPr>
          <w:rFonts w:ascii="Times New Roman" w:hAnsi="Times New Roman"/>
          <w:sz w:val="24"/>
          <w:szCs w:val="24"/>
          <w:lang w:val="uk-UA"/>
        </w:rPr>
      </w:pPr>
      <w:r>
        <w:rPr>
          <w:rFonts w:ascii="Times New Roman" w:hAnsi="Times New Roman"/>
          <w:sz w:val="24"/>
          <w:szCs w:val="24"/>
          <w:lang w:val="uk-UA"/>
        </w:rPr>
        <w:t>З</w:t>
      </w:r>
      <w:r w:rsidR="00E225AD">
        <w:rPr>
          <w:rFonts w:ascii="Times New Roman" w:hAnsi="Times New Roman"/>
          <w:sz w:val="24"/>
          <w:szCs w:val="24"/>
          <w:lang w:val="uk-UA"/>
        </w:rPr>
        <w:t>атвердити</w:t>
      </w:r>
      <w:r>
        <w:rPr>
          <w:rFonts w:ascii="Times New Roman" w:hAnsi="Times New Roman"/>
          <w:sz w:val="24"/>
          <w:szCs w:val="24"/>
          <w:lang w:val="uk-UA"/>
        </w:rPr>
        <w:t xml:space="preserve"> Порядок проведення конкурсу </w:t>
      </w:r>
      <w:r w:rsidR="008D0CA1">
        <w:rPr>
          <w:rFonts w:ascii="Times New Roman" w:hAnsi="Times New Roman"/>
          <w:sz w:val="24"/>
          <w:szCs w:val="24"/>
          <w:lang w:val="uk-UA"/>
        </w:rPr>
        <w:t>щодо</w:t>
      </w:r>
      <w:r>
        <w:rPr>
          <w:rFonts w:ascii="Times New Roman" w:hAnsi="Times New Roman"/>
          <w:sz w:val="24"/>
          <w:szCs w:val="24"/>
          <w:lang w:val="uk-UA"/>
        </w:rPr>
        <w:t xml:space="preserve"> </w:t>
      </w:r>
      <w:r w:rsidR="008D0CA1">
        <w:rPr>
          <w:rFonts w:ascii="Times New Roman" w:hAnsi="Times New Roman"/>
          <w:sz w:val="24"/>
          <w:szCs w:val="24"/>
          <w:lang w:val="uk-UA"/>
        </w:rPr>
        <w:t>призначення управител</w:t>
      </w:r>
      <w:r w:rsidR="00BD0321">
        <w:rPr>
          <w:rFonts w:ascii="Times New Roman" w:hAnsi="Times New Roman"/>
          <w:sz w:val="24"/>
          <w:szCs w:val="24"/>
          <w:lang w:val="uk-UA"/>
        </w:rPr>
        <w:t>я</w:t>
      </w:r>
      <w:r>
        <w:rPr>
          <w:rFonts w:ascii="Times New Roman" w:hAnsi="Times New Roman"/>
          <w:sz w:val="24"/>
          <w:szCs w:val="24"/>
          <w:lang w:val="uk-UA"/>
        </w:rPr>
        <w:t xml:space="preserve"> з управління багатоквартирним будинком</w:t>
      </w:r>
      <w:r w:rsidR="00A358AE">
        <w:rPr>
          <w:rFonts w:ascii="Times New Roman" w:hAnsi="Times New Roman"/>
          <w:sz w:val="24"/>
          <w:szCs w:val="24"/>
          <w:lang w:val="uk-UA"/>
        </w:rPr>
        <w:t xml:space="preserve"> </w:t>
      </w:r>
      <w:r w:rsidR="008D0CA1">
        <w:rPr>
          <w:rFonts w:ascii="Times New Roman" w:hAnsi="Times New Roman"/>
          <w:sz w:val="24"/>
          <w:szCs w:val="24"/>
          <w:lang w:val="uk-UA"/>
        </w:rPr>
        <w:t xml:space="preserve">у місті Каневі </w:t>
      </w:r>
      <w:r w:rsidR="001300C5" w:rsidRPr="000B124B">
        <w:rPr>
          <w:rFonts w:ascii="Times New Roman" w:hAnsi="Times New Roman"/>
          <w:sz w:val="24"/>
          <w:szCs w:val="24"/>
          <w:lang w:val="uk-UA"/>
        </w:rPr>
        <w:t>згідно з додатком</w:t>
      </w:r>
      <w:r w:rsidR="004F0394">
        <w:rPr>
          <w:rFonts w:ascii="Times New Roman" w:hAnsi="Times New Roman"/>
          <w:sz w:val="24"/>
          <w:szCs w:val="24"/>
          <w:lang w:val="uk-UA"/>
        </w:rPr>
        <w:t xml:space="preserve"> 1</w:t>
      </w:r>
      <w:r w:rsidR="001300C5" w:rsidRPr="000B124B">
        <w:rPr>
          <w:rFonts w:ascii="Times New Roman" w:hAnsi="Times New Roman"/>
          <w:sz w:val="24"/>
          <w:szCs w:val="24"/>
          <w:lang w:val="uk-UA"/>
        </w:rPr>
        <w:t>.</w:t>
      </w:r>
    </w:p>
    <w:p w:rsidR="004F0394" w:rsidRDefault="004F0394" w:rsidP="001300C5">
      <w:pPr>
        <w:numPr>
          <w:ilvl w:val="0"/>
          <w:numId w:val="1"/>
        </w:numPr>
        <w:tabs>
          <w:tab w:val="clear" w:pos="1714"/>
        </w:tabs>
        <w:spacing w:after="0" w:line="240" w:lineRule="auto"/>
        <w:ind w:left="0" w:firstLine="284"/>
        <w:jc w:val="both"/>
        <w:rPr>
          <w:rFonts w:ascii="Times New Roman" w:hAnsi="Times New Roman"/>
          <w:sz w:val="24"/>
          <w:szCs w:val="24"/>
          <w:lang w:val="uk-UA"/>
        </w:rPr>
      </w:pPr>
      <w:r w:rsidRPr="004F0394">
        <w:rPr>
          <w:rFonts w:ascii="Times New Roman" w:hAnsi="Times New Roman"/>
          <w:bCs/>
          <w:color w:val="000000"/>
          <w:sz w:val="24"/>
          <w:szCs w:val="24"/>
          <w:lang w:val="uk-UA"/>
        </w:rPr>
        <w:t xml:space="preserve">Затвердити склад конкурсної комісії з </w:t>
      </w:r>
      <w:r w:rsidRPr="004F0394">
        <w:rPr>
          <w:rFonts w:ascii="Times New Roman" w:hAnsi="Times New Roman"/>
          <w:sz w:val="24"/>
          <w:szCs w:val="24"/>
          <w:lang w:val="uk-UA"/>
        </w:rPr>
        <w:t>проведення конкурсу щодо призначення управител</w:t>
      </w:r>
      <w:r w:rsidR="00BD0321">
        <w:rPr>
          <w:rFonts w:ascii="Times New Roman" w:hAnsi="Times New Roman"/>
          <w:sz w:val="24"/>
          <w:szCs w:val="24"/>
          <w:lang w:val="uk-UA"/>
        </w:rPr>
        <w:t>я</w:t>
      </w:r>
      <w:r w:rsidRPr="004F0394">
        <w:rPr>
          <w:rFonts w:ascii="Times New Roman" w:hAnsi="Times New Roman"/>
          <w:sz w:val="24"/>
          <w:szCs w:val="24"/>
          <w:lang w:val="uk-UA"/>
        </w:rPr>
        <w:t xml:space="preserve"> з управління багатоквартирним будинк</w:t>
      </w:r>
      <w:r w:rsidR="00BD0321">
        <w:rPr>
          <w:rFonts w:ascii="Times New Roman" w:hAnsi="Times New Roman"/>
          <w:sz w:val="24"/>
          <w:szCs w:val="24"/>
          <w:lang w:val="uk-UA"/>
        </w:rPr>
        <w:t>о</w:t>
      </w:r>
      <w:r w:rsidRPr="004F0394">
        <w:rPr>
          <w:rFonts w:ascii="Times New Roman" w:hAnsi="Times New Roman"/>
          <w:sz w:val="24"/>
          <w:szCs w:val="24"/>
          <w:lang w:val="uk-UA"/>
        </w:rPr>
        <w:t>м</w:t>
      </w:r>
      <w:r w:rsidR="007E5830">
        <w:rPr>
          <w:rFonts w:ascii="Times New Roman" w:hAnsi="Times New Roman"/>
          <w:sz w:val="24"/>
          <w:szCs w:val="24"/>
          <w:lang w:val="uk-UA"/>
        </w:rPr>
        <w:t xml:space="preserve"> у місті Каневі згідно з додатком 2.</w:t>
      </w:r>
    </w:p>
    <w:p w:rsidR="00A71C4B" w:rsidRPr="00A71C4B" w:rsidRDefault="00A71C4B" w:rsidP="001300C5">
      <w:pPr>
        <w:numPr>
          <w:ilvl w:val="0"/>
          <w:numId w:val="1"/>
        </w:numPr>
        <w:tabs>
          <w:tab w:val="clear" w:pos="1714"/>
        </w:tabs>
        <w:spacing w:after="0" w:line="240" w:lineRule="auto"/>
        <w:ind w:left="0" w:firstLine="284"/>
        <w:jc w:val="both"/>
        <w:rPr>
          <w:rFonts w:ascii="Times New Roman" w:hAnsi="Times New Roman"/>
          <w:sz w:val="24"/>
          <w:szCs w:val="24"/>
          <w:lang w:val="uk-UA"/>
        </w:rPr>
      </w:pPr>
      <w:r w:rsidRPr="00A71C4B">
        <w:rPr>
          <w:rStyle w:val="rvts0"/>
          <w:rFonts w:ascii="Times New Roman" w:hAnsi="Times New Roman"/>
          <w:sz w:val="24"/>
          <w:szCs w:val="24"/>
          <w:lang w:val="uk-UA"/>
        </w:rPr>
        <w:t xml:space="preserve">У період від оголошення конкурсу з призначення управителя багатоквартирного будинку до моменту визначення переможців конкурсу і укладення договорів про надання послуг з управління багатоквартирним будинком послуги з управління та утримання багатоквартирного будинку покласти на попереднього надавача послуг - </w:t>
      </w:r>
      <w:proofErr w:type="spellStart"/>
      <w:r w:rsidRPr="00A71C4B">
        <w:rPr>
          <w:rStyle w:val="rvts0"/>
          <w:rFonts w:ascii="Times New Roman" w:hAnsi="Times New Roman"/>
          <w:sz w:val="24"/>
          <w:szCs w:val="24"/>
          <w:lang w:val="uk-UA"/>
        </w:rPr>
        <w:t>КП</w:t>
      </w:r>
      <w:proofErr w:type="spellEnd"/>
      <w:r w:rsidRPr="00A71C4B">
        <w:rPr>
          <w:rStyle w:val="rvts0"/>
          <w:rFonts w:ascii="Times New Roman" w:hAnsi="Times New Roman"/>
          <w:sz w:val="24"/>
          <w:szCs w:val="24"/>
          <w:lang w:val="uk-UA"/>
        </w:rPr>
        <w:t xml:space="preserve"> «ЖЕК» без проведення поточних ремонтів</w:t>
      </w:r>
      <w:r>
        <w:rPr>
          <w:rStyle w:val="rvts0"/>
          <w:rFonts w:ascii="Times New Roman" w:hAnsi="Times New Roman"/>
          <w:sz w:val="24"/>
          <w:szCs w:val="24"/>
          <w:lang w:val="uk-UA"/>
        </w:rPr>
        <w:t>.</w:t>
      </w:r>
    </w:p>
    <w:p w:rsidR="001300C5" w:rsidRPr="000B124B" w:rsidRDefault="001300C5" w:rsidP="001300C5">
      <w:pPr>
        <w:numPr>
          <w:ilvl w:val="0"/>
          <w:numId w:val="1"/>
        </w:numPr>
        <w:tabs>
          <w:tab w:val="clear" w:pos="1714"/>
        </w:tabs>
        <w:spacing w:after="0" w:line="240" w:lineRule="auto"/>
        <w:ind w:left="0" w:firstLine="284"/>
        <w:jc w:val="both"/>
        <w:rPr>
          <w:rFonts w:ascii="Times New Roman" w:hAnsi="Times New Roman"/>
          <w:sz w:val="24"/>
          <w:szCs w:val="24"/>
          <w:lang w:val="uk-UA"/>
        </w:rPr>
      </w:pPr>
      <w:r w:rsidRPr="000B124B">
        <w:rPr>
          <w:rFonts w:ascii="Times New Roman" w:hAnsi="Times New Roman"/>
          <w:sz w:val="24"/>
          <w:szCs w:val="24"/>
          <w:lang w:val="uk-UA"/>
        </w:rPr>
        <w:t xml:space="preserve">Контроль за виконанням даного рішення покласти на </w:t>
      </w:r>
      <w:r w:rsidR="000D7AE7">
        <w:rPr>
          <w:rFonts w:ascii="Times New Roman" w:hAnsi="Times New Roman"/>
          <w:sz w:val="24"/>
          <w:szCs w:val="24"/>
          <w:lang w:val="uk-UA"/>
        </w:rPr>
        <w:t xml:space="preserve">керуючого справами </w:t>
      </w:r>
      <w:proofErr w:type="spellStart"/>
      <w:r w:rsidR="000D7AE7">
        <w:rPr>
          <w:rFonts w:ascii="Times New Roman" w:hAnsi="Times New Roman"/>
          <w:sz w:val="24"/>
          <w:szCs w:val="24"/>
          <w:lang w:val="uk-UA"/>
        </w:rPr>
        <w:t>Святелика</w:t>
      </w:r>
      <w:proofErr w:type="spellEnd"/>
      <w:r w:rsidR="000D7AE7">
        <w:rPr>
          <w:rFonts w:ascii="Times New Roman" w:hAnsi="Times New Roman"/>
          <w:sz w:val="24"/>
          <w:szCs w:val="24"/>
          <w:lang w:val="uk-UA"/>
        </w:rPr>
        <w:t xml:space="preserve"> В.І.</w:t>
      </w:r>
      <w:r w:rsidR="00BD0321">
        <w:rPr>
          <w:rFonts w:ascii="Times New Roman" w:hAnsi="Times New Roman"/>
          <w:sz w:val="24"/>
          <w:szCs w:val="24"/>
          <w:lang w:val="uk-UA"/>
        </w:rPr>
        <w:t xml:space="preserve"> та управління ЖКГ та екології (Стадник Т.П.)</w:t>
      </w:r>
    </w:p>
    <w:p w:rsidR="001300C5" w:rsidRPr="000B124B" w:rsidRDefault="001300C5" w:rsidP="001300C5">
      <w:pPr>
        <w:spacing w:after="0" w:line="240" w:lineRule="auto"/>
        <w:jc w:val="both"/>
        <w:rPr>
          <w:rFonts w:ascii="Times New Roman" w:hAnsi="Times New Roman"/>
          <w:sz w:val="24"/>
          <w:szCs w:val="24"/>
          <w:lang w:val="uk-UA"/>
        </w:rPr>
      </w:pPr>
    </w:p>
    <w:p w:rsidR="001300C5" w:rsidRPr="000B124B" w:rsidRDefault="001300C5" w:rsidP="001300C5">
      <w:pPr>
        <w:spacing w:after="0" w:line="240" w:lineRule="auto"/>
        <w:jc w:val="both"/>
        <w:rPr>
          <w:rFonts w:ascii="Times New Roman" w:hAnsi="Times New Roman"/>
          <w:sz w:val="24"/>
          <w:szCs w:val="24"/>
          <w:lang w:val="uk-UA"/>
        </w:rPr>
      </w:pPr>
    </w:p>
    <w:p w:rsidR="001300C5" w:rsidRPr="000B124B" w:rsidRDefault="00A51696" w:rsidP="001300C5">
      <w:pPr>
        <w:spacing w:after="0" w:line="240" w:lineRule="auto"/>
        <w:jc w:val="both"/>
        <w:rPr>
          <w:rFonts w:ascii="Times New Roman" w:hAnsi="Times New Roman"/>
          <w:sz w:val="24"/>
          <w:szCs w:val="24"/>
          <w:lang w:val="uk-UA"/>
        </w:rPr>
      </w:pPr>
      <w:r>
        <w:rPr>
          <w:rFonts w:ascii="Times New Roman" w:hAnsi="Times New Roman"/>
          <w:sz w:val="24"/>
          <w:szCs w:val="24"/>
          <w:lang w:val="uk-UA"/>
        </w:rPr>
        <w:t>Міський голова</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sidR="001300C5" w:rsidRPr="000B124B">
        <w:rPr>
          <w:rFonts w:ascii="Times New Roman" w:hAnsi="Times New Roman"/>
          <w:sz w:val="24"/>
          <w:szCs w:val="24"/>
          <w:lang w:val="uk-UA"/>
        </w:rPr>
        <w:t xml:space="preserve"> </w:t>
      </w:r>
      <w:r w:rsidR="001300C5" w:rsidRPr="000B124B">
        <w:rPr>
          <w:rFonts w:ascii="Times New Roman" w:hAnsi="Times New Roman"/>
          <w:sz w:val="24"/>
          <w:szCs w:val="24"/>
          <w:lang w:val="uk-UA"/>
        </w:rPr>
        <w:tab/>
      </w:r>
      <w:r w:rsidR="001300C5" w:rsidRPr="000B124B">
        <w:rPr>
          <w:rFonts w:ascii="Times New Roman" w:hAnsi="Times New Roman"/>
          <w:sz w:val="24"/>
          <w:szCs w:val="24"/>
          <w:lang w:val="uk-UA"/>
        </w:rPr>
        <w:tab/>
      </w:r>
      <w:r w:rsidR="001300C5" w:rsidRPr="000B124B">
        <w:rPr>
          <w:rFonts w:ascii="Times New Roman" w:hAnsi="Times New Roman"/>
          <w:sz w:val="24"/>
          <w:szCs w:val="24"/>
          <w:lang w:val="uk-UA"/>
        </w:rPr>
        <w:tab/>
      </w:r>
      <w:r w:rsidR="001300C5" w:rsidRPr="000B124B">
        <w:rPr>
          <w:rFonts w:ascii="Times New Roman" w:hAnsi="Times New Roman"/>
          <w:sz w:val="24"/>
          <w:szCs w:val="24"/>
          <w:lang w:val="uk-UA"/>
        </w:rPr>
        <w:tab/>
      </w:r>
      <w:r>
        <w:rPr>
          <w:rFonts w:ascii="Times New Roman" w:hAnsi="Times New Roman"/>
          <w:sz w:val="24"/>
          <w:szCs w:val="24"/>
          <w:lang w:val="uk-UA"/>
        </w:rPr>
        <w:tab/>
        <w:t>І.О. Ренькас</w:t>
      </w:r>
    </w:p>
    <w:p w:rsidR="001300C5" w:rsidRPr="000B124B" w:rsidRDefault="001300C5" w:rsidP="001300C5">
      <w:pPr>
        <w:spacing w:after="0" w:line="240" w:lineRule="auto"/>
        <w:jc w:val="both"/>
        <w:rPr>
          <w:rFonts w:ascii="Times New Roman" w:hAnsi="Times New Roman"/>
          <w:sz w:val="24"/>
          <w:szCs w:val="24"/>
          <w:lang w:val="uk-UA"/>
        </w:rPr>
      </w:pPr>
    </w:p>
    <w:p w:rsidR="001300C5" w:rsidRPr="000B124B" w:rsidRDefault="00BD0321" w:rsidP="001300C5">
      <w:pPr>
        <w:spacing w:after="0" w:line="240" w:lineRule="auto"/>
        <w:jc w:val="both"/>
        <w:rPr>
          <w:rFonts w:ascii="Times New Roman" w:hAnsi="Times New Roman"/>
          <w:sz w:val="24"/>
          <w:szCs w:val="24"/>
          <w:lang w:val="uk-UA"/>
        </w:rPr>
      </w:pPr>
      <w:r>
        <w:rPr>
          <w:rFonts w:ascii="Times New Roman" w:hAnsi="Times New Roman"/>
          <w:sz w:val="24"/>
          <w:szCs w:val="24"/>
          <w:lang w:val="uk-UA"/>
        </w:rPr>
        <w:t>К</w:t>
      </w:r>
      <w:r w:rsidR="001300C5" w:rsidRPr="000B124B">
        <w:rPr>
          <w:rFonts w:ascii="Times New Roman" w:hAnsi="Times New Roman"/>
          <w:sz w:val="24"/>
          <w:szCs w:val="24"/>
          <w:lang w:val="uk-UA"/>
        </w:rPr>
        <w:t>еруючий справами</w:t>
      </w:r>
      <w:r w:rsidR="001300C5" w:rsidRPr="000B124B">
        <w:rPr>
          <w:rFonts w:ascii="Times New Roman" w:hAnsi="Times New Roman"/>
          <w:sz w:val="24"/>
          <w:szCs w:val="24"/>
          <w:lang w:val="uk-UA"/>
        </w:rPr>
        <w:tab/>
      </w:r>
      <w:r w:rsidR="001300C5" w:rsidRPr="000B124B">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sidR="001300C5" w:rsidRPr="000B124B">
        <w:rPr>
          <w:rFonts w:ascii="Times New Roman" w:hAnsi="Times New Roman"/>
          <w:sz w:val="24"/>
          <w:szCs w:val="24"/>
          <w:lang w:val="uk-UA"/>
        </w:rPr>
        <w:tab/>
      </w:r>
      <w:r w:rsidR="001300C5">
        <w:rPr>
          <w:rFonts w:ascii="Times New Roman" w:hAnsi="Times New Roman"/>
          <w:sz w:val="24"/>
          <w:szCs w:val="24"/>
          <w:lang w:val="uk-UA"/>
        </w:rPr>
        <w:tab/>
        <w:t>В.І. Святелик</w:t>
      </w:r>
    </w:p>
    <w:p w:rsidR="001300C5" w:rsidRPr="000B124B" w:rsidRDefault="001300C5" w:rsidP="001300C5">
      <w:pPr>
        <w:spacing w:after="0" w:line="240" w:lineRule="auto"/>
        <w:jc w:val="both"/>
        <w:rPr>
          <w:rFonts w:ascii="Times New Roman" w:hAnsi="Times New Roman"/>
          <w:sz w:val="24"/>
          <w:szCs w:val="24"/>
          <w:lang w:val="uk-UA"/>
        </w:rPr>
      </w:pPr>
    </w:p>
    <w:p w:rsidR="001300C5" w:rsidRPr="000B124B" w:rsidRDefault="001300C5" w:rsidP="001300C5">
      <w:pPr>
        <w:spacing w:after="0" w:line="240" w:lineRule="auto"/>
        <w:jc w:val="both"/>
        <w:rPr>
          <w:rFonts w:ascii="Times New Roman" w:hAnsi="Times New Roman"/>
          <w:sz w:val="24"/>
          <w:szCs w:val="24"/>
          <w:lang w:val="uk-UA"/>
        </w:rPr>
      </w:pPr>
      <w:r w:rsidRPr="000B124B">
        <w:rPr>
          <w:rFonts w:ascii="Times New Roman" w:hAnsi="Times New Roman"/>
          <w:sz w:val="24"/>
          <w:szCs w:val="24"/>
          <w:lang w:val="uk-UA"/>
        </w:rPr>
        <w:t>ПОГОДЖЕНО:</w:t>
      </w:r>
    </w:p>
    <w:p w:rsidR="001300C5" w:rsidRPr="000B124B" w:rsidRDefault="001300C5" w:rsidP="001300C5">
      <w:pPr>
        <w:spacing w:after="0" w:line="240" w:lineRule="auto"/>
        <w:jc w:val="both"/>
        <w:rPr>
          <w:rFonts w:ascii="Times New Roman" w:hAnsi="Times New Roman"/>
          <w:sz w:val="24"/>
          <w:szCs w:val="24"/>
          <w:lang w:val="uk-UA"/>
        </w:rPr>
      </w:pPr>
    </w:p>
    <w:p w:rsidR="001E4775" w:rsidRDefault="000D7AE7" w:rsidP="00BD0321">
      <w:pPr>
        <w:spacing w:after="0" w:line="240" w:lineRule="auto"/>
        <w:jc w:val="both"/>
        <w:rPr>
          <w:rFonts w:ascii="Times New Roman" w:hAnsi="Times New Roman"/>
          <w:sz w:val="24"/>
          <w:szCs w:val="24"/>
          <w:lang w:val="uk-UA"/>
        </w:rPr>
      </w:pPr>
      <w:r>
        <w:rPr>
          <w:rFonts w:ascii="Times New Roman" w:hAnsi="Times New Roman"/>
          <w:sz w:val="24"/>
          <w:szCs w:val="24"/>
          <w:lang w:val="uk-UA"/>
        </w:rPr>
        <w:t>Н</w:t>
      </w:r>
      <w:r w:rsidR="001300C5">
        <w:rPr>
          <w:rFonts w:ascii="Times New Roman" w:hAnsi="Times New Roman"/>
          <w:sz w:val="24"/>
          <w:szCs w:val="24"/>
          <w:lang w:val="uk-UA"/>
        </w:rPr>
        <w:t>ачальник</w:t>
      </w:r>
      <w:r>
        <w:rPr>
          <w:rFonts w:ascii="Times New Roman" w:hAnsi="Times New Roman"/>
          <w:sz w:val="24"/>
          <w:szCs w:val="24"/>
          <w:lang w:val="uk-UA"/>
        </w:rPr>
        <w:t xml:space="preserve"> </w:t>
      </w:r>
      <w:r w:rsidR="007E5830">
        <w:rPr>
          <w:rFonts w:ascii="Times New Roman" w:hAnsi="Times New Roman"/>
          <w:sz w:val="24"/>
          <w:szCs w:val="24"/>
          <w:lang w:val="uk-UA"/>
        </w:rPr>
        <w:t xml:space="preserve">управління </w:t>
      </w:r>
      <w:r w:rsidR="00BD0321">
        <w:rPr>
          <w:rFonts w:ascii="Times New Roman" w:hAnsi="Times New Roman"/>
          <w:sz w:val="24"/>
          <w:szCs w:val="24"/>
          <w:lang w:val="uk-UA"/>
        </w:rPr>
        <w:t>ЖКГ та екології</w:t>
      </w:r>
      <w:r w:rsidR="00BD0321">
        <w:rPr>
          <w:rFonts w:ascii="Times New Roman" w:hAnsi="Times New Roman"/>
          <w:sz w:val="24"/>
          <w:szCs w:val="24"/>
          <w:lang w:val="uk-UA"/>
        </w:rPr>
        <w:tab/>
      </w:r>
      <w:r w:rsidR="007E5830">
        <w:rPr>
          <w:rFonts w:ascii="Times New Roman" w:hAnsi="Times New Roman"/>
          <w:sz w:val="24"/>
          <w:szCs w:val="24"/>
          <w:lang w:val="uk-UA"/>
        </w:rPr>
        <w:t xml:space="preserve"> </w:t>
      </w:r>
      <w:r w:rsidR="00A51696">
        <w:rPr>
          <w:rFonts w:ascii="Times New Roman" w:hAnsi="Times New Roman"/>
          <w:sz w:val="24"/>
          <w:szCs w:val="24"/>
          <w:lang w:val="uk-UA"/>
        </w:rPr>
        <w:tab/>
      </w:r>
      <w:r w:rsidR="00A51696">
        <w:rPr>
          <w:rFonts w:ascii="Times New Roman" w:hAnsi="Times New Roman"/>
          <w:sz w:val="24"/>
          <w:szCs w:val="24"/>
          <w:lang w:val="uk-UA"/>
        </w:rPr>
        <w:tab/>
      </w:r>
      <w:r w:rsidR="00A51696">
        <w:rPr>
          <w:rFonts w:ascii="Times New Roman" w:hAnsi="Times New Roman"/>
          <w:sz w:val="24"/>
          <w:szCs w:val="24"/>
          <w:lang w:val="uk-UA"/>
        </w:rPr>
        <w:tab/>
      </w:r>
      <w:r w:rsidR="00A51696">
        <w:rPr>
          <w:rFonts w:ascii="Times New Roman" w:hAnsi="Times New Roman"/>
          <w:sz w:val="24"/>
          <w:szCs w:val="24"/>
          <w:lang w:val="uk-UA"/>
        </w:rPr>
        <w:tab/>
      </w:r>
      <w:r w:rsidR="00BD0321">
        <w:rPr>
          <w:rFonts w:ascii="Times New Roman" w:hAnsi="Times New Roman"/>
          <w:sz w:val="24"/>
          <w:szCs w:val="24"/>
          <w:lang w:val="uk-UA"/>
        </w:rPr>
        <w:t>Т.П. Стадник</w:t>
      </w:r>
    </w:p>
    <w:p w:rsidR="001E4775" w:rsidRDefault="001E4775" w:rsidP="00BD0321">
      <w:pPr>
        <w:spacing w:after="0" w:line="240" w:lineRule="auto"/>
        <w:jc w:val="both"/>
        <w:rPr>
          <w:rFonts w:ascii="Times New Roman" w:hAnsi="Times New Roman"/>
          <w:sz w:val="24"/>
          <w:szCs w:val="24"/>
          <w:lang w:val="uk-UA"/>
        </w:rPr>
      </w:pPr>
    </w:p>
    <w:p w:rsidR="007111DF" w:rsidRDefault="001300C5" w:rsidP="00BD0321">
      <w:pPr>
        <w:spacing w:after="0" w:line="240" w:lineRule="auto"/>
        <w:jc w:val="both"/>
        <w:rPr>
          <w:rFonts w:ascii="Times New Roman" w:hAnsi="Times New Roman"/>
          <w:sz w:val="24"/>
          <w:szCs w:val="24"/>
          <w:lang w:val="uk-UA"/>
        </w:rPr>
      </w:pPr>
      <w:r w:rsidRPr="000B124B">
        <w:rPr>
          <w:rFonts w:ascii="Times New Roman" w:hAnsi="Times New Roman"/>
          <w:sz w:val="24"/>
          <w:szCs w:val="24"/>
          <w:lang w:val="uk-UA"/>
        </w:rPr>
        <w:t>Начальник юридичного відділу</w:t>
      </w:r>
      <w:r w:rsidRPr="000B124B">
        <w:rPr>
          <w:rFonts w:ascii="Times New Roman" w:hAnsi="Times New Roman"/>
          <w:sz w:val="24"/>
          <w:szCs w:val="24"/>
          <w:lang w:val="uk-UA"/>
        </w:rPr>
        <w:tab/>
      </w:r>
      <w:r w:rsidRPr="000B124B">
        <w:rPr>
          <w:rFonts w:ascii="Times New Roman" w:hAnsi="Times New Roman"/>
          <w:sz w:val="24"/>
          <w:szCs w:val="24"/>
          <w:lang w:val="uk-UA"/>
        </w:rPr>
        <w:tab/>
      </w:r>
      <w:r w:rsidRPr="000B124B">
        <w:rPr>
          <w:rFonts w:ascii="Times New Roman" w:hAnsi="Times New Roman"/>
          <w:sz w:val="24"/>
          <w:szCs w:val="24"/>
          <w:lang w:val="uk-UA"/>
        </w:rPr>
        <w:tab/>
      </w:r>
      <w:r w:rsidRPr="000B124B">
        <w:rPr>
          <w:rFonts w:ascii="Times New Roman" w:hAnsi="Times New Roman"/>
          <w:sz w:val="24"/>
          <w:szCs w:val="24"/>
          <w:lang w:val="uk-UA"/>
        </w:rPr>
        <w:tab/>
      </w:r>
      <w:r w:rsidRPr="000B124B">
        <w:rPr>
          <w:rFonts w:ascii="Times New Roman" w:hAnsi="Times New Roman"/>
          <w:sz w:val="24"/>
          <w:szCs w:val="24"/>
          <w:lang w:val="uk-UA"/>
        </w:rPr>
        <w:tab/>
      </w:r>
      <w:r>
        <w:rPr>
          <w:rFonts w:ascii="Times New Roman" w:hAnsi="Times New Roman"/>
          <w:sz w:val="24"/>
          <w:szCs w:val="24"/>
          <w:lang w:val="uk-UA"/>
        </w:rPr>
        <w:tab/>
      </w:r>
      <w:r w:rsidRPr="000B124B">
        <w:rPr>
          <w:rFonts w:ascii="Times New Roman" w:hAnsi="Times New Roman"/>
          <w:sz w:val="24"/>
          <w:szCs w:val="24"/>
          <w:lang w:val="uk-UA"/>
        </w:rPr>
        <w:t>Н.О. Лісова</w:t>
      </w:r>
    </w:p>
    <w:p w:rsidR="00D84C3D" w:rsidRDefault="00D84C3D" w:rsidP="001300C5">
      <w:pPr>
        <w:sectPr w:rsidR="00D84C3D" w:rsidSect="001300C5">
          <w:pgSz w:w="11906" w:h="16838"/>
          <w:pgMar w:top="567" w:right="567" w:bottom="567" w:left="1701" w:header="708" w:footer="708" w:gutter="0"/>
          <w:cols w:space="708"/>
          <w:docGrid w:linePitch="360"/>
        </w:sectPr>
      </w:pPr>
    </w:p>
    <w:p w:rsidR="00D84C3D" w:rsidRPr="002F0217" w:rsidRDefault="00D84C3D" w:rsidP="000755EA">
      <w:pPr>
        <w:spacing w:after="0" w:line="240" w:lineRule="auto"/>
        <w:jc w:val="right"/>
        <w:rPr>
          <w:rFonts w:ascii="Times New Roman" w:hAnsi="Times New Roman"/>
          <w:lang w:val="uk-UA"/>
        </w:rPr>
      </w:pPr>
      <w:r w:rsidRPr="002F0217">
        <w:rPr>
          <w:rFonts w:ascii="Times New Roman" w:hAnsi="Times New Roman"/>
          <w:lang w:val="uk-UA"/>
        </w:rPr>
        <w:lastRenderedPageBreak/>
        <w:t>Додаток</w:t>
      </w:r>
      <w:r w:rsidR="000D7AE7">
        <w:rPr>
          <w:rFonts w:ascii="Times New Roman" w:hAnsi="Times New Roman"/>
          <w:lang w:val="uk-UA"/>
        </w:rPr>
        <w:t xml:space="preserve"> </w:t>
      </w:r>
      <w:r w:rsidR="001A309E">
        <w:rPr>
          <w:rFonts w:ascii="Times New Roman" w:hAnsi="Times New Roman"/>
          <w:lang w:val="uk-UA"/>
        </w:rPr>
        <w:t>1</w:t>
      </w:r>
      <w:r w:rsidRPr="002F0217">
        <w:rPr>
          <w:rFonts w:ascii="Times New Roman" w:hAnsi="Times New Roman"/>
          <w:lang w:val="uk-UA"/>
        </w:rPr>
        <w:br/>
        <w:t>до рішення виконкому</w:t>
      </w:r>
      <w:r w:rsidRPr="002F0217">
        <w:rPr>
          <w:rFonts w:ascii="Times New Roman" w:hAnsi="Times New Roman"/>
          <w:lang w:val="uk-UA"/>
        </w:rPr>
        <w:br/>
        <w:t xml:space="preserve">від </w:t>
      </w:r>
      <w:r w:rsidR="00450D85">
        <w:rPr>
          <w:rFonts w:ascii="Times New Roman" w:hAnsi="Times New Roman"/>
          <w:lang w:val="uk-UA"/>
        </w:rPr>
        <w:t>_________</w:t>
      </w:r>
      <w:r w:rsidRPr="002F0217">
        <w:rPr>
          <w:rFonts w:ascii="Times New Roman" w:hAnsi="Times New Roman"/>
          <w:lang w:val="uk-UA"/>
        </w:rPr>
        <w:t xml:space="preserve"> №_____</w:t>
      </w:r>
    </w:p>
    <w:p w:rsidR="007D4E56" w:rsidRDefault="007D4E56" w:rsidP="00A57AEB">
      <w:pPr>
        <w:spacing w:after="0" w:line="240" w:lineRule="auto"/>
        <w:jc w:val="right"/>
        <w:rPr>
          <w:rFonts w:ascii="Times New Roman" w:hAnsi="Times New Roman"/>
          <w:lang w:val="uk-UA"/>
        </w:rPr>
      </w:pPr>
    </w:p>
    <w:p w:rsidR="00450D85" w:rsidRPr="004D1A13" w:rsidRDefault="00450D85" w:rsidP="00450D85">
      <w:pPr>
        <w:pStyle w:val="a7"/>
        <w:ind w:left="0" w:firstLine="567"/>
        <w:jc w:val="center"/>
        <w:rPr>
          <w:rFonts w:ascii="Times New Roman" w:hAnsi="Times New Roman"/>
          <w:sz w:val="24"/>
          <w:szCs w:val="24"/>
          <w:lang w:val="uk-UA"/>
        </w:rPr>
      </w:pPr>
      <w:r w:rsidRPr="004D1A13">
        <w:rPr>
          <w:rFonts w:ascii="Times New Roman" w:hAnsi="Times New Roman"/>
          <w:sz w:val="24"/>
          <w:szCs w:val="24"/>
          <w:lang w:val="uk-UA"/>
        </w:rPr>
        <w:t>ПОРЯДОК</w:t>
      </w:r>
      <w:r w:rsidRPr="004D1A13">
        <w:rPr>
          <w:rFonts w:ascii="Times New Roman" w:hAnsi="Times New Roman"/>
          <w:sz w:val="24"/>
          <w:szCs w:val="24"/>
          <w:lang w:val="uk-UA"/>
        </w:rPr>
        <w:br/>
        <w:t xml:space="preserve">проведення конкурсу </w:t>
      </w:r>
      <w:r w:rsidR="00150FE6" w:rsidRPr="004D1A13">
        <w:rPr>
          <w:rFonts w:ascii="Times New Roman" w:hAnsi="Times New Roman"/>
          <w:sz w:val="24"/>
          <w:szCs w:val="24"/>
          <w:lang w:val="uk-UA"/>
        </w:rPr>
        <w:t>щодо призначення управител</w:t>
      </w:r>
      <w:r w:rsidR="001E4775">
        <w:rPr>
          <w:rFonts w:ascii="Times New Roman" w:hAnsi="Times New Roman"/>
          <w:sz w:val="24"/>
          <w:szCs w:val="24"/>
          <w:lang w:val="uk-UA"/>
        </w:rPr>
        <w:t>я</w:t>
      </w:r>
      <w:r w:rsidR="00150FE6" w:rsidRPr="004D1A13">
        <w:rPr>
          <w:rFonts w:ascii="Times New Roman" w:hAnsi="Times New Roman"/>
          <w:sz w:val="24"/>
          <w:szCs w:val="24"/>
          <w:lang w:val="uk-UA"/>
        </w:rPr>
        <w:t xml:space="preserve"> з управління багатоквартирним будинком у місті Каневі</w:t>
      </w:r>
    </w:p>
    <w:p w:rsidR="00150FE6" w:rsidRPr="004D1A13" w:rsidRDefault="00150FE6" w:rsidP="00450D85">
      <w:pPr>
        <w:pStyle w:val="a7"/>
        <w:ind w:left="0" w:firstLine="567"/>
        <w:jc w:val="center"/>
        <w:rPr>
          <w:rFonts w:ascii="Times New Roman" w:hAnsi="Times New Roman"/>
          <w:sz w:val="24"/>
          <w:szCs w:val="24"/>
          <w:lang w:val="uk-UA"/>
        </w:rPr>
      </w:pPr>
    </w:p>
    <w:p w:rsidR="00450D85" w:rsidRPr="004D1A13" w:rsidRDefault="00450D85" w:rsidP="00450D85">
      <w:pPr>
        <w:pStyle w:val="a7"/>
        <w:ind w:left="0" w:firstLine="567"/>
        <w:jc w:val="center"/>
        <w:rPr>
          <w:rFonts w:ascii="Times New Roman" w:hAnsi="Times New Roman"/>
          <w:b/>
          <w:sz w:val="24"/>
          <w:szCs w:val="24"/>
          <w:lang w:val="uk-UA"/>
        </w:rPr>
      </w:pPr>
      <w:r w:rsidRPr="004D1A13">
        <w:rPr>
          <w:rFonts w:ascii="Times New Roman" w:hAnsi="Times New Roman"/>
          <w:b/>
          <w:sz w:val="24"/>
          <w:szCs w:val="24"/>
          <w:lang w:val="uk-UA"/>
        </w:rPr>
        <w:t>І.Загальні положення</w:t>
      </w:r>
    </w:p>
    <w:p w:rsidR="00150FE6" w:rsidRPr="004D1A13" w:rsidRDefault="00150FE6" w:rsidP="00450D85">
      <w:pPr>
        <w:pStyle w:val="a7"/>
        <w:ind w:left="0" w:firstLine="567"/>
        <w:jc w:val="center"/>
        <w:rPr>
          <w:rFonts w:ascii="Times New Roman" w:hAnsi="Times New Roman"/>
          <w:b/>
          <w:sz w:val="24"/>
          <w:szCs w:val="24"/>
          <w:lang w:val="uk-UA"/>
        </w:rPr>
      </w:pPr>
    </w:p>
    <w:p w:rsidR="00450D85" w:rsidRPr="004D1A13" w:rsidRDefault="00450D85" w:rsidP="00150FE6">
      <w:pPr>
        <w:pStyle w:val="a7"/>
        <w:ind w:left="0" w:firstLine="567"/>
        <w:jc w:val="both"/>
        <w:rPr>
          <w:rFonts w:ascii="Times New Roman" w:hAnsi="Times New Roman"/>
          <w:sz w:val="24"/>
          <w:szCs w:val="24"/>
          <w:lang w:val="uk-UA"/>
        </w:rPr>
      </w:pPr>
      <w:r w:rsidRPr="004D1A13">
        <w:rPr>
          <w:rFonts w:ascii="Times New Roman" w:hAnsi="Times New Roman"/>
          <w:sz w:val="24"/>
          <w:szCs w:val="24"/>
          <w:lang w:val="uk-UA"/>
        </w:rPr>
        <w:t xml:space="preserve">1.1. Порядок </w:t>
      </w:r>
      <w:r w:rsidR="00150FE6" w:rsidRPr="004D1A13">
        <w:rPr>
          <w:rFonts w:ascii="Times New Roman" w:hAnsi="Times New Roman"/>
          <w:sz w:val="24"/>
          <w:szCs w:val="24"/>
          <w:lang w:val="uk-UA"/>
        </w:rPr>
        <w:t>проведення конку</w:t>
      </w:r>
      <w:r w:rsidR="001E4775">
        <w:rPr>
          <w:rFonts w:ascii="Times New Roman" w:hAnsi="Times New Roman"/>
          <w:sz w:val="24"/>
          <w:szCs w:val="24"/>
          <w:lang w:val="uk-UA"/>
        </w:rPr>
        <w:t>рсу щодо призначення управителя</w:t>
      </w:r>
      <w:r w:rsidR="00150FE6" w:rsidRPr="004D1A13">
        <w:rPr>
          <w:rFonts w:ascii="Times New Roman" w:hAnsi="Times New Roman"/>
          <w:sz w:val="24"/>
          <w:szCs w:val="24"/>
          <w:lang w:val="uk-UA"/>
        </w:rPr>
        <w:t xml:space="preserve"> з управління багатоквартирним будинком у місті Каневі </w:t>
      </w:r>
      <w:r w:rsidRPr="004D1A13">
        <w:rPr>
          <w:rFonts w:ascii="Times New Roman" w:hAnsi="Times New Roman"/>
          <w:sz w:val="24"/>
          <w:szCs w:val="24"/>
          <w:lang w:val="uk-UA"/>
        </w:rPr>
        <w:t>визнача</w:t>
      </w:r>
      <w:r w:rsidR="00150FE6" w:rsidRPr="004D1A13">
        <w:rPr>
          <w:rFonts w:ascii="Times New Roman" w:hAnsi="Times New Roman"/>
          <w:sz w:val="24"/>
          <w:szCs w:val="24"/>
          <w:lang w:val="uk-UA"/>
        </w:rPr>
        <w:t>є</w:t>
      </w:r>
      <w:r w:rsidRPr="004D1A13">
        <w:rPr>
          <w:rFonts w:ascii="Times New Roman" w:hAnsi="Times New Roman"/>
          <w:sz w:val="24"/>
          <w:szCs w:val="24"/>
          <w:lang w:val="uk-UA"/>
        </w:rPr>
        <w:t xml:space="preserve"> процедуру проведення конкурсу </w:t>
      </w:r>
      <w:r w:rsidR="00150FE6" w:rsidRPr="004D1A13">
        <w:rPr>
          <w:rFonts w:ascii="Times New Roman" w:hAnsi="Times New Roman"/>
          <w:sz w:val="24"/>
          <w:szCs w:val="24"/>
          <w:lang w:val="uk-UA"/>
        </w:rPr>
        <w:t>щодо признач</w:t>
      </w:r>
      <w:r w:rsidR="001E4775">
        <w:rPr>
          <w:rFonts w:ascii="Times New Roman" w:hAnsi="Times New Roman"/>
          <w:sz w:val="24"/>
          <w:szCs w:val="24"/>
          <w:lang w:val="uk-UA"/>
        </w:rPr>
        <w:t>ення управителя</w:t>
      </w:r>
      <w:r w:rsidR="00150FE6" w:rsidRPr="004D1A13">
        <w:rPr>
          <w:rFonts w:ascii="Times New Roman" w:hAnsi="Times New Roman"/>
          <w:sz w:val="24"/>
          <w:szCs w:val="24"/>
          <w:lang w:val="uk-UA"/>
        </w:rPr>
        <w:t xml:space="preserve"> з управління багатоквартирним будинком </w:t>
      </w:r>
      <w:r w:rsidRPr="004D1A13">
        <w:rPr>
          <w:rFonts w:ascii="Times New Roman" w:hAnsi="Times New Roman"/>
          <w:sz w:val="24"/>
          <w:szCs w:val="24"/>
          <w:lang w:val="uk-UA"/>
        </w:rPr>
        <w:t>та розроблен</w:t>
      </w:r>
      <w:r w:rsidR="00150FE6" w:rsidRPr="004D1A13">
        <w:rPr>
          <w:rFonts w:ascii="Times New Roman" w:hAnsi="Times New Roman"/>
          <w:sz w:val="24"/>
          <w:szCs w:val="24"/>
          <w:lang w:val="uk-UA"/>
        </w:rPr>
        <w:t>ий</w:t>
      </w:r>
      <w:r w:rsidRPr="004D1A13">
        <w:rPr>
          <w:rFonts w:ascii="Times New Roman" w:hAnsi="Times New Roman"/>
          <w:sz w:val="24"/>
          <w:szCs w:val="24"/>
          <w:lang w:val="uk-UA"/>
        </w:rPr>
        <w:t xml:space="preserve"> на виконання Закону України «Про особливості здійснення права власності у багатоквартирному будинку»</w:t>
      </w:r>
      <w:r w:rsidR="001D549E">
        <w:rPr>
          <w:rFonts w:ascii="Times New Roman" w:hAnsi="Times New Roman"/>
          <w:sz w:val="24"/>
          <w:szCs w:val="24"/>
          <w:lang w:val="uk-UA"/>
        </w:rPr>
        <w:t>, і</w:t>
      </w:r>
      <w:r w:rsidRPr="004D1A13">
        <w:rPr>
          <w:rFonts w:ascii="Times New Roman" w:hAnsi="Times New Roman"/>
          <w:sz w:val="24"/>
          <w:szCs w:val="24"/>
          <w:lang w:val="uk-UA"/>
        </w:rPr>
        <w:t xml:space="preserve"> </w:t>
      </w:r>
      <w:r w:rsidR="001D549E">
        <w:rPr>
          <w:rFonts w:ascii="Times New Roman" w:hAnsi="Times New Roman"/>
          <w:sz w:val="24"/>
          <w:szCs w:val="24"/>
          <w:lang w:val="uk-UA"/>
        </w:rPr>
        <w:t xml:space="preserve">наказу </w:t>
      </w:r>
      <w:proofErr w:type="spellStart"/>
      <w:r w:rsidR="001D549E">
        <w:rPr>
          <w:rFonts w:ascii="Times New Roman" w:hAnsi="Times New Roman"/>
          <w:sz w:val="24"/>
          <w:szCs w:val="24"/>
          <w:lang w:val="uk-UA"/>
        </w:rPr>
        <w:t>Мінрегіонбуду</w:t>
      </w:r>
      <w:proofErr w:type="spellEnd"/>
      <w:r w:rsidR="001D549E">
        <w:rPr>
          <w:rFonts w:ascii="Times New Roman" w:hAnsi="Times New Roman"/>
          <w:sz w:val="24"/>
          <w:szCs w:val="24"/>
          <w:lang w:val="uk-UA"/>
        </w:rPr>
        <w:t xml:space="preserve"> від 13.06.2016 №150 «Про затвердження порядку проведення конкурсу </w:t>
      </w:r>
      <w:r w:rsidR="001D549E" w:rsidRPr="00065FA7">
        <w:rPr>
          <w:rFonts w:ascii="Times New Roman" w:hAnsi="Times New Roman"/>
          <w:sz w:val="24"/>
          <w:szCs w:val="24"/>
          <w:lang w:val="uk-UA"/>
        </w:rPr>
        <w:t>з призначення управителя багатоквартирного будинку</w:t>
      </w:r>
      <w:r w:rsidR="001D549E">
        <w:rPr>
          <w:rFonts w:ascii="Times New Roman" w:hAnsi="Times New Roman"/>
          <w:sz w:val="24"/>
          <w:szCs w:val="24"/>
          <w:lang w:val="uk-UA"/>
        </w:rPr>
        <w:t>»</w:t>
      </w:r>
      <w:r w:rsidR="001D549E" w:rsidRPr="004D1A13">
        <w:rPr>
          <w:rFonts w:ascii="Times New Roman" w:hAnsi="Times New Roman"/>
          <w:sz w:val="24"/>
          <w:szCs w:val="24"/>
          <w:lang w:val="uk-UA"/>
        </w:rPr>
        <w:t xml:space="preserve"> </w:t>
      </w:r>
      <w:r w:rsidRPr="004D1A13">
        <w:rPr>
          <w:rFonts w:ascii="Times New Roman" w:hAnsi="Times New Roman"/>
          <w:sz w:val="24"/>
          <w:szCs w:val="24"/>
          <w:lang w:val="uk-UA"/>
        </w:rPr>
        <w:t>(далі – Порядок).</w:t>
      </w:r>
    </w:p>
    <w:p w:rsidR="00450D85" w:rsidRPr="004D1A13" w:rsidRDefault="00450D85" w:rsidP="00450D85">
      <w:pPr>
        <w:pStyle w:val="a7"/>
        <w:ind w:left="0" w:firstLine="567"/>
        <w:jc w:val="both"/>
        <w:rPr>
          <w:rFonts w:ascii="Times New Roman" w:hAnsi="Times New Roman"/>
          <w:sz w:val="24"/>
          <w:szCs w:val="24"/>
          <w:lang w:val="uk-UA"/>
        </w:rPr>
      </w:pPr>
      <w:r w:rsidRPr="004D1A13">
        <w:rPr>
          <w:rFonts w:ascii="Times New Roman" w:hAnsi="Times New Roman"/>
          <w:sz w:val="24"/>
          <w:szCs w:val="24"/>
          <w:lang w:val="uk-UA"/>
        </w:rPr>
        <w:t>1.2. Терміни, що вживаються в Порядку, мають таке значення:</w:t>
      </w:r>
    </w:p>
    <w:p w:rsidR="00A71C4B" w:rsidRDefault="00450D85" w:rsidP="00450D85">
      <w:pPr>
        <w:pStyle w:val="a7"/>
        <w:ind w:left="0" w:firstLine="567"/>
        <w:jc w:val="both"/>
        <w:rPr>
          <w:rFonts w:ascii="Times New Roman" w:hAnsi="Times New Roman"/>
          <w:sz w:val="24"/>
          <w:szCs w:val="24"/>
          <w:lang w:val="uk-UA"/>
        </w:rPr>
      </w:pPr>
      <w:r w:rsidRPr="004D1A13">
        <w:rPr>
          <w:rFonts w:ascii="Times New Roman" w:hAnsi="Times New Roman"/>
          <w:sz w:val="24"/>
          <w:szCs w:val="24"/>
          <w:lang w:val="uk-UA"/>
        </w:rPr>
        <w:t xml:space="preserve">- </w:t>
      </w:r>
      <w:r w:rsidR="00A71C4B">
        <w:rPr>
          <w:rFonts w:ascii="Times New Roman" w:hAnsi="Times New Roman"/>
          <w:sz w:val="24"/>
          <w:szCs w:val="24"/>
          <w:lang w:val="uk-UA"/>
        </w:rPr>
        <w:t>конкурсна документація – комплект документів, який надається або надсилається організатором конкурсу його учасникам для підготовки конкурсних пропозицій.</w:t>
      </w:r>
    </w:p>
    <w:p w:rsidR="00450D85" w:rsidRPr="004D1A13" w:rsidRDefault="00A71C4B" w:rsidP="00450D85">
      <w:pPr>
        <w:pStyle w:val="a7"/>
        <w:ind w:left="0" w:firstLine="567"/>
        <w:jc w:val="both"/>
        <w:rPr>
          <w:rFonts w:ascii="Times New Roman" w:hAnsi="Times New Roman"/>
          <w:sz w:val="24"/>
          <w:szCs w:val="24"/>
          <w:lang w:val="uk-UA"/>
        </w:rPr>
      </w:pPr>
      <w:r>
        <w:rPr>
          <w:rFonts w:ascii="Times New Roman" w:hAnsi="Times New Roman"/>
          <w:sz w:val="24"/>
          <w:szCs w:val="24"/>
          <w:lang w:val="uk-UA"/>
        </w:rPr>
        <w:t xml:space="preserve">- </w:t>
      </w:r>
      <w:r w:rsidR="00450D85" w:rsidRPr="004D1A13">
        <w:rPr>
          <w:rFonts w:ascii="Times New Roman" w:hAnsi="Times New Roman"/>
          <w:sz w:val="24"/>
          <w:szCs w:val="24"/>
          <w:lang w:val="uk-UA"/>
        </w:rPr>
        <w:t>конкурсна пропозиція – комплект документів, який готується учасником конкурсу згідно з Порядком та подається організатору конкурсу.</w:t>
      </w:r>
    </w:p>
    <w:p w:rsidR="00450D85" w:rsidRPr="004D1A13" w:rsidRDefault="00450D85" w:rsidP="00450D85">
      <w:pPr>
        <w:pStyle w:val="a7"/>
        <w:ind w:left="0" w:firstLine="567"/>
        <w:jc w:val="both"/>
        <w:rPr>
          <w:rFonts w:ascii="Times New Roman" w:hAnsi="Times New Roman"/>
          <w:sz w:val="24"/>
          <w:szCs w:val="24"/>
          <w:lang w:val="uk-UA"/>
        </w:rPr>
      </w:pPr>
      <w:r w:rsidRPr="004D1A13">
        <w:rPr>
          <w:rFonts w:ascii="Times New Roman" w:hAnsi="Times New Roman"/>
          <w:sz w:val="24"/>
          <w:szCs w:val="24"/>
          <w:lang w:val="uk-UA"/>
        </w:rPr>
        <w:t>- організатор конкурсу – виконавчий комітет Канівської міської ради.</w:t>
      </w:r>
    </w:p>
    <w:p w:rsidR="00450D85" w:rsidRPr="004D1A13" w:rsidRDefault="00450D85" w:rsidP="00450D85">
      <w:pPr>
        <w:pStyle w:val="a7"/>
        <w:ind w:left="0" w:firstLine="567"/>
        <w:jc w:val="both"/>
        <w:rPr>
          <w:rFonts w:ascii="Times New Roman" w:hAnsi="Times New Roman"/>
          <w:sz w:val="24"/>
          <w:szCs w:val="24"/>
          <w:lang w:val="uk-UA"/>
        </w:rPr>
      </w:pPr>
      <w:r w:rsidRPr="004D1A13">
        <w:rPr>
          <w:rFonts w:ascii="Times New Roman" w:hAnsi="Times New Roman"/>
          <w:sz w:val="24"/>
          <w:szCs w:val="24"/>
          <w:lang w:val="uk-UA"/>
        </w:rPr>
        <w:t>- учасник конкурсу – фізична особа – підприємець або юридична особа – суб’єкт підприємницької діяльності, яка має намір взяти участь у конкурсі та подала відповідну заявку організатору.</w:t>
      </w:r>
    </w:p>
    <w:p w:rsidR="00450D85" w:rsidRPr="004D1A13" w:rsidRDefault="00450D85" w:rsidP="00450D85">
      <w:pPr>
        <w:pStyle w:val="a7"/>
        <w:spacing w:after="0" w:line="240" w:lineRule="auto"/>
        <w:ind w:left="0" w:firstLine="567"/>
        <w:jc w:val="both"/>
        <w:rPr>
          <w:rFonts w:ascii="Times New Roman" w:hAnsi="Times New Roman"/>
          <w:sz w:val="24"/>
          <w:szCs w:val="24"/>
          <w:lang w:val="uk-UA"/>
        </w:rPr>
      </w:pPr>
      <w:r w:rsidRPr="004D1A13">
        <w:rPr>
          <w:rFonts w:ascii="Times New Roman" w:hAnsi="Times New Roman"/>
          <w:sz w:val="24"/>
          <w:szCs w:val="24"/>
          <w:lang w:val="uk-UA"/>
        </w:rPr>
        <w:t xml:space="preserve">Інші поняття вживаються у значенні, наведеному в законах України «Про </w:t>
      </w:r>
      <w:proofErr w:type="spellStart"/>
      <w:r w:rsidRPr="004D1A13">
        <w:rPr>
          <w:rFonts w:ascii="Times New Roman" w:hAnsi="Times New Roman"/>
          <w:sz w:val="24"/>
          <w:szCs w:val="24"/>
          <w:lang w:val="uk-UA"/>
        </w:rPr>
        <w:t>житлово</w:t>
      </w:r>
      <w:proofErr w:type="spellEnd"/>
      <w:r w:rsidRPr="004D1A13">
        <w:rPr>
          <w:rFonts w:ascii="Times New Roman" w:hAnsi="Times New Roman"/>
          <w:sz w:val="24"/>
          <w:szCs w:val="24"/>
          <w:lang w:val="uk-UA"/>
        </w:rPr>
        <w:t xml:space="preserve"> комунальні послуги» та «Про особливості здійснення права власності в багатоквартирному будинку».</w:t>
      </w:r>
    </w:p>
    <w:p w:rsidR="00450D85" w:rsidRPr="004D1A13" w:rsidRDefault="00450D85" w:rsidP="00450D85">
      <w:pPr>
        <w:pStyle w:val="a8"/>
        <w:spacing w:before="0" w:beforeAutospacing="0" w:after="0" w:afterAutospacing="0"/>
        <w:ind w:firstLine="700"/>
        <w:jc w:val="both"/>
        <w:rPr>
          <w:lang w:val="uk-UA"/>
        </w:rPr>
      </w:pPr>
      <w:r w:rsidRPr="004D1A13">
        <w:rPr>
          <w:lang w:val="uk-UA"/>
        </w:rPr>
        <w:t xml:space="preserve">1.3. Метою проведення конкурсу є розвиток конкуренції, обмеження монополізму на ринку житлово-комунальних послуг і вибір на конкурсній основі фізичних або юридичних осіб, що забезпечать дотримання санітарних норм і правил, а також забезпечать якість виконання робіт з управління багатоквартирними будинками. </w:t>
      </w:r>
    </w:p>
    <w:p w:rsidR="00450D85" w:rsidRPr="004D1A13" w:rsidRDefault="00450D85" w:rsidP="00450D85">
      <w:pPr>
        <w:pStyle w:val="a8"/>
        <w:spacing w:before="0" w:beforeAutospacing="0" w:after="0" w:afterAutospacing="0"/>
        <w:ind w:firstLine="700"/>
        <w:jc w:val="both"/>
        <w:rPr>
          <w:lang w:val="uk-UA"/>
        </w:rPr>
      </w:pPr>
      <w:r w:rsidRPr="004D1A13">
        <w:rPr>
          <w:lang w:val="uk-UA"/>
        </w:rPr>
        <w:t>1.4.</w:t>
      </w:r>
      <w:r w:rsidRPr="004D1A13">
        <w:t xml:space="preserve"> </w:t>
      </w:r>
      <w:r w:rsidRPr="004D1A13">
        <w:rPr>
          <w:lang w:val="uk-UA"/>
        </w:rPr>
        <w:t>Відбір суб’єктів господарювання з управління багатоквартирним будинком проводиться на основі конкурсу.</w:t>
      </w:r>
    </w:p>
    <w:p w:rsidR="001E4775" w:rsidRDefault="00450D85" w:rsidP="00450D85">
      <w:pPr>
        <w:pStyle w:val="a8"/>
        <w:spacing w:before="0" w:beforeAutospacing="0" w:after="0" w:afterAutospacing="0"/>
        <w:ind w:firstLine="700"/>
        <w:jc w:val="both"/>
        <w:rPr>
          <w:lang w:val="uk-UA"/>
        </w:rPr>
      </w:pPr>
      <w:r w:rsidRPr="004D1A13">
        <w:rPr>
          <w:lang w:val="uk-UA"/>
        </w:rPr>
        <w:t xml:space="preserve">1.5. Учасниками конкурсу можуть бути </w:t>
      </w:r>
      <w:r w:rsidRPr="004D1A13">
        <w:rPr>
          <w:color w:val="000000"/>
          <w:lang w:val="uk-UA"/>
        </w:rPr>
        <w:t xml:space="preserve">фізична особа - підприємець або юридична особа </w:t>
      </w:r>
      <w:r w:rsidR="00150FE6" w:rsidRPr="004D1A13">
        <w:rPr>
          <w:color w:val="000000"/>
          <w:lang w:val="uk-UA"/>
        </w:rPr>
        <w:t>–</w:t>
      </w:r>
      <w:r w:rsidRPr="004D1A13">
        <w:rPr>
          <w:color w:val="000000"/>
          <w:lang w:val="uk-UA"/>
        </w:rPr>
        <w:t xml:space="preserve"> суб’єкт підприємницької діяльності</w:t>
      </w:r>
      <w:r w:rsidRPr="004D1A13">
        <w:rPr>
          <w:lang w:val="uk-UA"/>
        </w:rPr>
        <w:t xml:space="preserve">, </w:t>
      </w:r>
      <w:proofErr w:type="spellStart"/>
      <w:r w:rsidRPr="004D1A13">
        <w:rPr>
          <w:rStyle w:val="apple-converted-space"/>
          <w:lang w:val="uk-UA"/>
        </w:rPr>
        <w:t>право</w:t>
      </w:r>
      <w:r w:rsidRPr="004D1A13">
        <w:rPr>
          <w:lang w:val="uk-UA"/>
        </w:rPr>
        <w:t>установчими</w:t>
      </w:r>
      <w:proofErr w:type="spellEnd"/>
      <w:r w:rsidRPr="004D1A13">
        <w:rPr>
          <w:lang w:val="uk-UA"/>
        </w:rPr>
        <w:t xml:space="preserve"> документами яких передбачено провадження діяльності у сфері управління багатоквартирними будинками</w:t>
      </w:r>
      <w:r w:rsidR="001E4775">
        <w:rPr>
          <w:lang w:val="uk-UA"/>
        </w:rPr>
        <w:t xml:space="preserve">. </w:t>
      </w:r>
    </w:p>
    <w:p w:rsidR="00450D85" w:rsidRPr="004D1A13" w:rsidRDefault="00450D85" w:rsidP="00450D85">
      <w:pPr>
        <w:pStyle w:val="a8"/>
        <w:spacing w:before="0" w:beforeAutospacing="0" w:after="0" w:afterAutospacing="0"/>
        <w:ind w:firstLine="700"/>
        <w:jc w:val="both"/>
        <w:rPr>
          <w:lang w:val="uk-UA"/>
        </w:rPr>
      </w:pPr>
      <w:r w:rsidRPr="004D1A13">
        <w:rPr>
          <w:lang w:val="uk-UA"/>
        </w:rPr>
        <w:t>1.6. Рішення про</w:t>
      </w:r>
      <w:r w:rsidR="00150FE6" w:rsidRPr="004D1A13">
        <w:rPr>
          <w:lang w:val="uk-UA"/>
        </w:rPr>
        <w:t xml:space="preserve"> організацію та</w:t>
      </w:r>
      <w:r w:rsidRPr="004D1A13">
        <w:rPr>
          <w:lang w:val="uk-UA"/>
        </w:rPr>
        <w:t xml:space="preserve"> проведення конкурсу приймає виконавчий комітет Канівської міської ради, як</w:t>
      </w:r>
      <w:r w:rsidR="00150FE6" w:rsidRPr="004D1A13">
        <w:rPr>
          <w:lang w:val="uk-UA"/>
        </w:rPr>
        <w:t>ий</w:t>
      </w:r>
      <w:r w:rsidRPr="004D1A13">
        <w:rPr>
          <w:lang w:val="uk-UA"/>
        </w:rPr>
        <w:t xml:space="preserve"> є організатором конкурсу та гарантує рівні умови всім учасникам, незалежно від форми власності і місця розташування.</w:t>
      </w:r>
    </w:p>
    <w:p w:rsidR="00450D85" w:rsidRPr="004D1A13" w:rsidRDefault="00450D85" w:rsidP="00450D85">
      <w:pPr>
        <w:pStyle w:val="a8"/>
        <w:spacing w:before="0" w:beforeAutospacing="0" w:after="0" w:afterAutospacing="0"/>
        <w:ind w:firstLine="700"/>
        <w:jc w:val="both"/>
        <w:rPr>
          <w:lang w:val="uk-UA"/>
        </w:rPr>
      </w:pPr>
    </w:p>
    <w:p w:rsidR="00450D85" w:rsidRPr="004D1A13" w:rsidRDefault="00450D85" w:rsidP="00450D85">
      <w:pPr>
        <w:pStyle w:val="Style1"/>
        <w:widowControl/>
        <w:jc w:val="center"/>
        <w:rPr>
          <w:rStyle w:val="FontStyle12"/>
          <w:sz w:val="24"/>
          <w:szCs w:val="24"/>
          <w:lang w:val="uk-UA" w:eastAsia="uk-UA"/>
        </w:rPr>
      </w:pPr>
      <w:r w:rsidRPr="004D1A13">
        <w:rPr>
          <w:rStyle w:val="FontStyle12"/>
          <w:sz w:val="24"/>
          <w:szCs w:val="24"/>
          <w:lang w:val="uk-UA" w:eastAsia="uk-UA"/>
        </w:rPr>
        <w:t>II. Підготовка та проведення конкурсу</w:t>
      </w:r>
    </w:p>
    <w:p w:rsidR="00A95963" w:rsidRDefault="00450D85" w:rsidP="00912180">
      <w:pPr>
        <w:pStyle w:val="a8"/>
        <w:spacing w:before="0" w:beforeAutospacing="0" w:after="0" w:afterAutospacing="0" w:line="304" w:lineRule="atLeast"/>
        <w:ind w:firstLine="709"/>
        <w:jc w:val="both"/>
        <w:textAlignment w:val="baseline"/>
        <w:rPr>
          <w:color w:val="000000"/>
          <w:lang w:val="uk-UA"/>
        </w:rPr>
      </w:pPr>
      <w:r w:rsidRPr="004D1A13">
        <w:rPr>
          <w:lang w:val="uk-UA"/>
        </w:rPr>
        <w:t>2.</w:t>
      </w:r>
      <w:r w:rsidRPr="004D1A13">
        <w:t xml:space="preserve">1. </w:t>
      </w:r>
      <w:r w:rsidRPr="004D1A13">
        <w:rPr>
          <w:color w:val="000000"/>
          <w:lang w:val="uk-UA"/>
        </w:rPr>
        <w:t xml:space="preserve">Для проведення конкурсу його організатор утворює конкурсну комісію та затверджує її склад. </w:t>
      </w:r>
    </w:p>
    <w:p w:rsidR="00A95963" w:rsidRDefault="00A95963" w:rsidP="00912180">
      <w:pPr>
        <w:pStyle w:val="a8"/>
        <w:spacing w:before="0" w:beforeAutospacing="0" w:after="0" w:afterAutospacing="0" w:line="304" w:lineRule="atLeast"/>
        <w:ind w:firstLine="709"/>
        <w:jc w:val="both"/>
        <w:textAlignment w:val="baseline"/>
        <w:rPr>
          <w:color w:val="000000"/>
          <w:lang w:val="uk-UA"/>
        </w:rPr>
      </w:pPr>
      <w:r>
        <w:rPr>
          <w:color w:val="000000"/>
          <w:lang w:val="uk-UA"/>
        </w:rPr>
        <w:t xml:space="preserve">2.2. </w:t>
      </w:r>
      <w:r w:rsidRPr="00A95963">
        <w:rPr>
          <w:color w:val="000000"/>
          <w:lang w:val="uk-UA"/>
        </w:rPr>
        <w:t xml:space="preserve">Конкурсна комісія – це тимчасово діючий колегіальний орган, що утворюється виконавчим </w:t>
      </w:r>
      <w:r w:rsidRPr="00A95963">
        <w:rPr>
          <w:lang w:val="uk-UA"/>
        </w:rPr>
        <w:t xml:space="preserve">комітетом </w:t>
      </w:r>
      <w:r>
        <w:rPr>
          <w:lang w:val="uk-UA"/>
        </w:rPr>
        <w:t>Канівської</w:t>
      </w:r>
      <w:r w:rsidRPr="00A95963">
        <w:rPr>
          <w:lang w:val="uk-UA"/>
        </w:rPr>
        <w:t xml:space="preserve"> </w:t>
      </w:r>
      <w:r w:rsidRPr="00A95963">
        <w:rPr>
          <w:color w:val="000000"/>
          <w:lang w:val="uk-UA"/>
        </w:rPr>
        <w:t>міської ради для проведення конкурсу щодо</w:t>
      </w:r>
      <w:r w:rsidRPr="00A95963">
        <w:rPr>
          <w:lang w:val="uk-UA"/>
        </w:rPr>
        <w:t xml:space="preserve"> призначення управител</w:t>
      </w:r>
      <w:r w:rsidR="00ED6D49">
        <w:rPr>
          <w:lang w:val="uk-UA"/>
        </w:rPr>
        <w:t>я</w:t>
      </w:r>
      <w:r w:rsidRPr="00A95963">
        <w:rPr>
          <w:lang w:val="uk-UA"/>
        </w:rPr>
        <w:t xml:space="preserve"> з управління багатоквартирним будинк</w:t>
      </w:r>
      <w:r w:rsidR="00ED6D49">
        <w:rPr>
          <w:lang w:val="uk-UA"/>
        </w:rPr>
        <w:t>о</w:t>
      </w:r>
      <w:r w:rsidRPr="00A95963">
        <w:rPr>
          <w:lang w:val="uk-UA"/>
        </w:rPr>
        <w:t xml:space="preserve">м </w:t>
      </w:r>
      <w:r>
        <w:rPr>
          <w:lang w:val="uk-UA"/>
        </w:rPr>
        <w:t>у місті Каневі</w:t>
      </w:r>
      <w:r w:rsidRPr="00A95963">
        <w:rPr>
          <w:lang w:val="uk-UA"/>
        </w:rPr>
        <w:t xml:space="preserve"> </w:t>
      </w:r>
      <w:r w:rsidRPr="00A95963">
        <w:rPr>
          <w:bCs/>
          <w:color w:val="000000"/>
          <w:lang w:val="uk-UA"/>
        </w:rPr>
        <w:t>в яких не створені об’єднання співвласників багатоквартирних будинків та співвласники яких не прийняли рішення про форму управління багатоквартирним будинком</w:t>
      </w:r>
      <w:r w:rsidRPr="00A95963">
        <w:rPr>
          <w:lang w:val="uk-UA"/>
        </w:rPr>
        <w:t xml:space="preserve">, </w:t>
      </w:r>
      <w:r w:rsidRPr="00A95963">
        <w:rPr>
          <w:color w:val="000000"/>
          <w:lang w:val="uk-UA"/>
        </w:rPr>
        <w:t xml:space="preserve">забезпечення </w:t>
      </w:r>
      <w:proofErr w:type="spellStart"/>
      <w:r w:rsidRPr="00A95963">
        <w:rPr>
          <w:color w:val="000000"/>
          <w:lang w:val="uk-UA"/>
        </w:rPr>
        <w:t>конкурентності</w:t>
      </w:r>
      <w:proofErr w:type="spellEnd"/>
      <w:r w:rsidRPr="00A95963">
        <w:rPr>
          <w:color w:val="000000"/>
          <w:lang w:val="uk-UA"/>
        </w:rPr>
        <w:t>, справедливості, неупередженості, послідовності та високого професійного рівня в підготовці і проведенні конкурсів відповідно до вимог чинного законодавства України.</w:t>
      </w:r>
    </w:p>
    <w:p w:rsidR="00A95963" w:rsidRPr="00A95963" w:rsidRDefault="00A95963" w:rsidP="00912180">
      <w:pPr>
        <w:pStyle w:val="a8"/>
        <w:spacing w:before="0" w:beforeAutospacing="0" w:after="0" w:afterAutospacing="0" w:line="304" w:lineRule="atLeast"/>
        <w:ind w:firstLine="709"/>
        <w:jc w:val="both"/>
        <w:textAlignment w:val="baseline"/>
        <w:rPr>
          <w:color w:val="000000"/>
          <w:lang w:val="uk-UA"/>
        </w:rPr>
      </w:pPr>
      <w:r>
        <w:rPr>
          <w:color w:val="000000"/>
          <w:lang w:val="uk-UA"/>
        </w:rPr>
        <w:lastRenderedPageBreak/>
        <w:t>2.3.</w:t>
      </w:r>
      <w:r w:rsidR="00450D85" w:rsidRPr="004D1A13">
        <w:rPr>
          <w:color w:val="000000"/>
          <w:lang w:val="uk-UA"/>
        </w:rPr>
        <w:t>До складу конкурсної комісії в</w:t>
      </w:r>
      <w:r w:rsidR="00ED6D49">
        <w:rPr>
          <w:color w:val="000000"/>
          <w:lang w:val="uk-UA"/>
        </w:rPr>
        <w:t>ходять</w:t>
      </w:r>
      <w:r w:rsidR="00450D85" w:rsidRPr="004D1A13">
        <w:rPr>
          <w:color w:val="000000"/>
          <w:lang w:val="uk-UA"/>
        </w:rPr>
        <w:t xml:space="preserve"> представники організатора конкурсу, </w:t>
      </w:r>
      <w:r w:rsidR="00ED6D49">
        <w:rPr>
          <w:color w:val="000000"/>
          <w:lang w:val="uk-UA"/>
        </w:rPr>
        <w:t xml:space="preserve">уповноважені(а) особи(а) співвласників багатоквартирного будинку, </w:t>
      </w:r>
      <w:r w:rsidR="00450D85" w:rsidRPr="004D1A13">
        <w:rPr>
          <w:color w:val="000000"/>
          <w:lang w:val="uk-UA"/>
        </w:rPr>
        <w:t>можуть включатись представники громадських організації (за згодою). До складу конкурсної комісії не можуть входити представники учасника конкурсу</w:t>
      </w:r>
      <w:r w:rsidR="00ED6D49">
        <w:rPr>
          <w:color w:val="000000"/>
          <w:lang w:val="uk-UA"/>
        </w:rPr>
        <w:t>,</w:t>
      </w:r>
      <w:r w:rsidR="00450D85" w:rsidRPr="004D1A13">
        <w:rPr>
          <w:color w:val="000000"/>
          <w:lang w:val="uk-UA"/>
        </w:rPr>
        <w:t xml:space="preserve"> особи, що є його близькими родичами (чоловік, дружина, діти, батьки, брати, сестри, онуки)</w:t>
      </w:r>
      <w:r w:rsidR="00ED6D49">
        <w:rPr>
          <w:color w:val="000000"/>
          <w:lang w:val="uk-UA"/>
        </w:rPr>
        <w:t xml:space="preserve"> та близькі особи посадових осіб та власників корпоративних прав учасників – юридичних осіб</w:t>
      </w:r>
      <w:r w:rsidR="00450D85" w:rsidRPr="004D1A13">
        <w:rPr>
          <w:color w:val="000000"/>
          <w:lang w:val="uk-UA"/>
        </w:rPr>
        <w:t>.</w:t>
      </w:r>
    </w:p>
    <w:p w:rsidR="00450D85" w:rsidRPr="004D1A13" w:rsidRDefault="00A95963" w:rsidP="00912180">
      <w:pPr>
        <w:pStyle w:val="a8"/>
        <w:spacing w:before="0" w:beforeAutospacing="0" w:after="0" w:afterAutospacing="0" w:line="304" w:lineRule="atLeast"/>
        <w:ind w:firstLine="709"/>
        <w:jc w:val="both"/>
        <w:textAlignment w:val="baseline"/>
        <w:rPr>
          <w:color w:val="000000"/>
          <w:lang w:val="uk-UA"/>
        </w:rPr>
      </w:pPr>
      <w:r>
        <w:rPr>
          <w:color w:val="000000"/>
          <w:lang w:val="uk-UA"/>
        </w:rPr>
        <w:t xml:space="preserve">2.4. </w:t>
      </w:r>
      <w:r w:rsidR="00450D85" w:rsidRPr="004D1A13">
        <w:rPr>
          <w:color w:val="000000"/>
          <w:lang w:val="uk-UA"/>
        </w:rPr>
        <w:t>Головою конкурсної комісії призначається пре</w:t>
      </w:r>
      <w:r w:rsidR="00C75D55" w:rsidRPr="004D1A13">
        <w:rPr>
          <w:color w:val="000000"/>
          <w:lang w:val="uk-UA"/>
        </w:rPr>
        <w:t>дставник організатора конкурсу.</w:t>
      </w:r>
    </w:p>
    <w:p w:rsidR="00450D85" w:rsidRPr="004D1A13" w:rsidRDefault="00450D85" w:rsidP="00912180">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2.</w:t>
      </w:r>
      <w:r w:rsidR="00A95963">
        <w:rPr>
          <w:rFonts w:ascii="Times New Roman" w:hAnsi="Times New Roman"/>
          <w:sz w:val="24"/>
          <w:szCs w:val="24"/>
          <w:lang w:val="uk-UA"/>
        </w:rPr>
        <w:t>5</w:t>
      </w:r>
      <w:r w:rsidRPr="004D1A13">
        <w:rPr>
          <w:rFonts w:ascii="Times New Roman" w:hAnsi="Times New Roman"/>
          <w:sz w:val="24"/>
          <w:szCs w:val="24"/>
          <w:lang w:val="uk-UA"/>
        </w:rPr>
        <w:t xml:space="preserve">. Для проведення конкурсу організатор конкурсу готує конкурсну документацію, яка повинна містити таку інформацію: </w:t>
      </w:r>
    </w:p>
    <w:p w:rsidR="00450D85" w:rsidRPr="004D1A13" w:rsidRDefault="00450D85" w:rsidP="00912180">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1) найменування, місцезна</w:t>
      </w:r>
      <w:r w:rsidR="00304A66">
        <w:rPr>
          <w:rFonts w:ascii="Times New Roman" w:hAnsi="Times New Roman"/>
          <w:sz w:val="24"/>
          <w:szCs w:val="24"/>
          <w:lang w:val="uk-UA"/>
        </w:rPr>
        <w:t>ходження організатора конкурсу;</w:t>
      </w:r>
    </w:p>
    <w:p w:rsidR="00450D85" w:rsidRPr="004D1A13" w:rsidRDefault="00450D85" w:rsidP="00912180">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2) прізвище, посада та номери телефонів осіб, уповноважених здійснювати зв'язок з учасниками конкурсу; </w:t>
      </w:r>
    </w:p>
    <w:p w:rsidR="006A2942" w:rsidRPr="00BA783B" w:rsidRDefault="00450D85" w:rsidP="006A2942">
      <w:pPr>
        <w:spacing w:after="0" w:line="240" w:lineRule="auto"/>
        <w:ind w:firstLine="709"/>
        <w:jc w:val="both"/>
        <w:rPr>
          <w:rFonts w:ascii="Times New Roman" w:hAnsi="Times New Roman"/>
          <w:color w:val="000000"/>
          <w:sz w:val="24"/>
          <w:szCs w:val="24"/>
          <w:shd w:val="clear" w:color="auto" w:fill="FFFFFF"/>
          <w:lang w:val="uk-UA"/>
        </w:rPr>
      </w:pPr>
      <w:r w:rsidRPr="00BA783B">
        <w:rPr>
          <w:rFonts w:ascii="Times New Roman" w:hAnsi="Times New Roman"/>
          <w:sz w:val="24"/>
          <w:szCs w:val="24"/>
          <w:lang w:val="uk-UA"/>
        </w:rPr>
        <w:t xml:space="preserve">3) </w:t>
      </w:r>
      <w:r w:rsidR="006A2942" w:rsidRPr="00BA783B">
        <w:rPr>
          <w:rFonts w:ascii="Times New Roman" w:hAnsi="Times New Roman"/>
          <w:color w:val="000000"/>
          <w:sz w:val="24"/>
          <w:szCs w:val="24"/>
          <w:shd w:val="clear" w:color="auto" w:fill="FFFFFF"/>
          <w:lang w:val="uk-UA"/>
        </w:rPr>
        <w:t>перелік складових робіт (послуг) з управління багатоквартирним будинком, який складений згідно з обов’язковим переліком робіт (послуг), витрати на які включаються до складу витрат на утримання багатоквартирного будинку та прибудинкової території;</w:t>
      </w:r>
    </w:p>
    <w:p w:rsidR="006A2942" w:rsidRPr="00BA783B" w:rsidRDefault="00450D85" w:rsidP="00912180">
      <w:pPr>
        <w:spacing w:after="0" w:line="240" w:lineRule="auto"/>
        <w:ind w:firstLine="709"/>
        <w:jc w:val="both"/>
        <w:rPr>
          <w:rFonts w:ascii="Times New Roman" w:hAnsi="Times New Roman"/>
          <w:color w:val="000000"/>
          <w:sz w:val="24"/>
          <w:szCs w:val="24"/>
          <w:shd w:val="clear" w:color="auto" w:fill="FFFFFF"/>
          <w:lang w:val="uk-UA"/>
        </w:rPr>
      </w:pPr>
      <w:r w:rsidRPr="00BA783B">
        <w:rPr>
          <w:rFonts w:ascii="Times New Roman" w:hAnsi="Times New Roman"/>
          <w:sz w:val="24"/>
          <w:szCs w:val="24"/>
          <w:lang w:val="uk-UA"/>
        </w:rPr>
        <w:t xml:space="preserve">4) </w:t>
      </w:r>
      <w:r w:rsidR="006A2942" w:rsidRPr="00BA783B">
        <w:rPr>
          <w:rFonts w:ascii="Times New Roman" w:hAnsi="Times New Roman"/>
          <w:color w:val="000000"/>
          <w:sz w:val="24"/>
          <w:szCs w:val="24"/>
          <w:shd w:val="clear" w:color="auto" w:fill="FFFFFF"/>
          <w:lang w:val="uk-UA"/>
        </w:rPr>
        <w:t>вимоги щодо якості надання послуги (перелік робіт та періодичність їх надання) з посиланням на стандарти, нормативи, норми та правила;</w:t>
      </w:r>
    </w:p>
    <w:p w:rsidR="006A2942" w:rsidRPr="00FA0638" w:rsidRDefault="00450D85" w:rsidP="00912180">
      <w:pPr>
        <w:spacing w:after="0" w:line="240" w:lineRule="auto"/>
        <w:ind w:firstLine="709"/>
        <w:jc w:val="both"/>
        <w:rPr>
          <w:rFonts w:ascii="Times New Roman" w:hAnsi="Times New Roman"/>
          <w:color w:val="000000"/>
          <w:sz w:val="24"/>
          <w:szCs w:val="24"/>
          <w:shd w:val="clear" w:color="auto" w:fill="FFFFFF"/>
          <w:lang w:val="uk-UA"/>
        </w:rPr>
      </w:pPr>
      <w:r w:rsidRPr="00FA0638">
        <w:rPr>
          <w:rFonts w:ascii="Times New Roman" w:hAnsi="Times New Roman"/>
          <w:sz w:val="24"/>
          <w:szCs w:val="24"/>
          <w:lang w:val="uk-UA"/>
        </w:rPr>
        <w:t xml:space="preserve">5) </w:t>
      </w:r>
      <w:r w:rsidR="006A2942" w:rsidRPr="00FA0638">
        <w:rPr>
          <w:rFonts w:ascii="Times New Roman" w:hAnsi="Times New Roman"/>
          <w:color w:val="000000"/>
          <w:sz w:val="24"/>
          <w:szCs w:val="24"/>
          <w:shd w:val="clear" w:color="auto" w:fill="FFFFFF"/>
          <w:lang w:val="uk-UA"/>
        </w:rPr>
        <w:t>найменування об’єкта конку</w:t>
      </w:r>
      <w:r w:rsidR="00145014" w:rsidRPr="00FA0638">
        <w:rPr>
          <w:rFonts w:ascii="Times New Roman" w:hAnsi="Times New Roman"/>
          <w:color w:val="000000"/>
          <w:sz w:val="24"/>
          <w:szCs w:val="24"/>
          <w:shd w:val="clear" w:color="auto" w:fill="FFFFFF"/>
          <w:lang w:val="uk-UA"/>
        </w:rPr>
        <w:t>рсу</w:t>
      </w:r>
      <w:r w:rsidR="006A2942" w:rsidRPr="00FA0638">
        <w:rPr>
          <w:rFonts w:ascii="Times New Roman" w:hAnsi="Times New Roman"/>
          <w:color w:val="000000"/>
          <w:sz w:val="24"/>
          <w:szCs w:val="24"/>
          <w:shd w:val="clear" w:color="auto" w:fill="FFFFFF"/>
          <w:lang w:val="uk-UA"/>
        </w:rPr>
        <w:t>;</w:t>
      </w:r>
    </w:p>
    <w:p w:rsidR="00145014" w:rsidRPr="00FA0638" w:rsidRDefault="00145014" w:rsidP="00145014">
      <w:pPr>
        <w:pStyle w:val="a7"/>
        <w:spacing w:after="0" w:line="240" w:lineRule="auto"/>
        <w:ind w:left="0" w:firstLine="709"/>
        <w:jc w:val="both"/>
        <w:rPr>
          <w:rFonts w:ascii="Times New Roman" w:hAnsi="Times New Roman"/>
          <w:sz w:val="24"/>
          <w:szCs w:val="24"/>
          <w:lang w:val="uk-UA"/>
        </w:rPr>
      </w:pPr>
      <w:r w:rsidRPr="00FA0638">
        <w:rPr>
          <w:rFonts w:ascii="Times New Roman" w:hAnsi="Times New Roman"/>
          <w:sz w:val="24"/>
          <w:szCs w:val="24"/>
          <w:lang w:val="uk-UA"/>
        </w:rPr>
        <w:t xml:space="preserve">6) </w:t>
      </w:r>
      <w:r w:rsidRPr="00FA0638">
        <w:rPr>
          <w:rFonts w:ascii="Times New Roman" w:hAnsi="Times New Roman"/>
          <w:color w:val="000000"/>
          <w:sz w:val="24"/>
          <w:szCs w:val="24"/>
          <w:shd w:val="clear" w:color="auto" w:fill="FFFFFF"/>
          <w:lang w:val="uk-UA"/>
        </w:rPr>
        <w:t xml:space="preserve">технічну характеристику об’єкта конкурсу за показниками згідно </w:t>
      </w:r>
      <w:r w:rsidRPr="00475D65">
        <w:rPr>
          <w:rFonts w:ascii="Times New Roman" w:hAnsi="Times New Roman"/>
          <w:sz w:val="24"/>
          <w:szCs w:val="24"/>
          <w:shd w:val="clear" w:color="auto" w:fill="FFFFFF" w:themeFill="background1"/>
          <w:lang w:val="uk-UA"/>
        </w:rPr>
        <w:t>з</w:t>
      </w:r>
      <w:r w:rsidR="006C2005" w:rsidRPr="00475D65">
        <w:rPr>
          <w:rFonts w:ascii="Times New Roman" w:hAnsi="Times New Roman"/>
          <w:sz w:val="24"/>
          <w:szCs w:val="24"/>
          <w:shd w:val="clear" w:color="auto" w:fill="FFFFFF" w:themeFill="background1"/>
          <w:lang w:val="uk-UA"/>
        </w:rPr>
        <w:t xml:space="preserve"> </w:t>
      </w:r>
      <w:hyperlink r:id="rId6" w:anchor="n134" w:history="1">
        <w:r w:rsidRPr="00475D65">
          <w:rPr>
            <w:rStyle w:val="a9"/>
            <w:rFonts w:ascii="Times New Roman" w:hAnsi="Times New Roman"/>
            <w:color w:val="auto"/>
            <w:sz w:val="24"/>
            <w:szCs w:val="24"/>
            <w:shd w:val="clear" w:color="auto" w:fill="FFFFFF" w:themeFill="background1"/>
            <w:lang w:val="uk-UA"/>
          </w:rPr>
          <w:t>додатком 1</w:t>
        </w:r>
      </w:hyperlink>
      <w:r w:rsidR="00BA783B" w:rsidRPr="00FA0638">
        <w:rPr>
          <w:rFonts w:ascii="Times New Roman" w:hAnsi="Times New Roman"/>
          <w:sz w:val="24"/>
          <w:szCs w:val="24"/>
          <w:lang w:val="uk-UA"/>
        </w:rPr>
        <w:t xml:space="preserve"> </w:t>
      </w:r>
      <w:r w:rsidRPr="00FA0638">
        <w:rPr>
          <w:rFonts w:ascii="Times New Roman" w:hAnsi="Times New Roman"/>
          <w:color w:val="000000"/>
          <w:sz w:val="24"/>
          <w:szCs w:val="24"/>
          <w:shd w:val="clear" w:color="auto" w:fill="FFFFFF"/>
          <w:lang w:val="uk-UA"/>
        </w:rPr>
        <w:t>до цього Порядку;</w:t>
      </w:r>
    </w:p>
    <w:p w:rsidR="00145014" w:rsidRPr="00FA0638" w:rsidRDefault="00145014" w:rsidP="00FA0638">
      <w:pPr>
        <w:pStyle w:val="rvps2"/>
        <w:shd w:val="clear" w:color="auto" w:fill="FFFFFF"/>
        <w:spacing w:before="0" w:beforeAutospacing="0" w:after="0" w:afterAutospacing="0"/>
        <w:ind w:firstLine="709"/>
        <w:jc w:val="both"/>
        <w:rPr>
          <w:color w:val="000000"/>
          <w:lang w:val="uk-UA"/>
        </w:rPr>
      </w:pPr>
      <w:r w:rsidRPr="00FA0638">
        <w:rPr>
          <w:lang w:val="uk-UA"/>
        </w:rPr>
        <w:t xml:space="preserve">7) </w:t>
      </w:r>
      <w:r w:rsidRPr="00FA0638">
        <w:rPr>
          <w:color w:val="000000"/>
          <w:lang w:val="uk-UA"/>
        </w:rPr>
        <w:t>критерії оцінки конкурсних пропозицій:</w:t>
      </w:r>
    </w:p>
    <w:p w:rsidR="00145014" w:rsidRPr="00FA0638" w:rsidRDefault="00145014" w:rsidP="00FA0638">
      <w:pPr>
        <w:pStyle w:val="rvps2"/>
        <w:numPr>
          <w:ilvl w:val="0"/>
          <w:numId w:val="4"/>
        </w:numPr>
        <w:shd w:val="clear" w:color="auto" w:fill="FFFFFF"/>
        <w:spacing w:before="0" w:beforeAutospacing="0" w:after="0" w:afterAutospacing="0"/>
        <w:ind w:left="0" w:firstLine="567"/>
        <w:jc w:val="both"/>
        <w:rPr>
          <w:color w:val="000000"/>
          <w:lang w:val="uk-UA"/>
        </w:rPr>
      </w:pPr>
      <w:bookmarkStart w:id="0" w:name="n37"/>
      <w:bookmarkEnd w:id="0"/>
      <w:r w:rsidRPr="00FA0638">
        <w:rPr>
          <w:color w:val="000000"/>
          <w:lang w:val="uk-UA"/>
        </w:rPr>
        <w:t>ціна послуги, що включає відповідно до</w:t>
      </w:r>
      <w:r w:rsidR="006C2005">
        <w:rPr>
          <w:color w:val="000000"/>
          <w:lang w:val="uk-UA"/>
        </w:rPr>
        <w:t xml:space="preserve"> </w:t>
      </w:r>
      <w:hyperlink r:id="rId7" w:anchor="n172" w:tgtFrame="_blank" w:history="1">
        <w:r w:rsidRPr="00475D65">
          <w:rPr>
            <w:rStyle w:val="a9"/>
            <w:color w:val="auto"/>
            <w:lang w:val="uk-UA"/>
          </w:rPr>
          <w:t>статті 10</w:t>
        </w:r>
      </w:hyperlink>
      <w:r w:rsidR="006C2005" w:rsidRPr="00475D65">
        <w:rPr>
          <w:lang w:val="uk-UA"/>
        </w:rPr>
        <w:t xml:space="preserve"> </w:t>
      </w:r>
      <w:r w:rsidRPr="00475D65">
        <w:rPr>
          <w:lang w:val="uk-UA"/>
        </w:rPr>
        <w:t>З</w:t>
      </w:r>
      <w:r w:rsidRPr="00FA0638">
        <w:rPr>
          <w:color w:val="000000"/>
          <w:lang w:val="uk-UA"/>
        </w:rPr>
        <w:t>акону України «Про житлово-комунальні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м кв. загальної площі багатоквартирного будинку;</w:t>
      </w:r>
    </w:p>
    <w:p w:rsidR="00145014" w:rsidRPr="00FA0638" w:rsidRDefault="00145014" w:rsidP="00FA0638">
      <w:pPr>
        <w:pStyle w:val="rvps2"/>
        <w:numPr>
          <w:ilvl w:val="0"/>
          <w:numId w:val="4"/>
        </w:numPr>
        <w:shd w:val="clear" w:color="auto" w:fill="FFFFFF"/>
        <w:spacing w:before="0" w:beforeAutospacing="0" w:after="0" w:afterAutospacing="0"/>
        <w:ind w:left="0" w:firstLine="567"/>
        <w:jc w:val="both"/>
        <w:rPr>
          <w:color w:val="000000"/>
          <w:lang w:val="uk-UA"/>
        </w:rPr>
      </w:pPr>
      <w:r w:rsidRPr="00FA0638">
        <w:rPr>
          <w:color w:val="000000"/>
          <w:lang w:val="uk-UA"/>
        </w:rPr>
        <w:t>рівень забезпеченості учасника конкурсу матеріально-технічною базою;</w:t>
      </w:r>
    </w:p>
    <w:p w:rsidR="00145014" w:rsidRPr="00FA0638" w:rsidRDefault="00145014" w:rsidP="00FA0638">
      <w:pPr>
        <w:pStyle w:val="rvps2"/>
        <w:numPr>
          <w:ilvl w:val="0"/>
          <w:numId w:val="4"/>
        </w:numPr>
        <w:shd w:val="clear" w:color="auto" w:fill="FFFFFF"/>
        <w:spacing w:before="0" w:beforeAutospacing="0" w:after="0" w:afterAutospacing="0"/>
        <w:ind w:left="0" w:firstLine="567"/>
        <w:jc w:val="both"/>
        <w:rPr>
          <w:color w:val="000000"/>
          <w:lang w:val="uk-UA"/>
        </w:rPr>
      </w:pPr>
      <w:bookmarkStart w:id="1" w:name="n39"/>
      <w:bookmarkEnd w:id="1"/>
      <w:r w:rsidRPr="00FA0638">
        <w:rPr>
          <w:color w:val="000000"/>
          <w:lang w:val="uk-UA"/>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145014" w:rsidRPr="00FA0638" w:rsidRDefault="00145014" w:rsidP="00FA0638">
      <w:pPr>
        <w:pStyle w:val="rvps2"/>
        <w:numPr>
          <w:ilvl w:val="0"/>
          <w:numId w:val="4"/>
        </w:numPr>
        <w:shd w:val="clear" w:color="auto" w:fill="FFFFFF"/>
        <w:spacing w:before="0" w:beforeAutospacing="0" w:after="0" w:afterAutospacing="0"/>
        <w:ind w:left="0" w:firstLine="567"/>
        <w:jc w:val="both"/>
        <w:rPr>
          <w:color w:val="000000"/>
          <w:lang w:val="uk-UA"/>
        </w:rPr>
      </w:pPr>
      <w:bookmarkStart w:id="2" w:name="n40"/>
      <w:bookmarkEnd w:id="2"/>
      <w:r w:rsidRPr="00FA0638">
        <w:rPr>
          <w:color w:val="000000"/>
          <w:lang w:val="uk-UA"/>
        </w:rPr>
        <w:t>фінансова спроможність учасника конкурсу;</w:t>
      </w:r>
    </w:p>
    <w:p w:rsidR="00145014" w:rsidRPr="00FA0638" w:rsidRDefault="00145014" w:rsidP="00FA0638">
      <w:pPr>
        <w:pStyle w:val="rvps2"/>
        <w:numPr>
          <w:ilvl w:val="0"/>
          <w:numId w:val="4"/>
        </w:numPr>
        <w:shd w:val="clear" w:color="auto" w:fill="FFFFFF"/>
        <w:spacing w:before="0" w:beforeAutospacing="0" w:after="0" w:afterAutospacing="0"/>
        <w:ind w:left="0" w:firstLine="567"/>
        <w:jc w:val="both"/>
        <w:rPr>
          <w:color w:val="000000"/>
          <w:lang w:val="uk-UA"/>
        </w:rPr>
      </w:pPr>
      <w:bookmarkStart w:id="3" w:name="n41"/>
      <w:bookmarkEnd w:id="3"/>
      <w:r w:rsidRPr="00FA0638">
        <w:rPr>
          <w:color w:val="000000"/>
          <w:lang w:val="uk-UA"/>
        </w:rPr>
        <w:t>наявність досвіду роботи з надання послуг у сфері житлово-комунального господарства;</w:t>
      </w:r>
    </w:p>
    <w:p w:rsidR="00BA783B" w:rsidRPr="00FA0638" w:rsidRDefault="00BA783B" w:rsidP="00FA0638">
      <w:pPr>
        <w:pStyle w:val="rvps2"/>
        <w:numPr>
          <w:ilvl w:val="0"/>
          <w:numId w:val="4"/>
        </w:numPr>
        <w:shd w:val="clear" w:color="auto" w:fill="FFFFFF"/>
        <w:spacing w:before="0" w:beforeAutospacing="0" w:after="0" w:afterAutospacing="0"/>
        <w:ind w:left="0" w:firstLine="567"/>
        <w:jc w:val="both"/>
        <w:rPr>
          <w:color w:val="000000"/>
          <w:lang w:val="uk-UA"/>
        </w:rPr>
      </w:pPr>
      <w:r w:rsidRPr="00FA0638">
        <w:rPr>
          <w:lang w:val="uk-UA"/>
        </w:rPr>
        <w:t>пропозиції щодо підвищення якості послуги;</w:t>
      </w:r>
    </w:p>
    <w:p w:rsidR="00BA783B" w:rsidRPr="00FA0638" w:rsidRDefault="00BA783B" w:rsidP="00FA0638">
      <w:pPr>
        <w:pStyle w:val="rvps2"/>
        <w:numPr>
          <w:ilvl w:val="0"/>
          <w:numId w:val="4"/>
        </w:numPr>
        <w:shd w:val="clear" w:color="auto" w:fill="FFFFFF"/>
        <w:spacing w:before="0" w:beforeAutospacing="0" w:after="0" w:afterAutospacing="0"/>
        <w:ind w:left="0" w:firstLine="567"/>
        <w:jc w:val="both"/>
        <w:rPr>
          <w:color w:val="000000"/>
          <w:lang w:val="uk-UA"/>
        </w:rPr>
      </w:pPr>
      <w:r w:rsidRPr="00FA0638">
        <w:rPr>
          <w:lang w:val="uk-UA"/>
        </w:rPr>
        <w:t>строки надання послуг.</w:t>
      </w:r>
    </w:p>
    <w:p w:rsidR="00450D85" w:rsidRPr="00FA0638" w:rsidRDefault="00145014" w:rsidP="00FA0638">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 xml:space="preserve">8) вимоги до конкурсних пропозицій та </w:t>
      </w:r>
      <w:r w:rsidR="00450D85" w:rsidRPr="00FA0638">
        <w:rPr>
          <w:rFonts w:ascii="Times New Roman" w:hAnsi="Times New Roman"/>
          <w:sz w:val="24"/>
          <w:szCs w:val="24"/>
          <w:lang w:val="uk-UA"/>
        </w:rPr>
        <w:t xml:space="preserve">перелік документів, які подаються учасниками конкурсу для </w:t>
      </w:r>
      <w:r w:rsidRPr="00FA0638">
        <w:rPr>
          <w:rFonts w:ascii="Times New Roman" w:hAnsi="Times New Roman"/>
          <w:sz w:val="24"/>
          <w:szCs w:val="24"/>
          <w:lang w:val="uk-UA"/>
        </w:rPr>
        <w:t>їх оцінювання</w:t>
      </w:r>
      <w:r w:rsidR="00450D85" w:rsidRPr="00FA0638">
        <w:rPr>
          <w:rFonts w:ascii="Times New Roman" w:hAnsi="Times New Roman"/>
          <w:sz w:val="24"/>
          <w:szCs w:val="24"/>
          <w:lang w:val="uk-UA"/>
        </w:rPr>
        <w:t>:</w:t>
      </w:r>
    </w:p>
    <w:p w:rsidR="00450D85" w:rsidRPr="00FA0638" w:rsidRDefault="00450D85" w:rsidP="00FA0638">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 виписка з Єдиного державного реєстру;</w:t>
      </w:r>
    </w:p>
    <w:p w:rsidR="00450D85" w:rsidRPr="00FA0638" w:rsidRDefault="00450D85" w:rsidP="00FA0638">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 балансовий звіт суб'єкта господарювання за останній звітній період;</w:t>
      </w:r>
    </w:p>
    <w:p w:rsidR="00450D85" w:rsidRPr="00FA0638" w:rsidRDefault="00450D85" w:rsidP="00FA0638">
      <w:pPr>
        <w:pStyle w:val="a7"/>
        <w:spacing w:after="0" w:line="240" w:lineRule="auto"/>
        <w:ind w:left="0" w:firstLine="709"/>
        <w:jc w:val="both"/>
        <w:rPr>
          <w:rFonts w:ascii="Times New Roman" w:hAnsi="Times New Roman"/>
          <w:sz w:val="24"/>
          <w:szCs w:val="24"/>
          <w:lang w:val="uk-UA"/>
        </w:rPr>
      </w:pPr>
      <w:r w:rsidRPr="00FA0638">
        <w:rPr>
          <w:rFonts w:ascii="Times New Roman" w:hAnsi="Times New Roman"/>
          <w:sz w:val="24"/>
          <w:szCs w:val="24"/>
          <w:lang w:val="uk-UA"/>
        </w:rPr>
        <w:t>-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FA0638" w:rsidRPr="00FA0638" w:rsidRDefault="00FA0638" w:rsidP="00FA0638">
      <w:pPr>
        <w:pStyle w:val="a7"/>
        <w:spacing w:after="0" w:line="240" w:lineRule="auto"/>
        <w:ind w:left="0" w:firstLine="709"/>
        <w:jc w:val="both"/>
        <w:rPr>
          <w:rFonts w:ascii="Times New Roman" w:hAnsi="Times New Roman"/>
          <w:sz w:val="24"/>
          <w:szCs w:val="24"/>
          <w:lang w:val="uk-UA"/>
        </w:rPr>
      </w:pPr>
      <w:r w:rsidRPr="00FA0638">
        <w:rPr>
          <w:rFonts w:ascii="Times New Roman" w:hAnsi="Times New Roman"/>
          <w:sz w:val="24"/>
          <w:szCs w:val="24"/>
          <w:lang w:val="uk-UA"/>
        </w:rPr>
        <w:t>9)</w:t>
      </w:r>
      <w:r>
        <w:rPr>
          <w:rFonts w:ascii="Times New Roman" w:hAnsi="Times New Roman"/>
          <w:sz w:val="24"/>
          <w:szCs w:val="24"/>
          <w:lang w:val="uk-UA"/>
        </w:rPr>
        <w:t xml:space="preserve"> </w:t>
      </w:r>
      <w:r w:rsidRPr="00FA0638">
        <w:rPr>
          <w:rFonts w:ascii="Times New Roman" w:hAnsi="Times New Roman"/>
          <w:sz w:val="24"/>
          <w:szCs w:val="24"/>
          <w:lang w:val="uk-UA"/>
        </w:rPr>
        <w:t>методику оцінювання конкурсних пропозицій;</w:t>
      </w:r>
    </w:p>
    <w:p w:rsidR="00450D85" w:rsidRPr="00FA0638" w:rsidRDefault="00BA783B" w:rsidP="00FA0638">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10</w:t>
      </w:r>
      <w:r w:rsidR="00450D85" w:rsidRPr="00FA0638">
        <w:rPr>
          <w:rFonts w:ascii="Times New Roman" w:hAnsi="Times New Roman"/>
          <w:sz w:val="24"/>
          <w:szCs w:val="24"/>
          <w:lang w:val="uk-UA"/>
        </w:rPr>
        <w:t>) проект договору про надання послуг</w:t>
      </w:r>
      <w:r w:rsidR="00145014" w:rsidRPr="00FA0638">
        <w:rPr>
          <w:rFonts w:ascii="Times New Roman" w:hAnsi="Times New Roman"/>
          <w:sz w:val="24"/>
          <w:szCs w:val="24"/>
          <w:lang w:val="uk-UA"/>
        </w:rPr>
        <w:t xml:space="preserve"> з управління багатоквартирним будинком</w:t>
      </w:r>
      <w:r w:rsidR="00450D85" w:rsidRPr="00FA0638">
        <w:rPr>
          <w:rFonts w:ascii="Times New Roman" w:hAnsi="Times New Roman"/>
          <w:sz w:val="24"/>
          <w:szCs w:val="24"/>
          <w:lang w:val="uk-UA"/>
        </w:rPr>
        <w:t>;</w:t>
      </w:r>
    </w:p>
    <w:p w:rsidR="00912180" w:rsidRPr="00FA0638" w:rsidRDefault="00450D85" w:rsidP="00FA0638">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1</w:t>
      </w:r>
      <w:r w:rsidR="00FA0638" w:rsidRPr="00FA0638">
        <w:rPr>
          <w:rFonts w:ascii="Times New Roman" w:hAnsi="Times New Roman"/>
          <w:sz w:val="24"/>
          <w:szCs w:val="24"/>
          <w:lang w:val="uk-UA"/>
        </w:rPr>
        <w:t>1</w:t>
      </w:r>
      <w:r w:rsidRPr="00FA0638">
        <w:rPr>
          <w:rFonts w:ascii="Times New Roman" w:hAnsi="Times New Roman"/>
          <w:sz w:val="24"/>
          <w:szCs w:val="24"/>
          <w:lang w:val="uk-UA"/>
        </w:rPr>
        <w:t xml:space="preserve">) порядок надання роз'яснень щодо змісту конкурсної документації та внесення змін до неї; </w:t>
      </w:r>
    </w:p>
    <w:p w:rsidR="00450D85" w:rsidRPr="00FA0638" w:rsidRDefault="00450D85" w:rsidP="00FA0638">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1</w:t>
      </w:r>
      <w:r w:rsidR="00FA0638" w:rsidRPr="00FA0638">
        <w:rPr>
          <w:rFonts w:ascii="Times New Roman" w:hAnsi="Times New Roman"/>
          <w:sz w:val="24"/>
          <w:szCs w:val="24"/>
          <w:lang w:val="uk-UA"/>
        </w:rPr>
        <w:t>2</w:t>
      </w:r>
      <w:r w:rsidRPr="00FA0638">
        <w:rPr>
          <w:rFonts w:ascii="Times New Roman" w:hAnsi="Times New Roman"/>
          <w:sz w:val="24"/>
          <w:szCs w:val="24"/>
          <w:lang w:val="uk-UA"/>
        </w:rPr>
        <w:t>) способи, місце та кінцевий строк</w:t>
      </w:r>
      <w:r w:rsidR="00FA0638" w:rsidRPr="00FA0638">
        <w:rPr>
          <w:rFonts w:ascii="Times New Roman" w:hAnsi="Times New Roman"/>
          <w:sz w:val="24"/>
          <w:szCs w:val="24"/>
          <w:lang w:val="uk-UA"/>
        </w:rPr>
        <w:t xml:space="preserve"> подання конкурсних пропозицій;</w:t>
      </w:r>
    </w:p>
    <w:p w:rsidR="00FA0638" w:rsidRPr="00FA0638" w:rsidRDefault="00FA0638" w:rsidP="00FA0638">
      <w:pPr>
        <w:pStyle w:val="rvps2"/>
        <w:shd w:val="clear" w:color="auto" w:fill="FFFFFF"/>
        <w:spacing w:before="0" w:beforeAutospacing="0" w:after="0" w:afterAutospacing="0"/>
        <w:ind w:firstLine="709"/>
        <w:jc w:val="both"/>
        <w:rPr>
          <w:color w:val="000000"/>
          <w:lang w:val="uk-UA"/>
        </w:rPr>
      </w:pPr>
      <w:r w:rsidRPr="00FA0638">
        <w:rPr>
          <w:lang w:val="uk-UA"/>
        </w:rPr>
        <w:t>13)</w:t>
      </w:r>
      <w:r w:rsidRPr="00FA0638">
        <w:rPr>
          <w:color w:val="000000"/>
          <w:lang w:val="uk-UA"/>
        </w:rPr>
        <w:t xml:space="preserve"> інформацію про:</w:t>
      </w:r>
    </w:p>
    <w:p w:rsidR="00FA0638" w:rsidRPr="00FA0638" w:rsidRDefault="00FA0638" w:rsidP="00FA0638">
      <w:pPr>
        <w:pStyle w:val="rvps2"/>
        <w:shd w:val="clear" w:color="auto" w:fill="FFFFFF"/>
        <w:spacing w:before="0" w:beforeAutospacing="0" w:after="0" w:afterAutospacing="0"/>
        <w:ind w:firstLine="567"/>
        <w:jc w:val="both"/>
        <w:rPr>
          <w:color w:val="000000"/>
          <w:lang w:val="uk-UA"/>
        </w:rPr>
      </w:pPr>
      <w:bookmarkStart w:id="4" w:name="n46"/>
      <w:bookmarkEnd w:id="4"/>
      <w:r w:rsidRPr="00FA0638">
        <w:rPr>
          <w:color w:val="000000"/>
          <w:lang w:val="uk-UA"/>
        </w:rPr>
        <w:t>наявність та загальний обсяг заборгованості співвласників за послуги з утримання будинків і споруд та прибудинкових територій;</w:t>
      </w:r>
    </w:p>
    <w:p w:rsidR="00FA0638" w:rsidRPr="00FA0638" w:rsidRDefault="00FA0638" w:rsidP="00FA0638">
      <w:pPr>
        <w:pStyle w:val="rvps2"/>
        <w:shd w:val="clear" w:color="auto" w:fill="FFFFFF"/>
        <w:spacing w:before="0" w:beforeAutospacing="0" w:after="0" w:afterAutospacing="0"/>
        <w:ind w:firstLine="567"/>
        <w:jc w:val="both"/>
        <w:rPr>
          <w:color w:val="000000"/>
          <w:lang w:val="uk-UA"/>
        </w:rPr>
      </w:pPr>
      <w:bookmarkStart w:id="5" w:name="n47"/>
      <w:bookmarkEnd w:id="5"/>
      <w:r w:rsidRPr="00FA0638">
        <w:rPr>
          <w:color w:val="000000"/>
          <w:lang w:val="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w:t>
      </w:r>
    </w:p>
    <w:p w:rsidR="00FA0638" w:rsidRPr="00FA0638" w:rsidRDefault="00FA0638" w:rsidP="00FA0638">
      <w:pPr>
        <w:pStyle w:val="rvps2"/>
        <w:shd w:val="clear" w:color="auto" w:fill="FFFFFF"/>
        <w:spacing w:before="0" w:beforeAutospacing="0" w:after="0" w:afterAutospacing="0"/>
        <w:ind w:firstLine="709"/>
        <w:jc w:val="both"/>
        <w:rPr>
          <w:color w:val="000000"/>
          <w:lang w:val="uk-UA"/>
        </w:rPr>
      </w:pPr>
      <w:r w:rsidRPr="00FA0638">
        <w:rPr>
          <w:color w:val="000000"/>
          <w:lang w:val="uk-UA"/>
        </w:rPr>
        <w:t>14) дату огляду об’єкта конкурсу та доступ до них;</w:t>
      </w:r>
    </w:p>
    <w:p w:rsidR="00450D85" w:rsidRPr="00FA0638" w:rsidRDefault="00FA0638" w:rsidP="00FA0638">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15</w:t>
      </w:r>
      <w:r w:rsidR="00450D85" w:rsidRPr="00FA0638">
        <w:rPr>
          <w:rFonts w:ascii="Times New Roman" w:hAnsi="Times New Roman"/>
          <w:sz w:val="24"/>
          <w:szCs w:val="24"/>
          <w:lang w:val="uk-UA"/>
        </w:rPr>
        <w:t xml:space="preserve">) місце, дата та час розкриття конвертів з конкурсними пропозиціями. </w:t>
      </w:r>
    </w:p>
    <w:p w:rsidR="00912180" w:rsidRPr="00FA0638" w:rsidRDefault="00912180"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2.6</w:t>
      </w:r>
      <w:r w:rsidR="00450D85" w:rsidRPr="00FA0638">
        <w:rPr>
          <w:rFonts w:ascii="Times New Roman" w:hAnsi="Times New Roman"/>
          <w:sz w:val="24"/>
          <w:szCs w:val="24"/>
          <w:lang w:val="uk-UA"/>
        </w:rPr>
        <w:t xml:space="preserve">. Передбачені конкурсною документацією умови проведення конкурсу обов'язкові для конкурсної комісії та його учасників. </w:t>
      </w:r>
    </w:p>
    <w:p w:rsidR="00450D85" w:rsidRPr="00FA0638" w:rsidRDefault="00450D85"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lastRenderedPageBreak/>
        <w:t>2.</w:t>
      </w:r>
      <w:r w:rsidR="00912180" w:rsidRPr="00FA0638">
        <w:rPr>
          <w:rFonts w:ascii="Times New Roman" w:hAnsi="Times New Roman"/>
          <w:sz w:val="24"/>
          <w:szCs w:val="24"/>
          <w:lang w:val="uk-UA"/>
        </w:rPr>
        <w:t>7</w:t>
      </w:r>
      <w:r w:rsidRPr="00FA0638">
        <w:rPr>
          <w:rFonts w:ascii="Times New Roman" w:hAnsi="Times New Roman"/>
          <w:sz w:val="24"/>
          <w:szCs w:val="24"/>
          <w:lang w:val="uk-UA"/>
        </w:rPr>
        <w:t xml:space="preserve">. </w:t>
      </w:r>
      <w:r w:rsidR="0041702E">
        <w:rPr>
          <w:rFonts w:ascii="Times New Roman" w:hAnsi="Times New Roman"/>
          <w:sz w:val="24"/>
          <w:szCs w:val="24"/>
          <w:lang w:val="uk-UA"/>
        </w:rPr>
        <w:t>Організатор конкурсу</w:t>
      </w:r>
      <w:r w:rsidRPr="00FA0638">
        <w:rPr>
          <w:rFonts w:ascii="Times New Roman" w:hAnsi="Times New Roman"/>
          <w:sz w:val="24"/>
          <w:szCs w:val="24"/>
          <w:lang w:val="uk-UA"/>
        </w:rPr>
        <w:t xml:space="preserve"> розміщує на офіційному сайті міської ради та публікує в засобах масової інформації оголошення про проведення конкурсу, яке повинне містити інформацію, передбачену підпунктами 1, 2, </w:t>
      </w:r>
      <w:r w:rsidR="00FB093C">
        <w:rPr>
          <w:rFonts w:ascii="Times New Roman" w:hAnsi="Times New Roman"/>
          <w:sz w:val="24"/>
          <w:szCs w:val="24"/>
          <w:lang w:val="uk-UA"/>
        </w:rPr>
        <w:t>7</w:t>
      </w:r>
      <w:r w:rsidRPr="00FA0638">
        <w:rPr>
          <w:rFonts w:ascii="Times New Roman" w:hAnsi="Times New Roman"/>
          <w:sz w:val="24"/>
          <w:szCs w:val="24"/>
          <w:lang w:val="uk-UA"/>
        </w:rPr>
        <w:t xml:space="preserve">, </w:t>
      </w:r>
      <w:r w:rsidR="00FB093C">
        <w:rPr>
          <w:rFonts w:ascii="Times New Roman" w:hAnsi="Times New Roman"/>
          <w:sz w:val="24"/>
          <w:szCs w:val="24"/>
          <w:lang w:val="uk-UA"/>
        </w:rPr>
        <w:t>8</w:t>
      </w:r>
      <w:r w:rsidR="00912180" w:rsidRPr="00FA0638">
        <w:rPr>
          <w:rFonts w:ascii="Times New Roman" w:hAnsi="Times New Roman"/>
          <w:sz w:val="24"/>
          <w:szCs w:val="24"/>
          <w:lang w:val="uk-UA"/>
        </w:rPr>
        <w:t xml:space="preserve">, 13, </w:t>
      </w:r>
      <w:r w:rsidR="00FB093C">
        <w:rPr>
          <w:rFonts w:ascii="Times New Roman" w:hAnsi="Times New Roman"/>
          <w:sz w:val="24"/>
          <w:szCs w:val="24"/>
          <w:lang w:val="uk-UA"/>
        </w:rPr>
        <w:t xml:space="preserve">14, </w:t>
      </w:r>
      <w:r w:rsidRPr="00FA0638">
        <w:rPr>
          <w:rFonts w:ascii="Times New Roman" w:hAnsi="Times New Roman"/>
          <w:sz w:val="24"/>
          <w:szCs w:val="24"/>
          <w:lang w:val="uk-UA"/>
        </w:rPr>
        <w:t>15, пункту 2.</w:t>
      </w:r>
      <w:r w:rsidR="006C2005">
        <w:rPr>
          <w:rFonts w:ascii="Times New Roman" w:hAnsi="Times New Roman"/>
          <w:sz w:val="24"/>
          <w:szCs w:val="24"/>
          <w:lang w:val="uk-UA"/>
        </w:rPr>
        <w:t>5</w:t>
      </w:r>
      <w:r w:rsidRPr="00FA0638">
        <w:rPr>
          <w:rFonts w:ascii="Times New Roman" w:hAnsi="Times New Roman"/>
          <w:sz w:val="24"/>
          <w:szCs w:val="24"/>
          <w:lang w:val="uk-UA"/>
        </w:rPr>
        <w:t xml:space="preserve"> цього розділу, а також про способи і місце отримання конкурсної документації, розмір плати за участь у конкурсі (у разі її визначення організатором конкурсу).</w:t>
      </w:r>
    </w:p>
    <w:p w:rsidR="006C2005" w:rsidRDefault="00790D62"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w:t>
      </w:r>
      <w:r w:rsidR="00912180" w:rsidRPr="00FA0638">
        <w:rPr>
          <w:rFonts w:ascii="Times New Roman" w:hAnsi="Times New Roman"/>
          <w:sz w:val="24"/>
          <w:szCs w:val="24"/>
          <w:lang w:val="uk-UA"/>
        </w:rPr>
        <w:t>8</w:t>
      </w:r>
      <w:r w:rsidR="00450D85" w:rsidRPr="00FA0638">
        <w:rPr>
          <w:rFonts w:ascii="Times New Roman" w:hAnsi="Times New Roman"/>
          <w:sz w:val="24"/>
          <w:szCs w:val="24"/>
          <w:lang w:val="uk-UA"/>
        </w:rPr>
        <w:t xml:space="preserve">. </w:t>
      </w:r>
      <w:r w:rsidR="006C2005">
        <w:rPr>
          <w:rFonts w:ascii="Times New Roman" w:hAnsi="Times New Roman"/>
          <w:sz w:val="24"/>
          <w:szCs w:val="24"/>
          <w:lang w:val="uk-UA"/>
        </w:rPr>
        <w:t>Інформаційне повідомлення про проведення конкурсу організатор конкурсу публікує в засобах масової інформації.</w:t>
      </w:r>
    </w:p>
    <w:p w:rsidR="00450D85" w:rsidRPr="00FA0638" w:rsidRDefault="00450D85"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 xml:space="preserve">Кінцевий строк подання конкурсних пропозицій не може бути менший ніж 30 календарних днів з дати опублікування в друкованому засобі масової інформації оголошення про проведення конкурсу. </w:t>
      </w:r>
    </w:p>
    <w:p w:rsidR="00450D85" w:rsidRPr="00FA0638" w:rsidRDefault="00912180"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2.9</w:t>
      </w:r>
      <w:r w:rsidR="00450D85" w:rsidRPr="00FA0638">
        <w:rPr>
          <w:rFonts w:ascii="Times New Roman" w:hAnsi="Times New Roman"/>
          <w:sz w:val="24"/>
          <w:szCs w:val="24"/>
          <w:lang w:val="uk-UA"/>
        </w:rPr>
        <w:t xml:space="preserve">. Організатор конкурсу може встановити плату за участь у конкурсі, яка не повинна перевищувати </w:t>
      </w:r>
      <w:r w:rsidR="006C2005">
        <w:rPr>
          <w:rFonts w:ascii="Times New Roman" w:hAnsi="Times New Roman"/>
          <w:sz w:val="24"/>
          <w:szCs w:val="24"/>
          <w:lang w:val="uk-UA"/>
        </w:rPr>
        <w:t>5</w:t>
      </w:r>
      <w:r w:rsidR="00450D85" w:rsidRPr="00FA0638">
        <w:rPr>
          <w:rFonts w:ascii="Times New Roman" w:hAnsi="Times New Roman"/>
          <w:sz w:val="24"/>
          <w:szCs w:val="24"/>
          <w:lang w:val="uk-UA"/>
        </w:rPr>
        <w:t xml:space="preserve"> неоподатковуваних мінімумів доходів громадян</w:t>
      </w:r>
      <w:r w:rsidR="006C2005">
        <w:rPr>
          <w:rFonts w:ascii="Times New Roman" w:hAnsi="Times New Roman"/>
          <w:sz w:val="24"/>
          <w:szCs w:val="24"/>
          <w:lang w:val="uk-UA"/>
        </w:rPr>
        <w:t xml:space="preserve"> за кожний об’єкт конкурсу</w:t>
      </w:r>
      <w:r w:rsidR="00450D85" w:rsidRPr="00FA0638">
        <w:rPr>
          <w:rFonts w:ascii="Times New Roman" w:hAnsi="Times New Roman"/>
          <w:sz w:val="24"/>
          <w:szCs w:val="24"/>
          <w:lang w:val="uk-UA"/>
        </w:rPr>
        <w:t xml:space="preserve">. </w:t>
      </w:r>
    </w:p>
    <w:p w:rsidR="00450D85" w:rsidRPr="00FA0638" w:rsidRDefault="00450D85"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Плата за участь у конкурсі вноситься учасниками конкурсу на рахунок його організатора, використовується для покриття витрат, пов'язаних з його підготовкою та проведенням</w:t>
      </w:r>
      <w:r w:rsidR="00790D62" w:rsidRPr="00FA0638">
        <w:rPr>
          <w:rFonts w:ascii="Times New Roman" w:hAnsi="Times New Roman"/>
          <w:sz w:val="24"/>
          <w:szCs w:val="24"/>
          <w:lang w:val="uk-UA"/>
        </w:rPr>
        <w:t>, та учасникам не повертається.</w:t>
      </w:r>
    </w:p>
    <w:p w:rsidR="00450D85" w:rsidRPr="00FA0638" w:rsidRDefault="00790D62" w:rsidP="00912180">
      <w:pPr>
        <w:pStyle w:val="a8"/>
        <w:spacing w:before="0" w:beforeAutospacing="0" w:after="0" w:afterAutospacing="0" w:line="304" w:lineRule="atLeast"/>
        <w:ind w:firstLine="709"/>
        <w:jc w:val="both"/>
        <w:textAlignment w:val="baseline"/>
        <w:rPr>
          <w:color w:val="000000"/>
          <w:lang w:val="uk-UA"/>
        </w:rPr>
      </w:pPr>
      <w:r w:rsidRPr="00FA0638">
        <w:rPr>
          <w:lang w:val="uk-UA"/>
        </w:rPr>
        <w:t>2.</w:t>
      </w:r>
      <w:r w:rsidR="00912180" w:rsidRPr="00FA0638">
        <w:rPr>
          <w:lang w:val="uk-UA"/>
        </w:rPr>
        <w:t>10</w:t>
      </w:r>
      <w:r w:rsidR="00450D85" w:rsidRPr="00FA0638">
        <w:rPr>
          <w:lang w:val="uk-UA"/>
        </w:rPr>
        <w:t xml:space="preserve">. </w:t>
      </w:r>
      <w:r w:rsidR="00450D85" w:rsidRPr="00FA0638">
        <w:rPr>
          <w:color w:val="000000"/>
          <w:lang w:val="uk-UA"/>
        </w:rPr>
        <w:t>Для отримання конкурсної документації учасник подає організатору конкурсу письмову заявку про участь у конкурсі.</w:t>
      </w:r>
    </w:p>
    <w:p w:rsidR="00450D85" w:rsidRPr="00FA0638" w:rsidRDefault="00790D62"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2.1</w:t>
      </w:r>
      <w:r w:rsidR="00912180" w:rsidRPr="00FA0638">
        <w:rPr>
          <w:rFonts w:ascii="Times New Roman" w:hAnsi="Times New Roman"/>
          <w:sz w:val="24"/>
          <w:szCs w:val="24"/>
          <w:lang w:val="uk-UA"/>
        </w:rPr>
        <w:t>1</w:t>
      </w:r>
      <w:r w:rsidR="00450D85" w:rsidRPr="00FA0638">
        <w:rPr>
          <w:rFonts w:ascii="Times New Roman" w:hAnsi="Times New Roman"/>
          <w:sz w:val="24"/>
          <w:szCs w:val="24"/>
          <w:lang w:val="uk-UA"/>
        </w:rPr>
        <w:t>. Конкурсна документація надається особисто або надсилається поштою організатором конкурсу його учаснику протягом трьох робочих днів після надходження від учасника заявки про участь у конкурсі. У разі встановлення плати за участь у конкурсі конкурсна документація надається на підставі до</w:t>
      </w:r>
      <w:r w:rsidR="006C2005">
        <w:rPr>
          <w:rFonts w:ascii="Times New Roman" w:hAnsi="Times New Roman"/>
          <w:sz w:val="24"/>
          <w:szCs w:val="24"/>
          <w:lang w:val="uk-UA"/>
        </w:rPr>
        <w:t>кумента підтверджуючого оплату.</w:t>
      </w:r>
    </w:p>
    <w:p w:rsidR="00450D85" w:rsidRPr="00FA0638" w:rsidRDefault="00790D62"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w:t>
      </w:r>
      <w:r w:rsidR="00450D85" w:rsidRPr="00FA0638">
        <w:rPr>
          <w:rFonts w:ascii="Times New Roman" w:hAnsi="Times New Roman"/>
          <w:sz w:val="24"/>
          <w:szCs w:val="24"/>
          <w:lang w:val="uk-UA"/>
        </w:rPr>
        <w:t>.</w:t>
      </w:r>
      <w:r w:rsidRPr="00FA0638">
        <w:rPr>
          <w:rFonts w:ascii="Times New Roman" w:hAnsi="Times New Roman"/>
          <w:sz w:val="24"/>
          <w:szCs w:val="24"/>
          <w:lang w:val="uk-UA"/>
        </w:rPr>
        <w:t>1</w:t>
      </w:r>
      <w:r w:rsidR="00912180" w:rsidRPr="00FA0638">
        <w:rPr>
          <w:rFonts w:ascii="Times New Roman" w:hAnsi="Times New Roman"/>
          <w:sz w:val="24"/>
          <w:szCs w:val="24"/>
          <w:lang w:val="uk-UA"/>
        </w:rPr>
        <w:t>2</w:t>
      </w:r>
      <w:r w:rsidR="00450D85" w:rsidRPr="00FA0638">
        <w:rPr>
          <w:rFonts w:ascii="Times New Roman" w:hAnsi="Times New Roman"/>
          <w:sz w:val="24"/>
          <w:szCs w:val="24"/>
          <w:lang w:val="uk-UA"/>
        </w:rPr>
        <w:t xml:space="preserve">. Учасник конкурсу має право не пізніше ніж за </w:t>
      </w:r>
      <w:r w:rsidR="006C2005">
        <w:rPr>
          <w:rFonts w:ascii="Times New Roman" w:hAnsi="Times New Roman"/>
          <w:sz w:val="24"/>
          <w:szCs w:val="24"/>
          <w:lang w:val="uk-UA"/>
        </w:rPr>
        <w:t>десять</w:t>
      </w:r>
      <w:r w:rsidR="00450D85" w:rsidRPr="00FA0638">
        <w:rPr>
          <w:rFonts w:ascii="Times New Roman" w:hAnsi="Times New Roman"/>
          <w:sz w:val="24"/>
          <w:szCs w:val="24"/>
          <w:lang w:val="uk-UA"/>
        </w:rPr>
        <w:t xml:space="preserve">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w:t>
      </w:r>
      <w:r w:rsidR="006C2005">
        <w:rPr>
          <w:rFonts w:ascii="Times New Roman" w:hAnsi="Times New Roman"/>
          <w:sz w:val="24"/>
          <w:szCs w:val="24"/>
          <w:lang w:val="uk-UA"/>
        </w:rPr>
        <w:t>, яку може оприлюднити на своєму офіційному сайті</w:t>
      </w:r>
      <w:r w:rsidR="00450D85" w:rsidRPr="00FA0638">
        <w:rPr>
          <w:rFonts w:ascii="Times New Roman" w:hAnsi="Times New Roman"/>
          <w:sz w:val="24"/>
          <w:szCs w:val="24"/>
          <w:lang w:val="uk-UA"/>
        </w:rPr>
        <w:t>.</w:t>
      </w:r>
    </w:p>
    <w:p w:rsidR="00450D85" w:rsidRPr="00FA0638" w:rsidRDefault="00790D62"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2.1</w:t>
      </w:r>
      <w:r w:rsidR="00912180" w:rsidRPr="00FA0638">
        <w:rPr>
          <w:rFonts w:ascii="Times New Roman" w:hAnsi="Times New Roman"/>
          <w:sz w:val="24"/>
          <w:szCs w:val="24"/>
          <w:lang w:val="uk-UA"/>
        </w:rPr>
        <w:t>3</w:t>
      </w:r>
      <w:r w:rsidR="00450D85" w:rsidRPr="00FA0638">
        <w:rPr>
          <w:rFonts w:ascii="Times New Roman" w:hAnsi="Times New Roman"/>
          <w:sz w:val="24"/>
          <w:szCs w:val="24"/>
          <w:lang w:val="uk-UA"/>
        </w:rPr>
        <w:t xml:space="preserve">. Організатор конкурсу має право з власної ініціативи чи за результатами звернень,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з дня прийняття рішення про внесення зазначених змін учасників конкурсу, яким було надано конкурсну документацію, та оприлюднює такі зміни на своєму офіційному сайті. </w:t>
      </w:r>
    </w:p>
    <w:p w:rsidR="00450D85" w:rsidRPr="00FA0638" w:rsidRDefault="00450D85"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2.1</w:t>
      </w:r>
      <w:r w:rsidR="00912180" w:rsidRPr="00FA0638">
        <w:rPr>
          <w:rFonts w:ascii="Times New Roman" w:hAnsi="Times New Roman"/>
          <w:sz w:val="24"/>
          <w:szCs w:val="24"/>
          <w:lang w:val="uk-UA"/>
        </w:rPr>
        <w:t>4</w:t>
      </w:r>
      <w:r w:rsidRPr="00FA0638">
        <w:rPr>
          <w:rFonts w:ascii="Times New Roman" w:hAnsi="Times New Roman"/>
          <w:sz w:val="24"/>
          <w:szCs w:val="24"/>
          <w:lang w:val="uk-UA"/>
        </w:rPr>
        <w:t>. У разі несвоєчасного внесення змін до конкурсної документації або надання роз'яснень</w:t>
      </w:r>
      <w:r w:rsidR="00905D0D">
        <w:rPr>
          <w:rFonts w:ascii="Times New Roman" w:hAnsi="Times New Roman"/>
          <w:sz w:val="24"/>
          <w:szCs w:val="24"/>
          <w:lang w:val="uk-UA"/>
        </w:rPr>
        <w:t xml:space="preserve"> щодо її змісту</w:t>
      </w:r>
      <w:r w:rsidRPr="00FA0638">
        <w:rPr>
          <w:rFonts w:ascii="Times New Roman" w:hAnsi="Times New Roman"/>
          <w:sz w:val="24"/>
          <w:szCs w:val="24"/>
          <w:lang w:val="uk-UA"/>
        </w:rPr>
        <w:t xml:space="preserve"> організатор конкурсу повинен продовжити строк подання конкурсних пропозицій не менше ніж на сім календарних днів. </w:t>
      </w:r>
    </w:p>
    <w:p w:rsidR="00912180" w:rsidRPr="00FA0638" w:rsidRDefault="00912180" w:rsidP="00912180">
      <w:pPr>
        <w:autoSpaceDE w:val="0"/>
        <w:autoSpaceDN w:val="0"/>
        <w:adjustRightInd w:val="0"/>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 xml:space="preserve">2.15. Організатор конкурсу у визначений ним день та час організовує огляд учасниками конкурсу об’єктів конкурсу та забезпечує фізичний доступ до них. </w:t>
      </w:r>
    </w:p>
    <w:p w:rsidR="00450D85" w:rsidRPr="00FA0638" w:rsidRDefault="00450D85" w:rsidP="00912180">
      <w:pPr>
        <w:spacing w:after="0" w:line="240" w:lineRule="auto"/>
        <w:ind w:firstLine="709"/>
        <w:jc w:val="both"/>
        <w:rPr>
          <w:rFonts w:ascii="Times New Roman" w:hAnsi="Times New Roman"/>
          <w:sz w:val="24"/>
          <w:szCs w:val="24"/>
          <w:lang w:val="uk-UA"/>
        </w:rPr>
      </w:pPr>
      <w:r w:rsidRPr="00FA0638">
        <w:rPr>
          <w:rFonts w:ascii="Times New Roman" w:hAnsi="Times New Roman"/>
          <w:sz w:val="24"/>
          <w:szCs w:val="24"/>
          <w:lang w:val="uk-UA"/>
        </w:rPr>
        <w:t>2.1</w:t>
      </w:r>
      <w:r w:rsidR="00912180" w:rsidRPr="00FA0638">
        <w:rPr>
          <w:rFonts w:ascii="Times New Roman" w:hAnsi="Times New Roman"/>
          <w:sz w:val="24"/>
          <w:szCs w:val="24"/>
          <w:lang w:val="uk-UA"/>
        </w:rPr>
        <w:t>6</w:t>
      </w:r>
      <w:r w:rsidRPr="00FA0638">
        <w:rPr>
          <w:rFonts w:ascii="Times New Roman" w:hAnsi="Times New Roman"/>
          <w:sz w:val="24"/>
          <w:szCs w:val="24"/>
          <w:lang w:val="uk-UA"/>
        </w:rPr>
        <w:t>. При проведенні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 конкурсу.</w:t>
      </w:r>
    </w:p>
    <w:p w:rsidR="00450D85" w:rsidRDefault="00450D85" w:rsidP="00912180">
      <w:pPr>
        <w:spacing w:after="0" w:line="240" w:lineRule="auto"/>
        <w:ind w:firstLine="709"/>
        <w:jc w:val="both"/>
        <w:rPr>
          <w:rFonts w:ascii="Times New Roman" w:hAnsi="Times New Roman"/>
          <w:color w:val="000000"/>
          <w:sz w:val="24"/>
          <w:szCs w:val="24"/>
          <w:lang w:val="uk-UA"/>
        </w:rPr>
      </w:pPr>
      <w:r w:rsidRPr="00FA0638">
        <w:rPr>
          <w:rFonts w:ascii="Times New Roman" w:hAnsi="Times New Roman"/>
          <w:sz w:val="24"/>
          <w:szCs w:val="24"/>
          <w:lang w:val="uk-UA"/>
        </w:rPr>
        <w:t>2.1</w:t>
      </w:r>
      <w:r w:rsidR="00912180" w:rsidRPr="00FA0638">
        <w:rPr>
          <w:rFonts w:ascii="Times New Roman" w:hAnsi="Times New Roman"/>
          <w:sz w:val="24"/>
          <w:szCs w:val="24"/>
          <w:lang w:val="uk-UA"/>
        </w:rPr>
        <w:t>7</w:t>
      </w:r>
      <w:r w:rsidRPr="00FA0638">
        <w:rPr>
          <w:rFonts w:ascii="Times New Roman" w:hAnsi="Times New Roman"/>
          <w:sz w:val="24"/>
          <w:szCs w:val="24"/>
          <w:lang w:val="uk-UA"/>
        </w:rPr>
        <w:t xml:space="preserve">. </w:t>
      </w:r>
      <w:r w:rsidRPr="00FA0638">
        <w:rPr>
          <w:rFonts w:ascii="Times New Roman" w:hAnsi="Times New Roman"/>
          <w:color w:val="000000"/>
          <w:sz w:val="24"/>
          <w:szCs w:val="24"/>
          <w:lang w:val="uk-UA"/>
        </w:rPr>
        <w:t>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яким надіслана конкурсна документація.</w:t>
      </w:r>
    </w:p>
    <w:p w:rsidR="00713EAB" w:rsidRPr="00FA0638" w:rsidRDefault="00713EAB" w:rsidP="00912180">
      <w:pPr>
        <w:spacing w:after="0" w:line="240" w:lineRule="auto"/>
        <w:ind w:firstLine="709"/>
        <w:jc w:val="both"/>
        <w:rPr>
          <w:rFonts w:ascii="Times New Roman" w:hAnsi="Times New Roman"/>
          <w:sz w:val="24"/>
          <w:szCs w:val="24"/>
          <w:lang w:val="uk-UA"/>
        </w:rPr>
      </w:pPr>
      <w:r>
        <w:rPr>
          <w:rFonts w:ascii="Times New Roman" w:hAnsi="Times New Roman"/>
          <w:color w:val="000000"/>
          <w:sz w:val="24"/>
          <w:szCs w:val="24"/>
          <w:lang w:val="uk-UA"/>
        </w:rPr>
        <w:t>2.18. У разі виникнення обставин, що перешкоджають проведенню конкурсу, організатор має право скасувати проведення конкурсу не пізніше трьох днів кінцевого строку подання конкурсних пропозицій, письмово повідомивши про це усіх учасників конкурсу, яким надіслано конкурсну пропозицію.</w:t>
      </w:r>
    </w:p>
    <w:p w:rsidR="00450D85" w:rsidRPr="00FA0638" w:rsidRDefault="00450D85" w:rsidP="00450D85">
      <w:pPr>
        <w:pStyle w:val="a7"/>
        <w:spacing w:after="0" w:line="240" w:lineRule="auto"/>
        <w:ind w:left="0" w:firstLine="567"/>
        <w:jc w:val="both"/>
        <w:rPr>
          <w:rFonts w:ascii="Times New Roman" w:hAnsi="Times New Roman"/>
          <w:sz w:val="24"/>
          <w:szCs w:val="24"/>
          <w:lang w:val="uk-UA"/>
        </w:rPr>
      </w:pPr>
    </w:p>
    <w:p w:rsidR="00450D85" w:rsidRPr="004D1A13" w:rsidRDefault="00450D85" w:rsidP="00450D85">
      <w:pPr>
        <w:pStyle w:val="Style4"/>
        <w:widowControl/>
        <w:spacing w:line="240" w:lineRule="auto"/>
        <w:rPr>
          <w:b/>
          <w:lang w:val="uk-UA"/>
        </w:rPr>
      </w:pPr>
      <w:r w:rsidRPr="004D1A13">
        <w:rPr>
          <w:rStyle w:val="FontStyle12"/>
          <w:sz w:val="24"/>
          <w:szCs w:val="24"/>
          <w:lang w:val="uk-UA" w:eastAsia="uk-UA"/>
        </w:rPr>
        <w:t xml:space="preserve">III. </w:t>
      </w:r>
      <w:r w:rsidRPr="004D1A13">
        <w:rPr>
          <w:b/>
          <w:lang w:val="uk-UA"/>
        </w:rPr>
        <w:t>Подання конкурсних пропозицій</w:t>
      </w:r>
    </w:p>
    <w:p w:rsidR="00D907D4"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3.1. Для участі у конкурсі його учасники подають </w:t>
      </w:r>
      <w:r w:rsidR="00D907D4">
        <w:rPr>
          <w:rFonts w:ascii="Times New Roman" w:hAnsi="Times New Roman"/>
          <w:sz w:val="24"/>
          <w:szCs w:val="24"/>
          <w:lang w:val="uk-UA"/>
        </w:rPr>
        <w:t>його організатору заяву, у якій зазначають:</w:t>
      </w:r>
    </w:p>
    <w:p w:rsidR="00D907D4" w:rsidRPr="00D907D4" w:rsidRDefault="00D907D4" w:rsidP="00D907D4">
      <w:pPr>
        <w:pStyle w:val="rvps2"/>
        <w:shd w:val="clear" w:color="auto" w:fill="FFFFFF"/>
        <w:spacing w:before="0" w:beforeAutospacing="0" w:after="150" w:afterAutospacing="0"/>
        <w:ind w:firstLine="709"/>
        <w:jc w:val="both"/>
        <w:rPr>
          <w:color w:val="000000"/>
          <w:lang w:val="uk-UA"/>
        </w:rPr>
      </w:pPr>
      <w:r w:rsidRPr="00D907D4">
        <w:rPr>
          <w:color w:val="000000"/>
          <w:lang w:val="uk-UA"/>
        </w:rPr>
        <w:t xml:space="preserve">фізичні особи -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w:t>
      </w:r>
      <w:r w:rsidRPr="00D907D4">
        <w:rPr>
          <w:color w:val="000000"/>
          <w:lang w:val="uk-UA"/>
        </w:rPr>
        <w:lastRenderedPageBreak/>
        <w:t>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D907D4" w:rsidRPr="00D907D4" w:rsidRDefault="00D907D4" w:rsidP="00D907D4">
      <w:pPr>
        <w:pStyle w:val="rvps2"/>
        <w:shd w:val="clear" w:color="auto" w:fill="FFFFFF"/>
        <w:spacing w:before="0" w:beforeAutospacing="0" w:after="150" w:afterAutospacing="0"/>
        <w:ind w:firstLine="709"/>
        <w:jc w:val="both"/>
        <w:rPr>
          <w:color w:val="000000"/>
          <w:lang w:val="uk-UA"/>
        </w:rPr>
      </w:pPr>
      <w:bookmarkStart w:id="6" w:name="n62"/>
      <w:bookmarkEnd w:id="6"/>
      <w:r w:rsidRPr="00D907D4">
        <w:rPr>
          <w:color w:val="000000"/>
          <w:lang w:val="uk-UA"/>
        </w:rPr>
        <w:t>юридичні особи - повне найменування, код за ЄДРПОУ.</w:t>
      </w:r>
    </w:p>
    <w:p w:rsidR="00450D85" w:rsidRPr="004D1A13" w:rsidRDefault="00450D85" w:rsidP="00D907D4">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оригінали або </w:t>
      </w:r>
      <w:r w:rsidRPr="004D1A13">
        <w:rPr>
          <w:rFonts w:ascii="Times New Roman" w:hAnsi="Times New Roman"/>
          <w:color w:val="000000"/>
          <w:sz w:val="24"/>
          <w:szCs w:val="24"/>
          <w:lang w:val="uk-UA"/>
        </w:rPr>
        <w:t xml:space="preserve">засвідчені в установленому законодавством порядку </w:t>
      </w:r>
      <w:r w:rsidRPr="004D1A13">
        <w:rPr>
          <w:rFonts w:ascii="Times New Roman" w:hAnsi="Times New Roman"/>
          <w:sz w:val="24"/>
          <w:szCs w:val="24"/>
          <w:lang w:val="uk-UA"/>
        </w:rPr>
        <w:t xml:space="preserve">копії документів, передбачених конкурсною документацією. </w:t>
      </w:r>
    </w:p>
    <w:p w:rsidR="00450D85" w:rsidRPr="004D1A13" w:rsidRDefault="00450D85" w:rsidP="004A1B08">
      <w:pPr>
        <w:pStyle w:val="a8"/>
        <w:spacing w:before="0" w:beforeAutospacing="0" w:after="0" w:afterAutospacing="0" w:line="304" w:lineRule="atLeast"/>
        <w:ind w:firstLine="709"/>
        <w:jc w:val="both"/>
        <w:textAlignment w:val="baseline"/>
        <w:rPr>
          <w:color w:val="000000"/>
          <w:lang w:val="uk-UA"/>
        </w:rPr>
      </w:pPr>
      <w:r w:rsidRPr="004D1A13">
        <w:rPr>
          <w:color w:val="000000"/>
          <w:lang w:val="uk-UA"/>
        </w:rPr>
        <w:t>За надання недостовірної інформації учасники конкурсу знімаються з участі в конкурсі та кошти їм не повертаються.</w:t>
      </w:r>
    </w:p>
    <w:p w:rsidR="00450D85" w:rsidRDefault="00450D85" w:rsidP="004A1B08">
      <w:pPr>
        <w:pStyle w:val="a8"/>
        <w:spacing w:before="0" w:beforeAutospacing="0" w:after="0" w:afterAutospacing="0"/>
        <w:ind w:firstLine="709"/>
        <w:jc w:val="both"/>
        <w:textAlignment w:val="baseline"/>
        <w:rPr>
          <w:lang w:val="uk-UA"/>
        </w:rPr>
      </w:pPr>
      <w:r w:rsidRPr="004D1A13">
        <w:rPr>
          <w:lang w:val="uk-UA"/>
        </w:rPr>
        <w:t xml:space="preserve">3.2. Конкурсна пропозиція </w:t>
      </w:r>
      <w:r w:rsidR="00D32F6A" w:rsidRPr="004D1A13">
        <w:rPr>
          <w:lang w:val="uk-UA"/>
        </w:rPr>
        <w:t>подається у письмовій формі</w:t>
      </w:r>
      <w:r w:rsidR="00D32F6A">
        <w:rPr>
          <w:lang w:val="uk-UA"/>
        </w:rPr>
        <w:t xml:space="preserve">, </w:t>
      </w:r>
      <w:r w:rsidR="00D907D4">
        <w:rPr>
          <w:lang w:val="uk-UA"/>
        </w:rPr>
        <w:t>пронумеровується, прошивається, підписується</w:t>
      </w:r>
      <w:r w:rsidR="00D32F6A">
        <w:rPr>
          <w:lang w:val="uk-UA"/>
        </w:rPr>
        <w:t xml:space="preserve"> уповноваженою особою </w:t>
      </w:r>
      <w:r w:rsidRPr="004D1A13">
        <w:rPr>
          <w:lang w:val="uk-UA"/>
        </w:rPr>
        <w:t xml:space="preserve">учасника конкурсу </w:t>
      </w:r>
      <w:r w:rsidR="00D32F6A">
        <w:rPr>
          <w:lang w:val="uk-UA"/>
        </w:rPr>
        <w:t xml:space="preserve">та скріплюється печаткою (за наявності) із зазначенням кількості сторінок, </w:t>
      </w:r>
      <w:r w:rsidRPr="004D1A13">
        <w:rPr>
          <w:lang w:val="uk-UA"/>
        </w:rPr>
        <w:t xml:space="preserve">особисто або надсилається поштою конкурсній комісії у запечатаному конверті, на якому зазначаються повне найменування і місцезнаходження організатора та учасника конкурсу, найменування послуги, на надання якої подається пропозиція, дата та час проведення конкурсу, контактні номери телефонів учасника конкурсу. </w:t>
      </w:r>
    </w:p>
    <w:p w:rsidR="00D32F6A" w:rsidRPr="00D32F6A" w:rsidRDefault="00D32F6A" w:rsidP="004A1B08">
      <w:pPr>
        <w:pStyle w:val="a8"/>
        <w:spacing w:before="0" w:beforeAutospacing="0" w:after="0" w:afterAutospacing="0"/>
        <w:ind w:firstLine="709"/>
        <w:jc w:val="both"/>
        <w:textAlignment w:val="baseline"/>
        <w:rPr>
          <w:lang w:val="uk-UA"/>
        </w:rPr>
      </w:pPr>
      <w:r w:rsidRPr="00D32F6A">
        <w:rPr>
          <w:color w:val="000000"/>
          <w:shd w:val="clear" w:color="auto" w:fill="FFFFFF"/>
          <w:lang w:val="uk-UA"/>
        </w:rPr>
        <w:t>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3.3. Конкурсні пропозиції, що отримані після закінчення строку їх подання, не розкриваються і повертаються учасникам конкурсу, які їх подали.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3.4.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дати та часу розкриття конвертів організатор конкурсу повинен повідомити всіх учасників конкурсу, яким надана конкурсна документація.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3.5. Учасник конкурсу має право відкликати власну конкурсну пропозицію або внести до неї зміни до закінчення строку подання конкурсних пропозицій.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3.6. Конкурсні пропозиції реєструються конкурсною комісією в журналі обліку. На запит учасника конкурсу конкурсна комісія протягом одного робочого дня з дня надходження запиту підтверджує надходження його конкурсної пропозиції із зазначенням дати та часу.</w:t>
      </w:r>
    </w:p>
    <w:p w:rsidR="00450D85" w:rsidRPr="004D1A13" w:rsidRDefault="00450D85" w:rsidP="00450D85">
      <w:pPr>
        <w:pStyle w:val="a7"/>
        <w:spacing w:after="0" w:line="240" w:lineRule="auto"/>
        <w:ind w:left="0" w:firstLine="567"/>
        <w:jc w:val="both"/>
        <w:rPr>
          <w:rFonts w:ascii="Times New Roman" w:hAnsi="Times New Roman"/>
          <w:sz w:val="24"/>
          <w:szCs w:val="24"/>
          <w:lang w:val="uk-UA"/>
        </w:rPr>
      </w:pPr>
    </w:p>
    <w:p w:rsidR="00450D85" w:rsidRPr="004D1A13" w:rsidRDefault="00450D85" w:rsidP="00450D85">
      <w:pPr>
        <w:spacing w:after="0" w:line="240" w:lineRule="auto"/>
        <w:jc w:val="center"/>
        <w:rPr>
          <w:rFonts w:ascii="Times New Roman" w:hAnsi="Times New Roman"/>
          <w:b/>
          <w:sz w:val="24"/>
          <w:szCs w:val="24"/>
          <w:lang w:val="uk-UA"/>
        </w:rPr>
      </w:pPr>
      <w:r w:rsidRPr="004D1A13">
        <w:rPr>
          <w:rFonts w:ascii="Times New Roman" w:hAnsi="Times New Roman"/>
          <w:b/>
          <w:sz w:val="24"/>
          <w:szCs w:val="24"/>
          <w:lang w:val="uk-UA"/>
        </w:rPr>
        <w:t>ІV. Розгляд</w:t>
      </w:r>
      <w:r w:rsidR="00D907D4">
        <w:rPr>
          <w:rFonts w:ascii="Times New Roman" w:hAnsi="Times New Roman"/>
          <w:b/>
          <w:sz w:val="24"/>
          <w:szCs w:val="24"/>
          <w:lang w:val="uk-UA"/>
        </w:rPr>
        <w:t xml:space="preserve"> заяв</w:t>
      </w:r>
      <w:r w:rsidRPr="004D1A13">
        <w:rPr>
          <w:rFonts w:ascii="Times New Roman" w:hAnsi="Times New Roman"/>
          <w:b/>
          <w:sz w:val="24"/>
          <w:szCs w:val="24"/>
          <w:lang w:val="uk-UA"/>
        </w:rPr>
        <w:t xml:space="preserve"> </w:t>
      </w:r>
      <w:r w:rsidR="00D907D4">
        <w:rPr>
          <w:rFonts w:ascii="Times New Roman" w:hAnsi="Times New Roman"/>
          <w:b/>
          <w:sz w:val="24"/>
          <w:szCs w:val="24"/>
          <w:lang w:val="uk-UA"/>
        </w:rPr>
        <w:t>та</w:t>
      </w:r>
      <w:r w:rsidRPr="004D1A13">
        <w:rPr>
          <w:rFonts w:ascii="Times New Roman" w:hAnsi="Times New Roman"/>
          <w:b/>
          <w:sz w:val="24"/>
          <w:szCs w:val="24"/>
          <w:lang w:val="uk-UA"/>
        </w:rPr>
        <w:t xml:space="preserve"> оцінка конкурсних пропозицій</w:t>
      </w:r>
    </w:p>
    <w:p w:rsidR="004E1C2D"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4.1. Розкриття конвертів з конкурсними пропозиціями здійснюється </w:t>
      </w:r>
      <w:r w:rsidR="004E1C2D">
        <w:rPr>
          <w:rFonts w:ascii="Times New Roman" w:hAnsi="Times New Roman"/>
          <w:sz w:val="24"/>
          <w:szCs w:val="24"/>
          <w:lang w:val="uk-UA"/>
        </w:rPr>
        <w:t>на наступний день після</w:t>
      </w:r>
      <w:r w:rsidRPr="004D1A13">
        <w:rPr>
          <w:rFonts w:ascii="Times New Roman" w:hAnsi="Times New Roman"/>
          <w:sz w:val="24"/>
          <w:szCs w:val="24"/>
          <w:lang w:val="uk-UA"/>
        </w:rPr>
        <w:t xml:space="preserve"> закінчення строку їх подання на засіданні конкурсної комісії у час та в місці, що зазначені в оголошенні про проведення конкурсу, в присутності учасників конкурсу, що подали конкурсні пропозиції, або уповноважених ними осіб.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 </w:t>
      </w:r>
    </w:p>
    <w:p w:rsidR="00450D85"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4.2. Під час розкриття конвертів з конкурсними пропозиціями конкурсна комісія перевіряє наявність та правильність оформлення усіх необхідних документів, передбачених конкурсною документацією, а також оголошує найменування та місцезнаходження кожного учасника конкурсу, критерії оцінки конкурсних пропозицій, ціну кожної пропозиції та перелік послуг. </w:t>
      </w:r>
    </w:p>
    <w:p w:rsidR="004E1C2D" w:rsidRPr="004E1C2D" w:rsidRDefault="004E1C2D" w:rsidP="004A1B08">
      <w:pPr>
        <w:spacing w:after="0" w:line="240" w:lineRule="auto"/>
        <w:ind w:firstLine="709"/>
        <w:jc w:val="both"/>
        <w:rPr>
          <w:rFonts w:ascii="Times New Roman" w:hAnsi="Times New Roman"/>
          <w:sz w:val="24"/>
          <w:szCs w:val="24"/>
          <w:lang w:val="uk-UA"/>
        </w:rPr>
      </w:pPr>
      <w:r w:rsidRPr="004E1C2D">
        <w:rPr>
          <w:rFonts w:ascii="Times New Roman" w:hAnsi="Times New Roman"/>
          <w:color w:val="000000"/>
          <w:sz w:val="24"/>
          <w:szCs w:val="24"/>
          <w:shd w:val="clear" w:color="auto" w:fill="FFFFFF"/>
          <w:lang w:val="uk-UA"/>
        </w:rPr>
        <w:t>Усі відомості щодо розкриття конвертів з конкурсними пропозиціями вносяться до протоколу засідання конкурсної комісії.</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4.3. Під час розгляду конкурсних пропозицій конкурсна комісія має право звернутися до учасників конкурсу за роз'ясненнями їх пропозицій, провести консультації з окремими учасниками.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4.4. За результатами розгляду конкурсних пропозицій конкурсна комісія </w:t>
      </w:r>
      <w:r w:rsidR="004E1C2D">
        <w:rPr>
          <w:rFonts w:ascii="Times New Roman" w:hAnsi="Times New Roman"/>
          <w:sz w:val="24"/>
          <w:szCs w:val="24"/>
          <w:lang w:val="uk-UA"/>
        </w:rPr>
        <w:t>відхиляє їх за наявності таких підстав</w:t>
      </w:r>
      <w:r w:rsidRPr="004D1A13">
        <w:rPr>
          <w:rFonts w:ascii="Times New Roman" w:hAnsi="Times New Roman"/>
          <w:sz w:val="24"/>
          <w:szCs w:val="24"/>
          <w:lang w:val="uk-UA"/>
        </w:rPr>
        <w:t xml:space="preserve">: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учасник конкурсу не відповідає кваліфікаційним вимогам, передбаченим конкурсною документ</w:t>
      </w:r>
      <w:r w:rsidR="009060DD">
        <w:rPr>
          <w:rFonts w:ascii="Times New Roman" w:hAnsi="Times New Roman"/>
          <w:sz w:val="24"/>
          <w:szCs w:val="24"/>
          <w:lang w:val="uk-UA"/>
        </w:rPr>
        <w:t>ацією, що визначені підпунктом 8</w:t>
      </w:r>
      <w:r w:rsidRPr="004D1A13">
        <w:rPr>
          <w:rFonts w:ascii="Times New Roman" w:hAnsi="Times New Roman"/>
          <w:sz w:val="24"/>
          <w:szCs w:val="24"/>
          <w:lang w:val="uk-UA"/>
        </w:rPr>
        <w:t xml:space="preserve"> пункту 2.</w:t>
      </w:r>
      <w:r w:rsidR="009060DD">
        <w:rPr>
          <w:rFonts w:ascii="Times New Roman" w:hAnsi="Times New Roman"/>
          <w:sz w:val="24"/>
          <w:szCs w:val="24"/>
          <w:lang w:val="uk-UA"/>
        </w:rPr>
        <w:t>5.</w:t>
      </w:r>
      <w:r w:rsidRPr="004D1A13">
        <w:rPr>
          <w:rFonts w:ascii="Times New Roman" w:hAnsi="Times New Roman"/>
          <w:sz w:val="24"/>
          <w:szCs w:val="24"/>
          <w:lang w:val="uk-UA"/>
        </w:rPr>
        <w:t xml:space="preserve"> розділу ІІ цього Порядку;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конкурсна пропозиція не відповідає конкурсній документації;</w:t>
      </w:r>
    </w:p>
    <w:p w:rsidR="00450D85" w:rsidRPr="004D1A13" w:rsidRDefault="00450D85" w:rsidP="004A1B08">
      <w:pPr>
        <w:pStyle w:val="HTML"/>
        <w:shd w:val="clear" w:color="auto" w:fill="FFFFFF"/>
        <w:ind w:firstLine="709"/>
        <w:jc w:val="both"/>
        <w:textAlignment w:val="baseline"/>
        <w:rPr>
          <w:rFonts w:ascii="Times New Roman" w:hAnsi="Times New Roman" w:cs="Times New Roman"/>
          <w:sz w:val="24"/>
          <w:szCs w:val="24"/>
          <w:lang w:val="uk-UA"/>
        </w:rPr>
      </w:pPr>
      <w:r w:rsidRPr="004D1A13">
        <w:rPr>
          <w:rFonts w:ascii="Times New Roman" w:hAnsi="Times New Roman" w:cs="Times New Roman"/>
          <w:sz w:val="24"/>
          <w:szCs w:val="24"/>
          <w:lang w:val="uk-UA"/>
        </w:rPr>
        <w:lastRenderedPageBreak/>
        <w:t xml:space="preserve">- ліквідації учасника конкурсу, визнання його банкрутом або порушення проти нього справи про банкрутство;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 встановлення факту подання недостовірної інформації, яка впливає на прийняття рішення.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4.5. Конкурсні пропозиції, які не були відхилені з причин, передбачених пунктом 4.4 цього розділу, оцінюються конкурсною комісією за критеріями, встановленими у конкурсній документації.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4.6. Конкурс може бути визнаний таким, що не відбувся, у разі:</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 неподання конкурсних пропозицій;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 відхилення всіх конкурсних пропозицій з причин, передбачених пунктом 4.4 цього розділу.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4.7. 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що подали конкурсні пропозиції, оприлюднює таке рішення на своєму офіційному сайті та протягом десяти календарних днів розміщує на офіційному сайті місцевої ради та публікує в засобах масової інформації оголошення про проведення конкурсу повторно.</w:t>
      </w:r>
    </w:p>
    <w:p w:rsidR="00450D85" w:rsidRPr="004D1A13" w:rsidRDefault="00450D85" w:rsidP="00450D85">
      <w:pPr>
        <w:pStyle w:val="HTML"/>
        <w:shd w:val="clear" w:color="auto" w:fill="FFFFFF"/>
        <w:jc w:val="center"/>
        <w:textAlignment w:val="baseline"/>
        <w:rPr>
          <w:rStyle w:val="FontStyle12"/>
          <w:sz w:val="24"/>
          <w:szCs w:val="24"/>
          <w:lang w:val="uk-UA" w:eastAsia="uk-UA"/>
        </w:rPr>
      </w:pPr>
    </w:p>
    <w:p w:rsidR="00450D85" w:rsidRPr="004D1A13" w:rsidRDefault="00450D85" w:rsidP="00450D85">
      <w:pPr>
        <w:pStyle w:val="HTML"/>
        <w:shd w:val="clear" w:color="auto" w:fill="FFFFFF"/>
        <w:jc w:val="center"/>
        <w:textAlignment w:val="baseline"/>
        <w:rPr>
          <w:rStyle w:val="FontStyle13"/>
          <w:b/>
          <w:sz w:val="24"/>
          <w:szCs w:val="24"/>
          <w:lang w:val="uk-UA" w:eastAsia="uk-UA"/>
        </w:rPr>
      </w:pPr>
      <w:r w:rsidRPr="004D1A13">
        <w:rPr>
          <w:rStyle w:val="FontStyle12"/>
          <w:sz w:val="24"/>
          <w:szCs w:val="24"/>
          <w:lang w:val="uk-UA" w:eastAsia="uk-UA"/>
        </w:rPr>
        <w:t xml:space="preserve">V. </w:t>
      </w:r>
      <w:r w:rsidRPr="004D1A13">
        <w:rPr>
          <w:rStyle w:val="FontStyle13"/>
          <w:b/>
          <w:sz w:val="24"/>
          <w:szCs w:val="24"/>
          <w:lang w:val="uk-UA" w:eastAsia="uk-UA"/>
        </w:rPr>
        <w:t>Визначення переможця конкурсу та укладання договору</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5.1.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w:t>
      </w:r>
      <w:r w:rsidR="007531D0">
        <w:rPr>
          <w:rFonts w:ascii="Times New Roman" w:hAnsi="Times New Roman"/>
          <w:sz w:val="24"/>
          <w:szCs w:val="24"/>
          <w:lang w:val="uk-UA"/>
        </w:rPr>
        <w:t>ювання</w:t>
      </w:r>
      <w:r w:rsidRPr="004D1A13">
        <w:rPr>
          <w:rFonts w:ascii="Times New Roman" w:hAnsi="Times New Roman"/>
          <w:sz w:val="24"/>
          <w:szCs w:val="24"/>
          <w:lang w:val="uk-UA"/>
        </w:rPr>
        <w:t xml:space="preserve">.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5.2. </w:t>
      </w:r>
      <w:r w:rsidR="007531D0">
        <w:rPr>
          <w:rFonts w:ascii="Times New Roman" w:hAnsi="Times New Roman"/>
          <w:sz w:val="24"/>
          <w:szCs w:val="24"/>
          <w:lang w:val="uk-UA"/>
        </w:rPr>
        <w:t>Оцінювання</w:t>
      </w:r>
      <w:r w:rsidRPr="004D1A13">
        <w:rPr>
          <w:rFonts w:ascii="Times New Roman" w:hAnsi="Times New Roman"/>
          <w:sz w:val="24"/>
          <w:szCs w:val="24"/>
          <w:lang w:val="uk-UA"/>
        </w:rPr>
        <w:t xml:space="preserve"> конкурсн</w:t>
      </w:r>
      <w:r w:rsidR="007531D0">
        <w:rPr>
          <w:rFonts w:ascii="Times New Roman" w:hAnsi="Times New Roman"/>
          <w:sz w:val="24"/>
          <w:szCs w:val="24"/>
          <w:lang w:val="uk-UA"/>
        </w:rPr>
        <w:t>их</w:t>
      </w:r>
      <w:r w:rsidRPr="004D1A13">
        <w:rPr>
          <w:rFonts w:ascii="Times New Roman" w:hAnsi="Times New Roman"/>
          <w:sz w:val="24"/>
          <w:szCs w:val="24"/>
          <w:lang w:val="uk-UA"/>
        </w:rPr>
        <w:t xml:space="preserve"> пропозиці</w:t>
      </w:r>
      <w:r w:rsidR="007531D0">
        <w:rPr>
          <w:rFonts w:ascii="Times New Roman" w:hAnsi="Times New Roman"/>
          <w:sz w:val="24"/>
          <w:szCs w:val="24"/>
          <w:lang w:val="uk-UA"/>
        </w:rPr>
        <w:t>й здійснюється за бальною системою, що визначається організатором конкурсу, з урахуванням такого розподілу балів за критеріями оцінювання:</w:t>
      </w:r>
    </w:p>
    <w:p w:rsidR="00450D85" w:rsidRPr="004D1A13" w:rsidRDefault="00450D85" w:rsidP="007531D0">
      <w:pPr>
        <w:spacing w:after="0" w:line="240" w:lineRule="auto"/>
        <w:ind w:firstLine="567"/>
        <w:jc w:val="both"/>
        <w:rPr>
          <w:rFonts w:ascii="Times New Roman" w:hAnsi="Times New Roman"/>
          <w:sz w:val="24"/>
          <w:szCs w:val="24"/>
          <w:lang w:val="uk-UA"/>
        </w:rPr>
      </w:pPr>
      <w:r w:rsidRPr="004D1A13">
        <w:rPr>
          <w:rFonts w:ascii="Times New Roman" w:hAnsi="Times New Roman"/>
          <w:sz w:val="24"/>
          <w:szCs w:val="24"/>
          <w:lang w:val="uk-UA"/>
        </w:rPr>
        <w:t xml:space="preserve">1) вартість послуги – </w:t>
      </w:r>
      <w:r w:rsidR="007531D0">
        <w:rPr>
          <w:rFonts w:ascii="Times New Roman" w:hAnsi="Times New Roman"/>
          <w:sz w:val="24"/>
          <w:szCs w:val="24"/>
          <w:lang w:val="uk-UA"/>
        </w:rPr>
        <w:t>до 35</w:t>
      </w:r>
      <w:r w:rsidRPr="004D1A13">
        <w:rPr>
          <w:rFonts w:ascii="Times New Roman" w:hAnsi="Times New Roman"/>
          <w:sz w:val="24"/>
          <w:szCs w:val="24"/>
          <w:lang w:val="uk-UA"/>
        </w:rPr>
        <w:t xml:space="preserve"> бал</w:t>
      </w:r>
      <w:r w:rsidR="007531D0">
        <w:rPr>
          <w:rFonts w:ascii="Times New Roman" w:hAnsi="Times New Roman"/>
          <w:sz w:val="24"/>
          <w:szCs w:val="24"/>
          <w:lang w:val="uk-UA"/>
        </w:rPr>
        <w:t>ів</w:t>
      </w:r>
      <w:r w:rsidRPr="004D1A13">
        <w:rPr>
          <w:rFonts w:ascii="Times New Roman" w:hAnsi="Times New Roman"/>
          <w:sz w:val="24"/>
          <w:szCs w:val="24"/>
          <w:lang w:val="uk-UA"/>
        </w:rPr>
        <w:t>;</w:t>
      </w:r>
    </w:p>
    <w:p w:rsidR="00450D85" w:rsidRPr="004D1A13" w:rsidRDefault="00450D85" w:rsidP="007531D0">
      <w:pPr>
        <w:spacing w:after="0" w:line="240" w:lineRule="auto"/>
        <w:ind w:firstLine="567"/>
        <w:jc w:val="both"/>
        <w:rPr>
          <w:rFonts w:ascii="Times New Roman" w:hAnsi="Times New Roman"/>
          <w:sz w:val="24"/>
          <w:szCs w:val="24"/>
          <w:lang w:val="uk-UA"/>
        </w:rPr>
      </w:pPr>
      <w:r w:rsidRPr="004D1A13">
        <w:rPr>
          <w:rFonts w:ascii="Times New Roman" w:hAnsi="Times New Roman"/>
          <w:sz w:val="24"/>
          <w:szCs w:val="24"/>
          <w:lang w:val="uk-UA"/>
        </w:rPr>
        <w:t xml:space="preserve">2) рівень забезпеченості учасника конкурсу матеріально-технічною базою – </w:t>
      </w:r>
      <w:r w:rsidR="007531D0">
        <w:rPr>
          <w:rFonts w:ascii="Times New Roman" w:hAnsi="Times New Roman"/>
          <w:sz w:val="24"/>
          <w:szCs w:val="24"/>
          <w:lang w:val="uk-UA"/>
        </w:rPr>
        <w:t>до 15</w:t>
      </w:r>
      <w:r w:rsidRPr="004D1A13">
        <w:rPr>
          <w:rFonts w:ascii="Times New Roman" w:hAnsi="Times New Roman"/>
          <w:sz w:val="24"/>
          <w:szCs w:val="24"/>
          <w:lang w:val="uk-UA"/>
        </w:rPr>
        <w:t xml:space="preserve"> балів;</w:t>
      </w:r>
    </w:p>
    <w:p w:rsidR="00450D85" w:rsidRPr="004D1A13" w:rsidRDefault="00450D85" w:rsidP="007531D0">
      <w:pPr>
        <w:spacing w:after="0" w:line="240" w:lineRule="auto"/>
        <w:ind w:firstLine="567"/>
        <w:jc w:val="both"/>
        <w:rPr>
          <w:rFonts w:ascii="Times New Roman" w:hAnsi="Times New Roman"/>
          <w:sz w:val="24"/>
          <w:szCs w:val="24"/>
          <w:lang w:val="uk-UA"/>
        </w:rPr>
      </w:pPr>
      <w:r w:rsidRPr="004D1A13">
        <w:rPr>
          <w:rFonts w:ascii="Times New Roman" w:hAnsi="Times New Roman"/>
          <w:sz w:val="24"/>
          <w:szCs w:val="24"/>
          <w:lang w:val="uk-UA"/>
        </w:rPr>
        <w:t xml:space="preserve">3) наявність працівників відповідної кваліфікації – </w:t>
      </w:r>
      <w:r w:rsidR="007531D0">
        <w:rPr>
          <w:rFonts w:ascii="Times New Roman" w:hAnsi="Times New Roman"/>
          <w:sz w:val="24"/>
          <w:szCs w:val="24"/>
          <w:lang w:val="uk-UA"/>
        </w:rPr>
        <w:t xml:space="preserve"> до 15</w:t>
      </w:r>
      <w:r w:rsidRPr="004D1A13">
        <w:rPr>
          <w:rFonts w:ascii="Times New Roman" w:hAnsi="Times New Roman"/>
          <w:sz w:val="24"/>
          <w:szCs w:val="24"/>
          <w:lang w:val="uk-UA"/>
        </w:rPr>
        <w:t xml:space="preserve"> балів;</w:t>
      </w:r>
    </w:p>
    <w:p w:rsidR="00450D85" w:rsidRPr="004D1A13" w:rsidRDefault="00450D85" w:rsidP="007531D0">
      <w:pPr>
        <w:spacing w:after="0" w:line="240" w:lineRule="auto"/>
        <w:ind w:firstLine="567"/>
        <w:jc w:val="both"/>
        <w:rPr>
          <w:rFonts w:ascii="Times New Roman" w:hAnsi="Times New Roman"/>
          <w:sz w:val="24"/>
          <w:szCs w:val="24"/>
          <w:lang w:val="uk-UA"/>
        </w:rPr>
      </w:pPr>
      <w:r w:rsidRPr="004D1A13">
        <w:rPr>
          <w:rFonts w:ascii="Times New Roman" w:hAnsi="Times New Roman"/>
          <w:sz w:val="24"/>
          <w:szCs w:val="24"/>
          <w:lang w:val="uk-UA"/>
        </w:rPr>
        <w:t xml:space="preserve">4) фінансова спроможність учасника конкурсу для надання послуги – </w:t>
      </w:r>
      <w:r w:rsidR="007531D0">
        <w:rPr>
          <w:rFonts w:ascii="Times New Roman" w:hAnsi="Times New Roman"/>
          <w:sz w:val="24"/>
          <w:szCs w:val="24"/>
          <w:lang w:val="uk-UA"/>
        </w:rPr>
        <w:t>до 1</w:t>
      </w:r>
      <w:r w:rsidRPr="004D1A13">
        <w:rPr>
          <w:rFonts w:ascii="Times New Roman" w:hAnsi="Times New Roman"/>
          <w:sz w:val="24"/>
          <w:szCs w:val="24"/>
          <w:lang w:val="uk-UA"/>
        </w:rPr>
        <w:t>5 балів.</w:t>
      </w:r>
    </w:p>
    <w:p w:rsidR="00450D85" w:rsidRPr="004D1A13" w:rsidRDefault="007531D0" w:rsidP="007531D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w:t>
      </w:r>
      <w:r w:rsidR="00450D85" w:rsidRPr="004D1A13">
        <w:rPr>
          <w:rFonts w:ascii="Times New Roman" w:hAnsi="Times New Roman"/>
          <w:sz w:val="24"/>
          <w:szCs w:val="24"/>
          <w:lang w:val="uk-UA"/>
        </w:rPr>
        <w:t xml:space="preserve">) наявність позитивного досвіду роботи в галузі житлово-комунального господарства – </w:t>
      </w:r>
      <w:r>
        <w:rPr>
          <w:rFonts w:ascii="Times New Roman" w:hAnsi="Times New Roman"/>
          <w:sz w:val="24"/>
          <w:szCs w:val="24"/>
          <w:lang w:val="uk-UA"/>
        </w:rPr>
        <w:t>до 20</w:t>
      </w:r>
      <w:r w:rsidR="00450D85" w:rsidRPr="004D1A13">
        <w:rPr>
          <w:rFonts w:ascii="Times New Roman" w:hAnsi="Times New Roman"/>
          <w:sz w:val="24"/>
          <w:szCs w:val="24"/>
          <w:lang w:val="uk-UA"/>
        </w:rPr>
        <w:t xml:space="preserve"> балів;</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Разом – 100 балів.</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 xml:space="preserve">5.3. Крім того, конкурсною документацією може встановлюватись </w:t>
      </w:r>
      <w:proofErr w:type="spellStart"/>
      <w:r w:rsidRPr="004D1A13">
        <w:rPr>
          <w:rFonts w:ascii="Times New Roman" w:hAnsi="Times New Roman"/>
          <w:sz w:val="24"/>
          <w:szCs w:val="24"/>
          <w:lang w:val="uk-UA"/>
        </w:rPr>
        <w:t>бонусна</w:t>
      </w:r>
      <w:proofErr w:type="spellEnd"/>
      <w:r w:rsidRPr="004D1A13">
        <w:rPr>
          <w:rFonts w:ascii="Times New Roman" w:hAnsi="Times New Roman"/>
          <w:sz w:val="24"/>
          <w:szCs w:val="24"/>
          <w:lang w:val="uk-UA"/>
        </w:rPr>
        <w:t xml:space="preserve"> винагорода:</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1) за повноту складання заявки + 5 балів;</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2) відгуки з попередніх місць роботи + 5 балів.</w:t>
      </w:r>
    </w:p>
    <w:p w:rsidR="00450D85"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Максимально можлива кількість – 110 балів.</w:t>
      </w:r>
    </w:p>
    <w:p w:rsidR="00011395" w:rsidRPr="004D1A13" w:rsidRDefault="00011395" w:rsidP="004A1B08">
      <w:pPr>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5.4. </w:t>
      </w:r>
      <w:r w:rsidRPr="00011395">
        <w:rPr>
          <w:rFonts w:ascii="Times New Roman" w:hAnsi="Times New Roman"/>
          <w:color w:val="000000"/>
          <w:sz w:val="24"/>
          <w:szCs w:val="24"/>
          <w:shd w:val="clear" w:color="auto" w:fill="FFFFFF"/>
          <w:lang w:val="uk-UA"/>
        </w:rPr>
        <w:t>Основним критерієм під час оцінювання є найнижча ціна послуги, що становить 35 балів.</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5.</w:t>
      </w:r>
      <w:r w:rsidR="00011395">
        <w:rPr>
          <w:rFonts w:ascii="Times New Roman" w:hAnsi="Times New Roman"/>
          <w:sz w:val="24"/>
          <w:szCs w:val="24"/>
          <w:lang w:val="uk-UA"/>
        </w:rPr>
        <w:t>5</w:t>
      </w:r>
      <w:r w:rsidRPr="004D1A13">
        <w:rPr>
          <w:rFonts w:ascii="Times New Roman" w:hAnsi="Times New Roman"/>
          <w:sz w:val="24"/>
          <w:szCs w:val="24"/>
          <w:lang w:val="uk-UA"/>
        </w:rPr>
        <w:t xml:space="preserve">.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Рішення конкурсної комісії оформляється протоколом, який підписується усіма членами комісії, що брали участь у голосуванні.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5.</w:t>
      </w:r>
      <w:r w:rsidR="00011395">
        <w:rPr>
          <w:rFonts w:ascii="Times New Roman" w:hAnsi="Times New Roman"/>
          <w:sz w:val="24"/>
          <w:szCs w:val="24"/>
          <w:lang w:val="uk-UA"/>
        </w:rPr>
        <w:t>6</w:t>
      </w:r>
      <w:r w:rsidRPr="004D1A13">
        <w:rPr>
          <w:rFonts w:ascii="Times New Roman" w:hAnsi="Times New Roman"/>
          <w:sz w:val="24"/>
          <w:szCs w:val="24"/>
          <w:lang w:val="uk-UA"/>
        </w:rPr>
        <w:t xml:space="preserve">. У разі коли у конкурсі взяв участь тільки один учасник і його пропозиція не була відхилена, </w:t>
      </w:r>
      <w:r w:rsidR="00011395">
        <w:rPr>
          <w:rFonts w:ascii="Times New Roman" w:hAnsi="Times New Roman"/>
          <w:sz w:val="24"/>
          <w:szCs w:val="24"/>
          <w:lang w:val="uk-UA"/>
        </w:rPr>
        <w:t xml:space="preserve">він оголошується переможцем конкурсу. </w:t>
      </w:r>
      <w:r w:rsidRPr="004D1A13">
        <w:rPr>
          <w:rFonts w:ascii="Times New Roman" w:hAnsi="Times New Roman"/>
          <w:sz w:val="24"/>
          <w:szCs w:val="24"/>
          <w:lang w:val="uk-UA"/>
        </w:rPr>
        <w:t>з ним укладається договір на надання послуг на строк, що не перевищує 12 місяців.</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5.</w:t>
      </w:r>
      <w:r w:rsidR="00011395">
        <w:rPr>
          <w:rFonts w:ascii="Times New Roman" w:hAnsi="Times New Roman"/>
          <w:sz w:val="24"/>
          <w:szCs w:val="24"/>
          <w:lang w:val="uk-UA"/>
        </w:rPr>
        <w:t>7</w:t>
      </w:r>
      <w:r w:rsidRPr="004D1A13">
        <w:rPr>
          <w:rFonts w:ascii="Times New Roman" w:hAnsi="Times New Roman"/>
          <w:sz w:val="24"/>
          <w:szCs w:val="24"/>
          <w:lang w:val="uk-UA"/>
        </w:rPr>
        <w:t xml:space="preserve">. Переможець конкурсу оголошується на відкритому засіданні конкурсної комісії, на яке запрошуються всі його учасники або уповноважені ним особи.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5.</w:t>
      </w:r>
      <w:r w:rsidR="00011395">
        <w:rPr>
          <w:rFonts w:ascii="Times New Roman" w:hAnsi="Times New Roman"/>
          <w:sz w:val="24"/>
          <w:szCs w:val="24"/>
          <w:lang w:val="uk-UA"/>
        </w:rPr>
        <w:t>8</w:t>
      </w:r>
      <w:r w:rsidRPr="004D1A13">
        <w:rPr>
          <w:rFonts w:ascii="Times New Roman" w:hAnsi="Times New Roman"/>
          <w:sz w:val="24"/>
          <w:szCs w:val="24"/>
          <w:lang w:val="uk-UA"/>
        </w:rPr>
        <w:t xml:space="preserve">.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 </w:t>
      </w:r>
    </w:p>
    <w:p w:rsidR="004D1A13"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5.</w:t>
      </w:r>
      <w:r w:rsidR="00011395">
        <w:rPr>
          <w:rFonts w:ascii="Times New Roman" w:hAnsi="Times New Roman"/>
          <w:sz w:val="24"/>
          <w:szCs w:val="24"/>
          <w:lang w:val="uk-UA"/>
        </w:rPr>
        <w:t>9</w:t>
      </w:r>
      <w:r w:rsidRPr="004D1A13">
        <w:rPr>
          <w:rFonts w:ascii="Times New Roman" w:hAnsi="Times New Roman"/>
          <w:sz w:val="24"/>
          <w:szCs w:val="24"/>
          <w:lang w:val="uk-UA"/>
        </w:rPr>
        <w:t>.</w:t>
      </w:r>
      <w:r w:rsidRPr="004D1A13">
        <w:rPr>
          <w:rFonts w:ascii="Times New Roman" w:hAnsi="Times New Roman"/>
          <w:color w:val="000000"/>
          <w:sz w:val="24"/>
          <w:szCs w:val="24"/>
          <w:lang w:val="uk-UA"/>
        </w:rPr>
        <w:t xml:space="preserve"> Організатор конкурсу протягом не більше як п’яти робочих днів з дня проведення конкурсу вводить в дію рішення конкурсної комісії щодо визначення переможця конкурсу на території міста відповідним рішенням виконавчого комітету міської </w:t>
      </w:r>
      <w:r w:rsidRPr="004D1A13">
        <w:rPr>
          <w:rFonts w:ascii="Times New Roman" w:hAnsi="Times New Roman"/>
          <w:sz w:val="24"/>
          <w:szCs w:val="24"/>
          <w:lang w:val="uk-UA"/>
        </w:rPr>
        <w:t>ради.</w:t>
      </w:r>
    </w:p>
    <w:p w:rsidR="00450D85"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lastRenderedPageBreak/>
        <w:t>5.</w:t>
      </w:r>
      <w:r w:rsidR="00011395">
        <w:rPr>
          <w:rFonts w:ascii="Times New Roman" w:hAnsi="Times New Roman"/>
          <w:sz w:val="24"/>
          <w:szCs w:val="24"/>
          <w:lang w:val="uk-UA"/>
        </w:rPr>
        <w:t>10</w:t>
      </w:r>
      <w:r w:rsidRPr="004D1A13">
        <w:rPr>
          <w:rFonts w:ascii="Times New Roman" w:hAnsi="Times New Roman"/>
          <w:sz w:val="24"/>
          <w:szCs w:val="24"/>
          <w:lang w:val="uk-UA"/>
        </w:rPr>
        <w:t>. Протягом п'яти календарних днів після прийняття конкурсною комісією рішення з переможцем конкурсу укладається договір на надання послуги. Договір про надання послуги</w:t>
      </w:r>
      <w:r w:rsidRPr="004D1A13">
        <w:rPr>
          <w:rFonts w:ascii="Times New Roman" w:hAnsi="Times New Roman"/>
          <w:color w:val="000000"/>
          <w:sz w:val="24"/>
          <w:szCs w:val="24"/>
          <w:shd w:val="clear" w:color="auto" w:fill="FFFFFF"/>
          <w:lang w:val="uk-UA"/>
        </w:rPr>
        <w:t xml:space="preserve"> з управління багатоквартирним будинком</w:t>
      </w:r>
      <w:r w:rsidRPr="004D1A13">
        <w:rPr>
          <w:rFonts w:ascii="Times New Roman" w:hAnsi="Times New Roman"/>
          <w:sz w:val="24"/>
          <w:szCs w:val="24"/>
          <w:lang w:val="uk-UA"/>
        </w:rPr>
        <w:t xml:space="preserve"> строком на один рік від імені співвласників багатоквартирного будинку підписує уповноважена особа виконавчого комітету Канівської міської ради, за рішенням якого призначається управитель. Умови договору про надання послуги не повинні відрізнятися від змісту конкурсної пропозиції (у тому числі ціни) переможця. Істотні умови договору про надання послуги не можуть змінюватися після його підписання. </w:t>
      </w:r>
    </w:p>
    <w:p w:rsidR="00011395" w:rsidRPr="00011395" w:rsidRDefault="00011395" w:rsidP="004A1B08">
      <w:pPr>
        <w:spacing w:after="0" w:line="240" w:lineRule="auto"/>
        <w:ind w:firstLine="709"/>
        <w:jc w:val="both"/>
        <w:rPr>
          <w:rFonts w:ascii="Times New Roman" w:hAnsi="Times New Roman"/>
          <w:sz w:val="24"/>
          <w:szCs w:val="24"/>
          <w:lang w:val="uk-UA"/>
        </w:rPr>
      </w:pPr>
      <w:r w:rsidRPr="00011395">
        <w:rPr>
          <w:rFonts w:ascii="Times New Roman" w:hAnsi="Times New Roman"/>
          <w:color w:val="000000"/>
          <w:sz w:val="24"/>
          <w:szCs w:val="24"/>
          <w:shd w:val="clear" w:color="auto" w:fill="FFFFFF"/>
          <w:lang w:val="uk-UA"/>
        </w:rPr>
        <w:t xml:space="preserve">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сайті </w:t>
      </w:r>
      <w:r>
        <w:rPr>
          <w:rFonts w:ascii="Times New Roman" w:hAnsi="Times New Roman"/>
          <w:color w:val="000000"/>
          <w:sz w:val="24"/>
          <w:szCs w:val="24"/>
          <w:shd w:val="clear" w:color="auto" w:fill="FFFFFF"/>
          <w:lang w:val="uk-UA"/>
        </w:rPr>
        <w:t>міської ради</w:t>
      </w:r>
      <w:r w:rsidRPr="00011395">
        <w:rPr>
          <w:rFonts w:ascii="Times New Roman" w:hAnsi="Times New Roman"/>
          <w:color w:val="000000"/>
          <w:sz w:val="24"/>
          <w:szCs w:val="24"/>
          <w:shd w:val="clear" w:color="auto" w:fill="FFFFFF"/>
          <w:lang w:val="uk-UA"/>
        </w:rPr>
        <w:t xml:space="preserve"> та в кожному конкретному будинку (на прибудинковій території), зокрема на інформаційних стендах у під’їздах будинків та біля них, 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5.1</w:t>
      </w:r>
      <w:r w:rsidR="00011395">
        <w:rPr>
          <w:rFonts w:ascii="Times New Roman" w:hAnsi="Times New Roman"/>
          <w:sz w:val="24"/>
          <w:szCs w:val="24"/>
          <w:lang w:val="uk-UA"/>
        </w:rPr>
        <w:t>1</w:t>
      </w:r>
      <w:r w:rsidRPr="004D1A13">
        <w:rPr>
          <w:rFonts w:ascii="Times New Roman" w:hAnsi="Times New Roman"/>
          <w:sz w:val="24"/>
          <w:szCs w:val="24"/>
          <w:lang w:val="uk-UA"/>
        </w:rPr>
        <w:t>. У разі відмови переможця конкурсу від підписання договору про надання послуги або не укладення договору з його вини у строк, визначений пунктом 5.</w:t>
      </w:r>
      <w:r w:rsidR="00011395">
        <w:rPr>
          <w:rFonts w:ascii="Times New Roman" w:hAnsi="Times New Roman"/>
          <w:sz w:val="24"/>
          <w:szCs w:val="24"/>
          <w:lang w:val="uk-UA"/>
        </w:rPr>
        <w:t>10</w:t>
      </w:r>
      <w:r w:rsidRPr="004D1A13">
        <w:rPr>
          <w:rFonts w:ascii="Times New Roman" w:hAnsi="Times New Roman"/>
          <w:sz w:val="24"/>
          <w:szCs w:val="24"/>
          <w:lang w:val="uk-UA"/>
        </w:rPr>
        <w:t xml:space="preserve"> цього розділу, конкурсна комісія може визначити переможця за найнижчою ціною з числа інших поданих конкурсних пропозицій або оголосити повторний конкурс. </w:t>
      </w:r>
    </w:p>
    <w:p w:rsidR="00450D85" w:rsidRPr="004D1A13" w:rsidRDefault="00450D85" w:rsidP="004A1B08">
      <w:pPr>
        <w:spacing w:after="0" w:line="240" w:lineRule="auto"/>
        <w:ind w:firstLine="709"/>
        <w:jc w:val="both"/>
        <w:rPr>
          <w:rFonts w:ascii="Times New Roman" w:hAnsi="Times New Roman"/>
          <w:sz w:val="24"/>
          <w:szCs w:val="24"/>
          <w:lang w:val="uk-UA"/>
        </w:rPr>
      </w:pPr>
      <w:r w:rsidRPr="004D1A13">
        <w:rPr>
          <w:rFonts w:ascii="Times New Roman" w:hAnsi="Times New Roman"/>
          <w:sz w:val="24"/>
          <w:szCs w:val="24"/>
          <w:lang w:val="uk-UA"/>
        </w:rPr>
        <w:t>Відповідне рішення конкурсної комісії оформляється протоколом, витяг з якого, у порядку встановленому пунктом 5.7 цього розділу, надсилається усім учасникам конкурсу.</w:t>
      </w:r>
    </w:p>
    <w:p w:rsidR="00450D85" w:rsidRPr="004D1A13" w:rsidRDefault="00450D85" w:rsidP="004A1B08">
      <w:pPr>
        <w:spacing w:after="0" w:line="240" w:lineRule="auto"/>
        <w:ind w:firstLine="709"/>
        <w:jc w:val="both"/>
        <w:rPr>
          <w:rFonts w:ascii="Times New Roman" w:hAnsi="Times New Roman"/>
          <w:sz w:val="24"/>
          <w:szCs w:val="24"/>
        </w:rPr>
      </w:pPr>
    </w:p>
    <w:p w:rsidR="00450D85" w:rsidRPr="004D1A13" w:rsidRDefault="00450D85" w:rsidP="00450D85">
      <w:pPr>
        <w:pStyle w:val="HTML"/>
        <w:shd w:val="clear" w:color="auto" w:fill="FFFFFF"/>
        <w:ind w:firstLine="851"/>
        <w:jc w:val="center"/>
        <w:textAlignment w:val="baseline"/>
        <w:rPr>
          <w:rFonts w:ascii="Times New Roman" w:hAnsi="Times New Roman" w:cs="Times New Roman"/>
          <w:b/>
          <w:bCs/>
          <w:color w:val="000000"/>
          <w:sz w:val="24"/>
          <w:szCs w:val="24"/>
          <w:bdr w:val="none" w:sz="0" w:space="0" w:color="auto" w:frame="1"/>
          <w:lang w:val="uk-UA"/>
        </w:rPr>
      </w:pPr>
      <w:r w:rsidRPr="004D1A13">
        <w:rPr>
          <w:rFonts w:ascii="Times New Roman" w:hAnsi="Times New Roman" w:cs="Times New Roman"/>
          <w:b/>
          <w:bCs/>
          <w:color w:val="000000"/>
          <w:sz w:val="24"/>
          <w:szCs w:val="24"/>
          <w:bdr w:val="none" w:sz="0" w:space="0" w:color="auto" w:frame="1"/>
          <w:lang w:val="uk-UA"/>
        </w:rPr>
        <w:t xml:space="preserve">VI Розгляд спорів </w:t>
      </w:r>
      <w:bookmarkStart w:id="7" w:name="o106"/>
      <w:bookmarkEnd w:id="7"/>
    </w:p>
    <w:p w:rsidR="00450D85" w:rsidRPr="004D1A13" w:rsidRDefault="00450D85" w:rsidP="004A1B0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firstLine="709"/>
        <w:jc w:val="both"/>
        <w:textAlignment w:val="baseline"/>
        <w:rPr>
          <w:rFonts w:ascii="Times New Roman" w:hAnsi="Times New Roman" w:cs="Times New Roman"/>
          <w:color w:val="000000"/>
          <w:sz w:val="24"/>
          <w:szCs w:val="24"/>
          <w:lang w:val="uk-UA"/>
        </w:rPr>
      </w:pPr>
      <w:r w:rsidRPr="004D1A13">
        <w:rPr>
          <w:rFonts w:ascii="Times New Roman" w:hAnsi="Times New Roman" w:cs="Times New Roman"/>
          <w:color w:val="000000"/>
          <w:sz w:val="24"/>
          <w:szCs w:val="24"/>
          <w:lang w:val="uk-UA"/>
        </w:rPr>
        <w:t>6.1. Спори, що виникають у результаті проведення конкурсу</w:t>
      </w:r>
      <w:r w:rsidRPr="004D1A13">
        <w:rPr>
          <w:rFonts w:ascii="Times New Roman" w:hAnsi="Times New Roman" w:cs="Times New Roman"/>
          <w:color w:val="000000"/>
          <w:sz w:val="24"/>
          <w:szCs w:val="24"/>
        </w:rPr>
        <w:t xml:space="preserve">, </w:t>
      </w:r>
      <w:r w:rsidRPr="004D1A13">
        <w:rPr>
          <w:rFonts w:ascii="Times New Roman" w:hAnsi="Times New Roman" w:cs="Times New Roman"/>
          <w:color w:val="000000"/>
          <w:sz w:val="24"/>
          <w:szCs w:val="24"/>
          <w:lang w:val="uk-UA"/>
        </w:rPr>
        <w:t>розглядаються в установленому законодавством порядку.</w:t>
      </w:r>
    </w:p>
    <w:p w:rsidR="00450D85" w:rsidRPr="004D1A13" w:rsidRDefault="00450D85" w:rsidP="00450D85">
      <w:pPr>
        <w:spacing w:after="0" w:line="240" w:lineRule="auto"/>
        <w:rPr>
          <w:rFonts w:ascii="Times New Roman" w:hAnsi="Times New Roman"/>
          <w:sz w:val="24"/>
          <w:szCs w:val="24"/>
          <w:lang w:val="uk-UA"/>
        </w:rPr>
      </w:pPr>
    </w:p>
    <w:p w:rsidR="00450D85" w:rsidRPr="004D1A13" w:rsidRDefault="00450D85" w:rsidP="00450D85">
      <w:pPr>
        <w:spacing w:after="0" w:line="240" w:lineRule="auto"/>
        <w:rPr>
          <w:rFonts w:ascii="Times New Roman" w:hAnsi="Times New Roman"/>
          <w:sz w:val="24"/>
          <w:szCs w:val="24"/>
          <w:lang w:val="uk-UA"/>
        </w:rPr>
      </w:pPr>
    </w:p>
    <w:p w:rsidR="00450D85" w:rsidRPr="004D1A13" w:rsidRDefault="00450D85" w:rsidP="00450D85">
      <w:pPr>
        <w:spacing w:after="0" w:line="240" w:lineRule="auto"/>
        <w:rPr>
          <w:rFonts w:ascii="Times New Roman" w:hAnsi="Times New Roman"/>
          <w:sz w:val="24"/>
          <w:szCs w:val="24"/>
          <w:lang w:val="uk-UA"/>
        </w:rPr>
      </w:pPr>
    </w:p>
    <w:p w:rsidR="00450D85" w:rsidRPr="004D1A13" w:rsidRDefault="00011395" w:rsidP="00011395">
      <w:pPr>
        <w:spacing w:after="0" w:line="240" w:lineRule="auto"/>
        <w:jc w:val="center"/>
        <w:rPr>
          <w:rFonts w:ascii="Times New Roman" w:hAnsi="Times New Roman"/>
          <w:sz w:val="24"/>
          <w:szCs w:val="24"/>
          <w:lang w:val="uk-UA"/>
        </w:rPr>
      </w:pPr>
      <w:r>
        <w:rPr>
          <w:rFonts w:ascii="Times New Roman" w:hAnsi="Times New Roman"/>
          <w:sz w:val="24"/>
          <w:szCs w:val="24"/>
          <w:lang w:val="uk-UA"/>
        </w:rPr>
        <w:t>К</w:t>
      </w:r>
      <w:r w:rsidR="00450D85" w:rsidRPr="004D1A13">
        <w:rPr>
          <w:rFonts w:ascii="Times New Roman" w:hAnsi="Times New Roman"/>
          <w:sz w:val="24"/>
          <w:szCs w:val="24"/>
          <w:lang w:val="uk-UA"/>
        </w:rPr>
        <w:t>еруюч</w:t>
      </w:r>
      <w:r>
        <w:rPr>
          <w:rFonts w:ascii="Times New Roman" w:hAnsi="Times New Roman"/>
          <w:sz w:val="24"/>
          <w:szCs w:val="24"/>
          <w:lang w:val="uk-UA"/>
        </w:rPr>
        <w:t>ий</w:t>
      </w:r>
      <w:r w:rsidR="00450D85" w:rsidRPr="004D1A13">
        <w:rPr>
          <w:rFonts w:ascii="Times New Roman" w:hAnsi="Times New Roman"/>
          <w:sz w:val="24"/>
          <w:szCs w:val="24"/>
          <w:lang w:val="uk-UA"/>
        </w:rPr>
        <w:t xml:space="preserve"> справами</w:t>
      </w:r>
      <w:r w:rsidR="00450D85" w:rsidRPr="004D1A13">
        <w:rPr>
          <w:rFonts w:ascii="Times New Roman" w:hAnsi="Times New Roman"/>
          <w:sz w:val="24"/>
          <w:szCs w:val="24"/>
          <w:lang w:val="uk-UA"/>
        </w:rPr>
        <w:tab/>
      </w:r>
      <w:r w:rsidR="00450D85" w:rsidRPr="004D1A13">
        <w:rPr>
          <w:rFonts w:ascii="Times New Roman" w:hAnsi="Times New Roman"/>
          <w:sz w:val="24"/>
          <w:szCs w:val="24"/>
          <w:lang w:val="uk-UA"/>
        </w:rPr>
        <w:tab/>
      </w:r>
      <w:r>
        <w:rPr>
          <w:rFonts w:ascii="Times New Roman" w:hAnsi="Times New Roman"/>
          <w:sz w:val="24"/>
          <w:szCs w:val="24"/>
          <w:lang w:val="uk-UA"/>
        </w:rPr>
        <w:tab/>
      </w:r>
      <w:r w:rsidR="00450D85" w:rsidRPr="004D1A13">
        <w:rPr>
          <w:rFonts w:ascii="Times New Roman" w:hAnsi="Times New Roman"/>
          <w:sz w:val="24"/>
          <w:szCs w:val="24"/>
          <w:lang w:val="uk-UA"/>
        </w:rPr>
        <w:tab/>
        <w:t>В.І. Святелик</w:t>
      </w:r>
    </w:p>
    <w:p w:rsidR="001A309E" w:rsidRPr="004D1A13" w:rsidRDefault="001A309E" w:rsidP="00450D85">
      <w:pPr>
        <w:spacing w:after="0" w:line="240" w:lineRule="auto"/>
        <w:rPr>
          <w:rFonts w:ascii="Times New Roman" w:hAnsi="Times New Roman"/>
          <w:sz w:val="24"/>
          <w:szCs w:val="24"/>
          <w:lang w:val="uk-UA"/>
        </w:rPr>
      </w:pPr>
    </w:p>
    <w:p w:rsidR="001A309E" w:rsidRDefault="001A309E" w:rsidP="00450D85">
      <w:pPr>
        <w:spacing w:after="0" w:line="240" w:lineRule="auto"/>
        <w:rPr>
          <w:rFonts w:ascii="Times New Roman" w:hAnsi="Times New Roman"/>
          <w:lang w:val="uk-UA"/>
        </w:rPr>
        <w:sectPr w:rsidR="001A309E" w:rsidSect="001300C5">
          <w:pgSz w:w="11906" w:h="16838"/>
          <w:pgMar w:top="567" w:right="567" w:bottom="567" w:left="1701" w:header="708" w:footer="708" w:gutter="0"/>
          <w:cols w:space="708"/>
          <w:docGrid w:linePitch="360"/>
        </w:sectPr>
      </w:pPr>
    </w:p>
    <w:p w:rsidR="00475D65" w:rsidRPr="00475D65" w:rsidRDefault="00475D65" w:rsidP="00475D65">
      <w:pPr>
        <w:spacing w:after="0" w:line="240" w:lineRule="auto"/>
        <w:jc w:val="right"/>
        <w:rPr>
          <w:rFonts w:ascii="Times New Roman" w:hAnsi="Times New Roman"/>
          <w:sz w:val="20"/>
          <w:szCs w:val="20"/>
          <w:lang w:val="uk-UA"/>
        </w:rPr>
      </w:pPr>
      <w:r w:rsidRPr="00475D65">
        <w:rPr>
          <w:rFonts w:ascii="Times New Roman" w:hAnsi="Times New Roman"/>
          <w:sz w:val="20"/>
          <w:szCs w:val="20"/>
          <w:lang w:val="uk-UA"/>
        </w:rPr>
        <w:lastRenderedPageBreak/>
        <w:t>Додаток 1</w:t>
      </w:r>
      <w:r w:rsidRPr="00475D65">
        <w:rPr>
          <w:rFonts w:ascii="Times New Roman" w:hAnsi="Times New Roman"/>
          <w:sz w:val="20"/>
          <w:szCs w:val="20"/>
          <w:lang w:val="uk-UA"/>
        </w:rPr>
        <w:br/>
        <w:t xml:space="preserve"> до Порядку проведення </w:t>
      </w:r>
      <w:r>
        <w:rPr>
          <w:rFonts w:ascii="Times New Roman" w:hAnsi="Times New Roman"/>
          <w:sz w:val="20"/>
          <w:szCs w:val="20"/>
          <w:lang w:val="uk-UA"/>
        </w:rPr>
        <w:br/>
      </w:r>
      <w:r w:rsidRPr="00475D65">
        <w:rPr>
          <w:rFonts w:ascii="Times New Roman" w:hAnsi="Times New Roman"/>
          <w:sz w:val="20"/>
          <w:szCs w:val="20"/>
          <w:lang w:val="uk-UA"/>
        </w:rPr>
        <w:t xml:space="preserve">конкурсу з призначення </w:t>
      </w:r>
      <w:r>
        <w:rPr>
          <w:rFonts w:ascii="Times New Roman" w:hAnsi="Times New Roman"/>
          <w:sz w:val="20"/>
          <w:szCs w:val="20"/>
          <w:lang w:val="uk-UA"/>
        </w:rPr>
        <w:br/>
      </w:r>
      <w:r w:rsidRPr="00475D65">
        <w:rPr>
          <w:rFonts w:ascii="Times New Roman" w:hAnsi="Times New Roman"/>
          <w:sz w:val="20"/>
          <w:szCs w:val="20"/>
          <w:lang w:val="uk-UA"/>
        </w:rPr>
        <w:t xml:space="preserve">управителя багатоквартирного </w:t>
      </w:r>
      <w:r>
        <w:rPr>
          <w:rFonts w:ascii="Times New Roman" w:hAnsi="Times New Roman"/>
          <w:sz w:val="20"/>
          <w:szCs w:val="20"/>
          <w:lang w:val="uk-UA"/>
        </w:rPr>
        <w:br/>
      </w:r>
      <w:r w:rsidRPr="00475D65">
        <w:rPr>
          <w:rFonts w:ascii="Times New Roman" w:hAnsi="Times New Roman"/>
          <w:sz w:val="20"/>
          <w:szCs w:val="20"/>
          <w:lang w:val="uk-UA"/>
        </w:rPr>
        <w:t>будинку у місті Каневі</w:t>
      </w:r>
      <w:r w:rsidRPr="00475D65">
        <w:rPr>
          <w:rFonts w:ascii="Times New Roman" w:hAnsi="Times New Roman"/>
          <w:sz w:val="20"/>
          <w:szCs w:val="20"/>
          <w:lang w:val="uk-UA"/>
        </w:rPr>
        <w:br/>
      </w:r>
    </w:p>
    <w:p w:rsidR="00475D65" w:rsidRPr="00475D65" w:rsidRDefault="00475D65" w:rsidP="001A309E">
      <w:pPr>
        <w:spacing w:after="0" w:line="240" w:lineRule="auto"/>
        <w:jc w:val="right"/>
        <w:rPr>
          <w:rFonts w:ascii="Times New Roman" w:hAnsi="Times New Roman"/>
        </w:rPr>
      </w:pPr>
    </w:p>
    <w:tbl>
      <w:tblPr>
        <w:tblW w:w="19757" w:type="dxa"/>
        <w:tblInd w:w="93" w:type="dxa"/>
        <w:tblLayout w:type="fixed"/>
        <w:tblLook w:val="04A0"/>
      </w:tblPr>
      <w:tblGrid>
        <w:gridCol w:w="600"/>
        <w:gridCol w:w="833"/>
        <w:gridCol w:w="850"/>
        <w:gridCol w:w="567"/>
        <w:gridCol w:w="551"/>
        <w:gridCol w:w="442"/>
        <w:gridCol w:w="458"/>
        <w:gridCol w:w="250"/>
        <w:gridCol w:w="567"/>
        <w:gridCol w:w="429"/>
        <w:gridCol w:w="422"/>
        <w:gridCol w:w="512"/>
        <w:gridCol w:w="197"/>
        <w:gridCol w:w="39"/>
        <w:gridCol w:w="236"/>
        <w:gridCol w:w="859"/>
        <w:gridCol w:w="850"/>
        <w:gridCol w:w="567"/>
        <w:gridCol w:w="567"/>
        <w:gridCol w:w="100"/>
        <w:gridCol w:w="609"/>
        <w:gridCol w:w="850"/>
        <w:gridCol w:w="21"/>
        <w:gridCol w:w="779"/>
        <w:gridCol w:w="181"/>
        <w:gridCol w:w="745"/>
        <w:gridCol w:w="315"/>
        <w:gridCol w:w="511"/>
        <w:gridCol w:w="709"/>
        <w:gridCol w:w="236"/>
        <w:gridCol w:w="236"/>
        <w:gridCol w:w="236"/>
        <w:gridCol w:w="142"/>
        <w:gridCol w:w="94"/>
        <w:gridCol w:w="1257"/>
        <w:gridCol w:w="1360"/>
        <w:gridCol w:w="1580"/>
      </w:tblGrid>
      <w:tr w:rsidR="00475D65" w:rsidRPr="00475D65" w:rsidTr="00475D65">
        <w:trPr>
          <w:gridAfter w:val="4"/>
          <w:wAfter w:w="4291" w:type="dxa"/>
          <w:trHeight w:val="330"/>
        </w:trPr>
        <w:tc>
          <w:tcPr>
            <w:tcW w:w="13081" w:type="dxa"/>
            <w:gridSpan w:val="26"/>
            <w:tcBorders>
              <w:top w:val="nil"/>
              <w:left w:val="nil"/>
              <w:bottom w:val="nil"/>
              <w:right w:val="nil"/>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b/>
                <w:bCs/>
                <w:sz w:val="20"/>
                <w:szCs w:val="20"/>
                <w:lang w:val="uk-UA"/>
              </w:rPr>
            </w:pPr>
            <w:r w:rsidRPr="00475D65">
              <w:rPr>
                <w:rFonts w:ascii="Times New Roman" w:hAnsi="Times New Roman"/>
                <w:b/>
                <w:bCs/>
                <w:sz w:val="20"/>
                <w:szCs w:val="20"/>
                <w:lang w:val="uk-UA"/>
              </w:rPr>
              <w:t xml:space="preserve">Технічна характеристика багатоквартирного будинку </w:t>
            </w:r>
          </w:p>
        </w:tc>
        <w:tc>
          <w:tcPr>
            <w:tcW w:w="826"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709"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50" w:type="dxa"/>
            <w:gridSpan w:val="4"/>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r>
      <w:tr w:rsidR="00475D65" w:rsidRPr="00475D65" w:rsidTr="00475D65">
        <w:trPr>
          <w:trHeight w:val="270"/>
        </w:trPr>
        <w:tc>
          <w:tcPr>
            <w:tcW w:w="600"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33"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968" w:type="dxa"/>
            <w:gridSpan w:val="3"/>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900"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246" w:type="dxa"/>
            <w:gridSpan w:val="3"/>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934"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236"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236"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2943" w:type="dxa"/>
            <w:gridSpan w:val="5"/>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480" w:type="dxa"/>
            <w:gridSpan w:val="3"/>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960"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060"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220"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236"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236"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236"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236"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257"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360"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580"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r>
      <w:tr w:rsidR="00475D65" w:rsidRPr="00475D65" w:rsidTr="00475D65">
        <w:trPr>
          <w:gridAfter w:val="4"/>
          <w:wAfter w:w="4291" w:type="dxa"/>
          <w:trHeight w:val="255"/>
        </w:trPr>
        <w:tc>
          <w:tcPr>
            <w:tcW w:w="600" w:type="dxa"/>
            <w:vMerge w:val="restart"/>
            <w:tcBorders>
              <w:top w:val="single" w:sz="8" w:space="0" w:color="auto"/>
              <w:left w:val="single" w:sz="8" w:space="0" w:color="auto"/>
              <w:bottom w:val="nil"/>
              <w:right w:val="nil"/>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w:t>
            </w:r>
            <w:r w:rsidRPr="00475D65">
              <w:rPr>
                <w:rFonts w:ascii="Times New Roman" w:hAnsi="Times New Roman"/>
                <w:sz w:val="20"/>
                <w:szCs w:val="20"/>
                <w:lang w:val="uk-UA"/>
              </w:rPr>
              <w:br/>
              <w:t>з/п</w:t>
            </w:r>
          </w:p>
        </w:tc>
        <w:tc>
          <w:tcPr>
            <w:tcW w:w="83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Місце знаходження будинку</w:t>
            </w:r>
          </w:p>
        </w:tc>
        <w:tc>
          <w:tcPr>
            <w:tcW w:w="3685" w:type="dxa"/>
            <w:gridSpan w:val="7"/>
            <w:vMerge w:val="restart"/>
            <w:tcBorders>
              <w:top w:val="single" w:sz="8" w:space="0" w:color="auto"/>
              <w:left w:val="single" w:sz="4" w:space="0" w:color="auto"/>
              <w:bottom w:val="single" w:sz="4" w:space="0" w:color="000000"/>
              <w:right w:val="nil"/>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Кількість</w:t>
            </w:r>
          </w:p>
        </w:tc>
        <w:tc>
          <w:tcPr>
            <w:tcW w:w="851" w:type="dxa"/>
            <w:gridSpan w:val="2"/>
            <w:vMerge w:val="restart"/>
            <w:tcBorders>
              <w:top w:val="single" w:sz="8" w:space="0" w:color="auto"/>
              <w:left w:val="single" w:sz="4" w:space="0" w:color="auto"/>
              <w:bottom w:val="nil"/>
              <w:right w:val="single" w:sz="4" w:space="0" w:color="auto"/>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Рік введення в експлуатацію будинку</w:t>
            </w:r>
          </w:p>
        </w:tc>
        <w:tc>
          <w:tcPr>
            <w:tcW w:w="4536" w:type="dxa"/>
            <w:gridSpan w:val="10"/>
            <w:vMerge w:val="restart"/>
            <w:tcBorders>
              <w:top w:val="single" w:sz="8" w:space="0" w:color="auto"/>
              <w:left w:val="single" w:sz="4" w:space="0" w:color="auto"/>
              <w:bottom w:val="single" w:sz="4" w:space="0" w:color="000000"/>
              <w:right w:val="nil"/>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Площа (м кв.)</w:t>
            </w:r>
          </w:p>
        </w:tc>
        <w:tc>
          <w:tcPr>
            <w:tcW w:w="3402" w:type="dxa"/>
            <w:gridSpan w:val="7"/>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Матеріали</w:t>
            </w:r>
          </w:p>
        </w:tc>
        <w:tc>
          <w:tcPr>
            <w:tcW w:w="1559" w:type="dxa"/>
            <w:gridSpan w:val="5"/>
            <w:vMerge w:val="restart"/>
            <w:tcBorders>
              <w:top w:val="single" w:sz="8" w:space="0" w:color="auto"/>
              <w:left w:val="nil"/>
              <w:bottom w:val="single" w:sz="4" w:space="0" w:color="000000"/>
              <w:right w:val="single" w:sz="8" w:space="0" w:color="000000"/>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Капітальний ремонт</w:t>
            </w:r>
          </w:p>
        </w:tc>
      </w:tr>
      <w:tr w:rsidR="00475D65" w:rsidRPr="00475D65" w:rsidTr="00475D65">
        <w:trPr>
          <w:gridAfter w:val="4"/>
          <w:wAfter w:w="4291" w:type="dxa"/>
          <w:trHeight w:val="420"/>
        </w:trPr>
        <w:tc>
          <w:tcPr>
            <w:tcW w:w="600" w:type="dxa"/>
            <w:vMerge/>
            <w:tcBorders>
              <w:top w:val="single" w:sz="8" w:space="0" w:color="auto"/>
              <w:left w:val="single" w:sz="8" w:space="0" w:color="auto"/>
              <w:bottom w:val="nil"/>
              <w:right w:val="nil"/>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833" w:type="dxa"/>
            <w:vMerge/>
            <w:tcBorders>
              <w:top w:val="single" w:sz="8" w:space="0" w:color="auto"/>
              <w:left w:val="single" w:sz="4" w:space="0" w:color="auto"/>
              <w:bottom w:val="single" w:sz="8" w:space="0" w:color="000000"/>
              <w:right w:val="single" w:sz="4" w:space="0" w:color="auto"/>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3685" w:type="dxa"/>
            <w:gridSpan w:val="7"/>
            <w:vMerge/>
            <w:tcBorders>
              <w:top w:val="single" w:sz="8" w:space="0" w:color="auto"/>
              <w:left w:val="single" w:sz="4" w:space="0" w:color="auto"/>
              <w:bottom w:val="single" w:sz="4" w:space="0" w:color="000000"/>
              <w:right w:val="nil"/>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851" w:type="dxa"/>
            <w:gridSpan w:val="2"/>
            <w:vMerge/>
            <w:tcBorders>
              <w:top w:val="single" w:sz="8" w:space="0" w:color="auto"/>
              <w:left w:val="single" w:sz="4" w:space="0" w:color="auto"/>
              <w:bottom w:val="nil"/>
              <w:right w:val="single" w:sz="4" w:space="0" w:color="auto"/>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4536" w:type="dxa"/>
            <w:gridSpan w:val="10"/>
            <w:vMerge/>
            <w:tcBorders>
              <w:top w:val="single" w:sz="8" w:space="0" w:color="auto"/>
              <w:left w:val="single" w:sz="4" w:space="0" w:color="auto"/>
              <w:bottom w:val="single" w:sz="4" w:space="0" w:color="000000"/>
              <w:right w:val="nil"/>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3402" w:type="dxa"/>
            <w:gridSpan w:val="7"/>
            <w:vMerge/>
            <w:tcBorders>
              <w:top w:val="single" w:sz="8" w:space="0" w:color="auto"/>
              <w:left w:val="single" w:sz="4" w:space="0" w:color="auto"/>
              <w:bottom w:val="single" w:sz="4" w:space="0" w:color="000000"/>
              <w:right w:val="single" w:sz="4" w:space="0" w:color="000000"/>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1559" w:type="dxa"/>
            <w:gridSpan w:val="5"/>
            <w:vMerge/>
            <w:tcBorders>
              <w:top w:val="single" w:sz="8" w:space="0" w:color="auto"/>
              <w:left w:val="nil"/>
              <w:bottom w:val="single" w:sz="4" w:space="0" w:color="000000"/>
              <w:right w:val="single" w:sz="8" w:space="0" w:color="000000"/>
            </w:tcBorders>
            <w:vAlign w:val="center"/>
            <w:hideMark/>
          </w:tcPr>
          <w:p w:rsidR="00475D65" w:rsidRPr="00475D65" w:rsidRDefault="00475D65" w:rsidP="00475D65">
            <w:pPr>
              <w:spacing w:after="0" w:line="240" w:lineRule="auto"/>
              <w:rPr>
                <w:rFonts w:ascii="Times New Roman" w:hAnsi="Times New Roman"/>
                <w:sz w:val="20"/>
                <w:szCs w:val="20"/>
                <w:lang w:val="uk-UA"/>
              </w:rPr>
            </w:pPr>
          </w:p>
        </w:tc>
      </w:tr>
      <w:tr w:rsidR="00475D65" w:rsidRPr="00475D65" w:rsidTr="00475D65">
        <w:trPr>
          <w:gridAfter w:val="4"/>
          <w:wAfter w:w="4291" w:type="dxa"/>
          <w:cantSplit/>
          <w:trHeight w:val="1713"/>
        </w:trPr>
        <w:tc>
          <w:tcPr>
            <w:tcW w:w="600" w:type="dxa"/>
            <w:vMerge/>
            <w:tcBorders>
              <w:top w:val="single" w:sz="8" w:space="0" w:color="auto"/>
              <w:left w:val="single" w:sz="8" w:space="0" w:color="auto"/>
              <w:bottom w:val="nil"/>
              <w:right w:val="nil"/>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833" w:type="dxa"/>
            <w:vMerge/>
            <w:tcBorders>
              <w:top w:val="single" w:sz="8" w:space="0" w:color="auto"/>
              <w:left w:val="single" w:sz="4" w:space="0" w:color="auto"/>
              <w:bottom w:val="single" w:sz="8" w:space="0" w:color="000000"/>
              <w:right w:val="single" w:sz="4" w:space="0" w:color="auto"/>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850" w:type="dxa"/>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 xml:space="preserve"> поверхів</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 xml:space="preserve"> квартир</w:t>
            </w:r>
          </w:p>
        </w:tc>
        <w:tc>
          <w:tcPr>
            <w:tcW w:w="993" w:type="dxa"/>
            <w:gridSpan w:val="2"/>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 xml:space="preserve"> нежитлових приміщень</w:t>
            </w:r>
          </w:p>
        </w:tc>
        <w:tc>
          <w:tcPr>
            <w:tcW w:w="708" w:type="dxa"/>
            <w:gridSpan w:val="2"/>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 xml:space="preserve"> під`їздів</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 xml:space="preserve"> ліфтів</w:t>
            </w:r>
          </w:p>
        </w:tc>
        <w:tc>
          <w:tcPr>
            <w:tcW w:w="851" w:type="dxa"/>
            <w:gridSpan w:val="2"/>
            <w:vMerge/>
            <w:tcBorders>
              <w:top w:val="single" w:sz="8" w:space="0" w:color="auto"/>
              <w:left w:val="single" w:sz="4" w:space="0" w:color="auto"/>
              <w:bottom w:val="nil"/>
              <w:right w:val="single" w:sz="4" w:space="0" w:color="auto"/>
            </w:tcBorders>
            <w:vAlign w:val="center"/>
            <w:hideMark/>
          </w:tcPr>
          <w:p w:rsidR="00475D65" w:rsidRPr="00475D65" w:rsidRDefault="00475D65" w:rsidP="00475D65">
            <w:pPr>
              <w:spacing w:after="0" w:line="240" w:lineRule="auto"/>
              <w:rPr>
                <w:rFonts w:ascii="Times New Roman" w:hAnsi="Times New Roman"/>
                <w:sz w:val="20"/>
                <w:szCs w:val="20"/>
                <w:lang w:val="uk-UA"/>
              </w:rPr>
            </w:pPr>
          </w:p>
        </w:tc>
        <w:tc>
          <w:tcPr>
            <w:tcW w:w="709" w:type="dxa"/>
            <w:gridSpan w:val="2"/>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загальна площа будинку</w:t>
            </w:r>
          </w:p>
        </w:tc>
        <w:tc>
          <w:tcPr>
            <w:tcW w:w="1134" w:type="dxa"/>
            <w:gridSpan w:val="3"/>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загальна площа квартир та нежитлових приміщень</w:t>
            </w:r>
          </w:p>
        </w:tc>
        <w:tc>
          <w:tcPr>
            <w:tcW w:w="850" w:type="dxa"/>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покрівлі</w:t>
            </w:r>
          </w:p>
        </w:tc>
        <w:tc>
          <w:tcPr>
            <w:tcW w:w="567" w:type="dxa"/>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горища</w:t>
            </w:r>
          </w:p>
        </w:tc>
        <w:tc>
          <w:tcPr>
            <w:tcW w:w="567" w:type="dxa"/>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підвалу</w:t>
            </w:r>
          </w:p>
        </w:tc>
        <w:tc>
          <w:tcPr>
            <w:tcW w:w="709" w:type="dxa"/>
            <w:gridSpan w:val="2"/>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сходових кліток</w:t>
            </w:r>
          </w:p>
        </w:tc>
        <w:tc>
          <w:tcPr>
            <w:tcW w:w="850" w:type="dxa"/>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фундаменту</w:t>
            </w:r>
          </w:p>
        </w:tc>
        <w:tc>
          <w:tcPr>
            <w:tcW w:w="800" w:type="dxa"/>
            <w:gridSpan w:val="2"/>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стін</w:t>
            </w:r>
          </w:p>
        </w:tc>
        <w:tc>
          <w:tcPr>
            <w:tcW w:w="926" w:type="dxa"/>
            <w:gridSpan w:val="2"/>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покрівлі</w:t>
            </w:r>
          </w:p>
        </w:tc>
        <w:tc>
          <w:tcPr>
            <w:tcW w:w="826" w:type="dxa"/>
            <w:gridSpan w:val="2"/>
            <w:tcBorders>
              <w:top w:val="nil"/>
              <w:left w:val="nil"/>
              <w:bottom w:val="nil"/>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 xml:space="preserve">оголовка </w:t>
            </w:r>
            <w:proofErr w:type="spellStart"/>
            <w:r w:rsidRPr="00475D65">
              <w:rPr>
                <w:rFonts w:ascii="Times New Roman" w:hAnsi="Times New Roman"/>
                <w:sz w:val="20"/>
                <w:szCs w:val="20"/>
                <w:lang w:val="uk-UA"/>
              </w:rPr>
              <w:t>димовентиляційного</w:t>
            </w:r>
            <w:proofErr w:type="spellEnd"/>
            <w:r w:rsidRPr="00475D65">
              <w:rPr>
                <w:rFonts w:ascii="Times New Roman" w:hAnsi="Times New Roman"/>
                <w:sz w:val="20"/>
                <w:szCs w:val="20"/>
                <w:lang w:val="uk-UA"/>
              </w:rPr>
              <w:t xml:space="preserve"> каналу</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 xml:space="preserve">рік проведення </w:t>
            </w:r>
          </w:p>
        </w:tc>
        <w:tc>
          <w:tcPr>
            <w:tcW w:w="850" w:type="dxa"/>
            <w:gridSpan w:val="4"/>
            <w:tcBorders>
              <w:top w:val="nil"/>
              <w:left w:val="nil"/>
              <w:bottom w:val="single" w:sz="8" w:space="0" w:color="auto"/>
              <w:right w:val="single" w:sz="8" w:space="0" w:color="auto"/>
            </w:tcBorders>
            <w:shd w:val="clear" w:color="auto" w:fill="auto"/>
            <w:textDirection w:val="btLr"/>
            <w:vAlign w:val="center"/>
            <w:hideMark/>
          </w:tcPr>
          <w:p w:rsidR="00475D65" w:rsidRPr="00475D65" w:rsidRDefault="00475D65" w:rsidP="00475D65">
            <w:pPr>
              <w:spacing w:after="0" w:line="240" w:lineRule="auto"/>
              <w:ind w:left="113" w:right="113"/>
              <w:jc w:val="center"/>
              <w:rPr>
                <w:rFonts w:ascii="Times New Roman" w:hAnsi="Times New Roman"/>
                <w:sz w:val="20"/>
                <w:szCs w:val="20"/>
                <w:lang w:val="uk-UA"/>
              </w:rPr>
            </w:pPr>
            <w:r w:rsidRPr="00475D65">
              <w:rPr>
                <w:rFonts w:ascii="Times New Roman" w:hAnsi="Times New Roman"/>
                <w:sz w:val="20"/>
                <w:szCs w:val="20"/>
                <w:lang w:val="uk-UA"/>
              </w:rPr>
              <w:t>склад та характер робіт</w:t>
            </w:r>
          </w:p>
        </w:tc>
      </w:tr>
      <w:tr w:rsidR="00475D65" w:rsidRPr="00475D65" w:rsidTr="00475D65">
        <w:trPr>
          <w:gridAfter w:val="4"/>
          <w:wAfter w:w="4291" w:type="dxa"/>
          <w:trHeight w:val="270"/>
        </w:trPr>
        <w:tc>
          <w:tcPr>
            <w:tcW w:w="600" w:type="dxa"/>
            <w:tcBorders>
              <w:top w:val="single" w:sz="8" w:space="0" w:color="auto"/>
              <w:left w:val="single" w:sz="8" w:space="0" w:color="auto"/>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w:t>
            </w:r>
          </w:p>
        </w:tc>
        <w:tc>
          <w:tcPr>
            <w:tcW w:w="833" w:type="dxa"/>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2</w:t>
            </w:r>
          </w:p>
        </w:tc>
        <w:tc>
          <w:tcPr>
            <w:tcW w:w="850" w:type="dxa"/>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3</w:t>
            </w:r>
          </w:p>
        </w:tc>
        <w:tc>
          <w:tcPr>
            <w:tcW w:w="567" w:type="dxa"/>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4</w:t>
            </w:r>
          </w:p>
        </w:tc>
        <w:tc>
          <w:tcPr>
            <w:tcW w:w="993" w:type="dxa"/>
            <w:gridSpan w:val="2"/>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5</w:t>
            </w:r>
          </w:p>
        </w:tc>
        <w:tc>
          <w:tcPr>
            <w:tcW w:w="708" w:type="dxa"/>
            <w:gridSpan w:val="2"/>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6</w:t>
            </w:r>
          </w:p>
        </w:tc>
        <w:tc>
          <w:tcPr>
            <w:tcW w:w="567" w:type="dxa"/>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7</w:t>
            </w:r>
          </w:p>
        </w:tc>
        <w:tc>
          <w:tcPr>
            <w:tcW w:w="851" w:type="dxa"/>
            <w:gridSpan w:val="2"/>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8</w:t>
            </w:r>
          </w:p>
        </w:tc>
        <w:tc>
          <w:tcPr>
            <w:tcW w:w="709" w:type="dxa"/>
            <w:gridSpan w:val="2"/>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9</w:t>
            </w:r>
          </w:p>
        </w:tc>
        <w:tc>
          <w:tcPr>
            <w:tcW w:w="1134" w:type="dxa"/>
            <w:gridSpan w:val="3"/>
            <w:tcBorders>
              <w:top w:val="nil"/>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10</w:t>
            </w:r>
          </w:p>
        </w:tc>
        <w:tc>
          <w:tcPr>
            <w:tcW w:w="850" w:type="dxa"/>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11</w:t>
            </w:r>
          </w:p>
        </w:tc>
        <w:tc>
          <w:tcPr>
            <w:tcW w:w="567" w:type="dxa"/>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12</w:t>
            </w:r>
          </w:p>
        </w:tc>
        <w:tc>
          <w:tcPr>
            <w:tcW w:w="567" w:type="dxa"/>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13</w:t>
            </w:r>
          </w:p>
        </w:tc>
        <w:tc>
          <w:tcPr>
            <w:tcW w:w="709" w:type="dxa"/>
            <w:gridSpan w:val="2"/>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14</w:t>
            </w:r>
          </w:p>
        </w:tc>
        <w:tc>
          <w:tcPr>
            <w:tcW w:w="850" w:type="dxa"/>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15</w:t>
            </w:r>
          </w:p>
        </w:tc>
        <w:tc>
          <w:tcPr>
            <w:tcW w:w="800" w:type="dxa"/>
            <w:gridSpan w:val="2"/>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16</w:t>
            </w:r>
          </w:p>
        </w:tc>
        <w:tc>
          <w:tcPr>
            <w:tcW w:w="926" w:type="dxa"/>
            <w:gridSpan w:val="2"/>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17</w:t>
            </w:r>
          </w:p>
        </w:tc>
        <w:tc>
          <w:tcPr>
            <w:tcW w:w="826" w:type="dxa"/>
            <w:gridSpan w:val="2"/>
            <w:tcBorders>
              <w:top w:val="single" w:sz="8" w:space="0" w:color="auto"/>
              <w:left w:val="nil"/>
              <w:bottom w:val="nil"/>
              <w:right w:val="single" w:sz="4" w:space="0" w:color="auto"/>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18</w:t>
            </w:r>
          </w:p>
        </w:tc>
        <w:tc>
          <w:tcPr>
            <w:tcW w:w="709" w:type="dxa"/>
            <w:tcBorders>
              <w:top w:val="nil"/>
              <w:left w:val="nil"/>
              <w:bottom w:val="single" w:sz="8" w:space="0" w:color="auto"/>
              <w:right w:val="nil"/>
            </w:tcBorders>
            <w:shd w:val="clear" w:color="auto" w:fill="auto"/>
            <w:noWrap/>
            <w:vAlign w:val="bottom"/>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19</w:t>
            </w:r>
          </w:p>
        </w:tc>
        <w:tc>
          <w:tcPr>
            <w:tcW w:w="850" w:type="dxa"/>
            <w:gridSpan w:val="4"/>
            <w:tcBorders>
              <w:top w:val="nil"/>
              <w:left w:val="single" w:sz="4" w:space="0" w:color="auto"/>
              <w:bottom w:val="single" w:sz="8" w:space="0" w:color="auto"/>
              <w:right w:val="single" w:sz="8" w:space="0" w:color="auto"/>
            </w:tcBorders>
            <w:shd w:val="clear" w:color="auto" w:fill="auto"/>
            <w:vAlign w:val="center"/>
            <w:hideMark/>
          </w:tcPr>
          <w:p w:rsidR="00475D65" w:rsidRPr="00475D65" w:rsidRDefault="00475D65" w:rsidP="00475D65">
            <w:pPr>
              <w:spacing w:after="0" w:line="240" w:lineRule="auto"/>
              <w:jc w:val="center"/>
              <w:rPr>
                <w:rFonts w:ascii="Times New Roman" w:hAnsi="Times New Roman"/>
                <w:sz w:val="20"/>
                <w:szCs w:val="20"/>
                <w:lang w:val="uk-UA"/>
              </w:rPr>
            </w:pPr>
            <w:r w:rsidRPr="00475D65">
              <w:rPr>
                <w:rFonts w:ascii="Times New Roman" w:hAnsi="Times New Roman"/>
                <w:sz w:val="20"/>
                <w:szCs w:val="20"/>
                <w:lang w:val="uk-UA"/>
              </w:rPr>
              <w:t>20</w:t>
            </w:r>
          </w:p>
        </w:tc>
      </w:tr>
      <w:tr w:rsidR="00475D65" w:rsidRPr="00475D65" w:rsidTr="00475D65">
        <w:trPr>
          <w:gridAfter w:val="4"/>
          <w:wAfter w:w="4291" w:type="dxa"/>
          <w:trHeight w:val="255"/>
        </w:trPr>
        <w:tc>
          <w:tcPr>
            <w:tcW w:w="6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33"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993"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8"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1"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1134" w:type="dxa"/>
            <w:gridSpan w:val="3"/>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00"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926"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26" w:type="dxa"/>
            <w:gridSpan w:val="2"/>
            <w:tcBorders>
              <w:top w:val="single" w:sz="8" w:space="0" w:color="auto"/>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gridSpan w:val="4"/>
            <w:tcBorders>
              <w:top w:val="nil"/>
              <w:left w:val="nil"/>
              <w:bottom w:val="single" w:sz="4" w:space="0" w:color="auto"/>
              <w:right w:val="single" w:sz="8"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r>
      <w:tr w:rsidR="00475D65" w:rsidRPr="00475D65" w:rsidTr="00475D65">
        <w:trPr>
          <w:gridAfter w:val="4"/>
          <w:wAfter w:w="4291" w:type="dxa"/>
          <w:trHeight w:val="255"/>
        </w:trPr>
        <w:tc>
          <w:tcPr>
            <w:tcW w:w="600" w:type="dxa"/>
            <w:tcBorders>
              <w:top w:val="nil"/>
              <w:left w:val="single" w:sz="8" w:space="0" w:color="auto"/>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33"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00"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926"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26" w:type="dxa"/>
            <w:gridSpan w:val="2"/>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tcBorders>
              <w:top w:val="nil"/>
              <w:left w:val="nil"/>
              <w:bottom w:val="single" w:sz="4"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gridSpan w:val="4"/>
            <w:tcBorders>
              <w:top w:val="nil"/>
              <w:left w:val="nil"/>
              <w:bottom w:val="single" w:sz="4" w:space="0" w:color="auto"/>
              <w:right w:val="single" w:sz="8"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r>
      <w:tr w:rsidR="00475D65" w:rsidRPr="00475D65" w:rsidTr="00475D65">
        <w:trPr>
          <w:gridAfter w:val="4"/>
          <w:wAfter w:w="4291" w:type="dxa"/>
          <w:trHeight w:val="270"/>
        </w:trPr>
        <w:tc>
          <w:tcPr>
            <w:tcW w:w="600" w:type="dxa"/>
            <w:tcBorders>
              <w:top w:val="nil"/>
              <w:left w:val="single" w:sz="8" w:space="0" w:color="auto"/>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33"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993"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8"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1"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1134" w:type="dxa"/>
            <w:gridSpan w:val="3"/>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567"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00"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926"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26" w:type="dxa"/>
            <w:gridSpan w:val="2"/>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709" w:type="dxa"/>
            <w:tcBorders>
              <w:top w:val="nil"/>
              <w:left w:val="nil"/>
              <w:bottom w:val="single" w:sz="8" w:space="0" w:color="auto"/>
              <w:right w:val="single" w:sz="4"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c>
          <w:tcPr>
            <w:tcW w:w="850" w:type="dxa"/>
            <w:gridSpan w:val="4"/>
            <w:tcBorders>
              <w:top w:val="nil"/>
              <w:left w:val="nil"/>
              <w:bottom w:val="single" w:sz="8" w:space="0" w:color="auto"/>
              <w:right w:val="single" w:sz="8" w:space="0" w:color="auto"/>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r w:rsidRPr="00475D65">
              <w:rPr>
                <w:rFonts w:ascii="Times New Roman" w:hAnsi="Times New Roman"/>
                <w:sz w:val="20"/>
                <w:szCs w:val="20"/>
                <w:lang w:val="uk-UA"/>
              </w:rPr>
              <w:t> </w:t>
            </w:r>
          </w:p>
        </w:tc>
      </w:tr>
      <w:tr w:rsidR="00475D65" w:rsidRPr="00475D65" w:rsidTr="00475D65">
        <w:trPr>
          <w:gridAfter w:val="4"/>
          <w:wAfter w:w="4291" w:type="dxa"/>
          <w:trHeight w:val="255"/>
        </w:trPr>
        <w:tc>
          <w:tcPr>
            <w:tcW w:w="600"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33"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50"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567"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993"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708"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567"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51"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709"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1134" w:type="dxa"/>
            <w:gridSpan w:val="3"/>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50"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567"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567"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709"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50"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00"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926"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26" w:type="dxa"/>
            <w:gridSpan w:val="2"/>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709" w:type="dxa"/>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c>
          <w:tcPr>
            <w:tcW w:w="850" w:type="dxa"/>
            <w:gridSpan w:val="4"/>
            <w:tcBorders>
              <w:top w:val="nil"/>
              <w:left w:val="nil"/>
              <w:bottom w:val="nil"/>
              <w:right w:val="nil"/>
            </w:tcBorders>
            <w:shd w:val="clear" w:color="auto" w:fill="auto"/>
            <w:noWrap/>
            <w:vAlign w:val="bottom"/>
            <w:hideMark/>
          </w:tcPr>
          <w:p w:rsidR="00475D65" w:rsidRPr="00475D65" w:rsidRDefault="00475D65" w:rsidP="00475D65">
            <w:pPr>
              <w:spacing w:after="0" w:line="240" w:lineRule="auto"/>
              <w:rPr>
                <w:rFonts w:ascii="Times New Roman" w:hAnsi="Times New Roman"/>
                <w:sz w:val="20"/>
                <w:szCs w:val="20"/>
                <w:lang w:val="uk-UA"/>
              </w:rPr>
            </w:pPr>
          </w:p>
        </w:tc>
      </w:tr>
    </w:tbl>
    <w:p w:rsidR="00475D65" w:rsidRDefault="00475D65" w:rsidP="00475D65">
      <w:pPr>
        <w:spacing w:after="0" w:line="240" w:lineRule="auto"/>
        <w:jc w:val="center"/>
        <w:rPr>
          <w:rFonts w:ascii="Times New Roman" w:hAnsi="Times New Roman"/>
          <w:lang w:val="uk-UA"/>
        </w:rPr>
      </w:pPr>
    </w:p>
    <w:p w:rsidR="00475D65" w:rsidRDefault="00475D65" w:rsidP="001A309E">
      <w:pPr>
        <w:spacing w:after="0" w:line="240" w:lineRule="auto"/>
        <w:jc w:val="right"/>
        <w:rPr>
          <w:rFonts w:ascii="Times New Roman" w:hAnsi="Times New Roman"/>
          <w:lang w:val="uk-UA"/>
        </w:rPr>
      </w:pPr>
    </w:p>
    <w:p w:rsidR="00475D65" w:rsidRDefault="00475D65" w:rsidP="001A309E">
      <w:pPr>
        <w:spacing w:after="0" w:line="240" w:lineRule="auto"/>
        <w:jc w:val="right"/>
        <w:rPr>
          <w:rFonts w:ascii="Times New Roman" w:hAnsi="Times New Roman"/>
          <w:lang w:val="uk-UA"/>
        </w:rPr>
      </w:pPr>
    </w:p>
    <w:p w:rsidR="00475D65" w:rsidRDefault="00475D65" w:rsidP="001A309E">
      <w:pPr>
        <w:spacing w:after="0" w:line="240" w:lineRule="auto"/>
        <w:jc w:val="right"/>
        <w:rPr>
          <w:rFonts w:ascii="Times New Roman" w:hAnsi="Times New Roman"/>
          <w:lang w:val="uk-UA"/>
        </w:rPr>
      </w:pPr>
    </w:p>
    <w:p w:rsidR="00475D65" w:rsidRDefault="00475D65" w:rsidP="001A309E">
      <w:pPr>
        <w:spacing w:after="0" w:line="240" w:lineRule="auto"/>
        <w:jc w:val="right"/>
        <w:rPr>
          <w:rFonts w:ascii="Times New Roman" w:hAnsi="Times New Roman"/>
          <w:lang w:val="uk-UA"/>
        </w:rPr>
      </w:pPr>
    </w:p>
    <w:p w:rsidR="00475D65" w:rsidRDefault="00475D65" w:rsidP="001A309E">
      <w:pPr>
        <w:spacing w:after="0" w:line="240" w:lineRule="auto"/>
        <w:jc w:val="right"/>
        <w:rPr>
          <w:rFonts w:ascii="Times New Roman" w:hAnsi="Times New Roman"/>
          <w:lang w:val="uk-UA"/>
        </w:rPr>
        <w:sectPr w:rsidR="00475D65" w:rsidSect="00475D65">
          <w:pgSz w:w="16838" w:h="11906" w:orient="landscape"/>
          <w:pgMar w:top="1701" w:right="567" w:bottom="567" w:left="567" w:header="708" w:footer="708" w:gutter="0"/>
          <w:cols w:space="708"/>
          <w:docGrid w:linePitch="360"/>
        </w:sectPr>
      </w:pPr>
    </w:p>
    <w:p w:rsidR="00475D65" w:rsidRPr="00475D65" w:rsidRDefault="00475D65" w:rsidP="001A309E">
      <w:pPr>
        <w:spacing w:after="0" w:line="240" w:lineRule="auto"/>
        <w:jc w:val="right"/>
        <w:rPr>
          <w:rFonts w:ascii="Times New Roman" w:hAnsi="Times New Roman"/>
        </w:rPr>
      </w:pPr>
    </w:p>
    <w:p w:rsidR="001A309E" w:rsidRPr="002F0217" w:rsidRDefault="001A309E" w:rsidP="001A309E">
      <w:pPr>
        <w:spacing w:after="0" w:line="240" w:lineRule="auto"/>
        <w:jc w:val="right"/>
        <w:rPr>
          <w:rFonts w:ascii="Times New Roman" w:hAnsi="Times New Roman"/>
          <w:lang w:val="uk-UA"/>
        </w:rPr>
      </w:pPr>
      <w:r w:rsidRPr="002F0217">
        <w:rPr>
          <w:rFonts w:ascii="Times New Roman" w:hAnsi="Times New Roman"/>
          <w:lang w:val="uk-UA"/>
        </w:rPr>
        <w:t>Додаток</w:t>
      </w:r>
      <w:r>
        <w:rPr>
          <w:rFonts w:ascii="Times New Roman" w:hAnsi="Times New Roman"/>
          <w:lang w:val="uk-UA"/>
        </w:rPr>
        <w:t xml:space="preserve"> </w:t>
      </w:r>
      <w:r w:rsidR="004D1A13">
        <w:rPr>
          <w:rFonts w:ascii="Times New Roman" w:hAnsi="Times New Roman"/>
          <w:lang w:val="uk-UA"/>
        </w:rPr>
        <w:t>2</w:t>
      </w:r>
      <w:r w:rsidRPr="002F0217">
        <w:rPr>
          <w:rFonts w:ascii="Times New Roman" w:hAnsi="Times New Roman"/>
          <w:lang w:val="uk-UA"/>
        </w:rPr>
        <w:br/>
        <w:t>до рішення виконкому</w:t>
      </w:r>
      <w:r w:rsidRPr="002F0217">
        <w:rPr>
          <w:rFonts w:ascii="Times New Roman" w:hAnsi="Times New Roman"/>
          <w:lang w:val="uk-UA"/>
        </w:rPr>
        <w:br/>
        <w:t xml:space="preserve">від </w:t>
      </w:r>
      <w:r>
        <w:rPr>
          <w:rFonts w:ascii="Times New Roman" w:hAnsi="Times New Roman"/>
          <w:lang w:val="uk-UA"/>
        </w:rPr>
        <w:t>_________</w:t>
      </w:r>
      <w:r w:rsidRPr="002F0217">
        <w:rPr>
          <w:rFonts w:ascii="Times New Roman" w:hAnsi="Times New Roman"/>
          <w:lang w:val="uk-UA"/>
        </w:rPr>
        <w:t xml:space="preserve"> №_____</w:t>
      </w:r>
    </w:p>
    <w:p w:rsidR="001A309E" w:rsidRDefault="001A309E" w:rsidP="001A309E">
      <w:pPr>
        <w:spacing w:after="0" w:line="240" w:lineRule="auto"/>
        <w:jc w:val="right"/>
        <w:rPr>
          <w:rFonts w:ascii="Times New Roman" w:hAnsi="Times New Roman"/>
          <w:lang w:val="uk-UA"/>
        </w:rPr>
      </w:pPr>
    </w:p>
    <w:p w:rsidR="001A309E" w:rsidRPr="00C65B67" w:rsidRDefault="001A309E" w:rsidP="001A309E">
      <w:pPr>
        <w:pStyle w:val="a7"/>
        <w:ind w:left="0" w:firstLine="567"/>
        <w:jc w:val="center"/>
        <w:rPr>
          <w:rFonts w:ascii="Times New Roman" w:hAnsi="Times New Roman"/>
          <w:sz w:val="24"/>
          <w:szCs w:val="24"/>
          <w:lang w:val="uk-UA"/>
        </w:rPr>
      </w:pPr>
      <w:r w:rsidRPr="00C65B67">
        <w:rPr>
          <w:rFonts w:ascii="Times New Roman" w:hAnsi="Times New Roman"/>
          <w:sz w:val="24"/>
          <w:szCs w:val="24"/>
          <w:lang w:val="uk-UA"/>
        </w:rPr>
        <w:t xml:space="preserve">Склад </w:t>
      </w:r>
      <w:r w:rsidRPr="00C65B67">
        <w:rPr>
          <w:rFonts w:ascii="Times New Roman" w:hAnsi="Times New Roman"/>
          <w:sz w:val="24"/>
          <w:szCs w:val="24"/>
          <w:lang w:val="uk-UA"/>
        </w:rPr>
        <w:br/>
      </w:r>
      <w:r w:rsidRPr="00C65B67">
        <w:rPr>
          <w:rFonts w:ascii="Times New Roman" w:hAnsi="Times New Roman"/>
          <w:bCs/>
          <w:color w:val="000000"/>
          <w:sz w:val="24"/>
          <w:szCs w:val="24"/>
          <w:lang w:val="uk-UA"/>
        </w:rPr>
        <w:t xml:space="preserve">конкурсної комісії з </w:t>
      </w:r>
      <w:r w:rsidRPr="00C65B67">
        <w:rPr>
          <w:rFonts w:ascii="Times New Roman" w:hAnsi="Times New Roman"/>
          <w:sz w:val="24"/>
          <w:szCs w:val="24"/>
          <w:lang w:val="uk-UA"/>
        </w:rPr>
        <w:t xml:space="preserve">проведення конкурсу щодо призначення </w:t>
      </w:r>
      <w:r w:rsidRPr="00C65B67">
        <w:rPr>
          <w:rFonts w:ascii="Times New Roman" w:hAnsi="Times New Roman"/>
          <w:sz w:val="24"/>
          <w:szCs w:val="24"/>
          <w:lang w:val="uk-UA"/>
        </w:rPr>
        <w:br/>
        <w:t>управителів з управління багатоквартирним будинками у місті Каневі</w:t>
      </w:r>
    </w:p>
    <w:p w:rsidR="001A309E" w:rsidRPr="00C65B67" w:rsidRDefault="001A309E" w:rsidP="001A309E">
      <w:pPr>
        <w:pStyle w:val="a7"/>
        <w:ind w:left="0" w:firstLine="567"/>
        <w:jc w:val="center"/>
        <w:rPr>
          <w:rFonts w:ascii="Times New Roman" w:hAnsi="Times New Roman"/>
          <w:sz w:val="24"/>
          <w:szCs w:val="24"/>
          <w:lang w:val="uk-UA"/>
        </w:rPr>
      </w:pPr>
    </w:p>
    <w:p w:rsidR="001A309E" w:rsidRPr="00C65B67" w:rsidRDefault="001A309E" w:rsidP="00CE6D8A">
      <w:pPr>
        <w:pStyle w:val="a7"/>
        <w:ind w:left="1701" w:hanging="1701"/>
        <w:jc w:val="both"/>
        <w:rPr>
          <w:rFonts w:ascii="Times New Roman" w:hAnsi="Times New Roman"/>
          <w:sz w:val="24"/>
          <w:szCs w:val="24"/>
          <w:lang w:val="uk-UA"/>
        </w:rPr>
      </w:pPr>
      <w:r w:rsidRPr="00C65B67">
        <w:rPr>
          <w:rFonts w:ascii="Times New Roman" w:hAnsi="Times New Roman"/>
          <w:sz w:val="24"/>
          <w:szCs w:val="24"/>
          <w:lang w:val="uk-UA"/>
        </w:rPr>
        <w:t xml:space="preserve">Святелик В. І. – </w:t>
      </w:r>
      <w:r w:rsidRPr="00C65B67">
        <w:rPr>
          <w:rFonts w:ascii="Times New Roman" w:hAnsi="Times New Roman"/>
          <w:b/>
          <w:sz w:val="24"/>
          <w:szCs w:val="24"/>
          <w:lang w:val="uk-UA"/>
        </w:rPr>
        <w:t>голова комісії</w:t>
      </w:r>
      <w:r w:rsidRPr="00C65B67">
        <w:rPr>
          <w:rFonts w:ascii="Times New Roman" w:hAnsi="Times New Roman"/>
          <w:sz w:val="24"/>
          <w:szCs w:val="24"/>
          <w:lang w:val="uk-UA"/>
        </w:rPr>
        <w:t>, керуючого справами.</w:t>
      </w:r>
    </w:p>
    <w:p w:rsidR="001A309E" w:rsidRPr="00C65B67" w:rsidRDefault="00CE6D8A" w:rsidP="00CE6D8A">
      <w:pPr>
        <w:pStyle w:val="a7"/>
        <w:ind w:left="1701" w:hanging="1701"/>
        <w:jc w:val="both"/>
        <w:rPr>
          <w:rFonts w:ascii="Times New Roman" w:hAnsi="Times New Roman"/>
          <w:sz w:val="24"/>
          <w:szCs w:val="24"/>
          <w:lang w:val="uk-UA"/>
        </w:rPr>
      </w:pPr>
      <w:r>
        <w:rPr>
          <w:rFonts w:ascii="Times New Roman" w:hAnsi="Times New Roman"/>
          <w:sz w:val="24"/>
          <w:szCs w:val="24"/>
          <w:lang w:val="uk-UA"/>
        </w:rPr>
        <w:t>Стадник Т.П.</w:t>
      </w:r>
      <w:r w:rsidR="001A309E" w:rsidRPr="00C65B67">
        <w:rPr>
          <w:rFonts w:ascii="Times New Roman" w:hAnsi="Times New Roman"/>
          <w:sz w:val="24"/>
          <w:szCs w:val="24"/>
          <w:lang w:val="uk-UA"/>
        </w:rPr>
        <w:t xml:space="preserve"> – </w:t>
      </w:r>
      <w:r w:rsidR="001A309E" w:rsidRPr="00C65B67">
        <w:rPr>
          <w:rFonts w:ascii="Times New Roman" w:hAnsi="Times New Roman"/>
          <w:b/>
          <w:sz w:val="24"/>
          <w:szCs w:val="24"/>
          <w:lang w:val="uk-UA"/>
        </w:rPr>
        <w:t>заступник голови комісії</w:t>
      </w:r>
      <w:r w:rsidR="001A309E" w:rsidRPr="00C65B67">
        <w:rPr>
          <w:rFonts w:ascii="Times New Roman" w:hAnsi="Times New Roman"/>
          <w:sz w:val="24"/>
          <w:szCs w:val="24"/>
          <w:lang w:val="uk-UA"/>
        </w:rPr>
        <w:t xml:space="preserve">, начальник управління </w:t>
      </w:r>
      <w:proofErr w:type="spellStart"/>
      <w:r>
        <w:rPr>
          <w:rFonts w:ascii="Times New Roman" w:hAnsi="Times New Roman"/>
          <w:sz w:val="24"/>
          <w:szCs w:val="24"/>
          <w:lang w:val="uk-UA"/>
        </w:rPr>
        <w:t>житлово</w:t>
      </w:r>
      <w:proofErr w:type="spellEnd"/>
      <w:r>
        <w:rPr>
          <w:rFonts w:ascii="Times New Roman" w:hAnsi="Times New Roman"/>
          <w:sz w:val="24"/>
          <w:szCs w:val="24"/>
          <w:lang w:val="uk-UA"/>
        </w:rPr>
        <w:t xml:space="preserve"> – комунального господарства та екології</w:t>
      </w:r>
      <w:r w:rsidR="001A309E" w:rsidRPr="00C65B67">
        <w:rPr>
          <w:rFonts w:ascii="Times New Roman" w:hAnsi="Times New Roman"/>
          <w:sz w:val="24"/>
          <w:szCs w:val="24"/>
          <w:lang w:val="uk-UA"/>
        </w:rPr>
        <w:t>.</w:t>
      </w:r>
    </w:p>
    <w:p w:rsidR="001A309E" w:rsidRPr="00C65B67" w:rsidRDefault="00CE6D8A" w:rsidP="00CE6D8A">
      <w:pPr>
        <w:pStyle w:val="a7"/>
        <w:ind w:left="1701" w:hanging="1701"/>
        <w:jc w:val="both"/>
        <w:rPr>
          <w:rFonts w:ascii="Times New Roman" w:hAnsi="Times New Roman"/>
          <w:sz w:val="24"/>
          <w:szCs w:val="24"/>
          <w:lang w:val="uk-UA"/>
        </w:rPr>
      </w:pPr>
      <w:r>
        <w:rPr>
          <w:rFonts w:ascii="Times New Roman" w:hAnsi="Times New Roman"/>
          <w:sz w:val="24"/>
          <w:szCs w:val="24"/>
          <w:lang w:val="uk-UA"/>
        </w:rPr>
        <w:t>Анісімова Л.М.</w:t>
      </w:r>
      <w:r w:rsidR="001A309E" w:rsidRPr="00C65B67">
        <w:rPr>
          <w:rFonts w:ascii="Times New Roman" w:hAnsi="Times New Roman"/>
          <w:sz w:val="24"/>
          <w:szCs w:val="24"/>
          <w:lang w:val="uk-UA"/>
        </w:rPr>
        <w:t xml:space="preserve"> – </w:t>
      </w:r>
      <w:r w:rsidR="001A309E" w:rsidRPr="00C65B67">
        <w:rPr>
          <w:rFonts w:ascii="Times New Roman" w:hAnsi="Times New Roman"/>
          <w:b/>
          <w:sz w:val="24"/>
          <w:szCs w:val="24"/>
          <w:lang w:val="uk-UA"/>
        </w:rPr>
        <w:t>секретар комісії</w:t>
      </w:r>
      <w:r w:rsidR="001A309E" w:rsidRPr="00C65B67">
        <w:rPr>
          <w:rFonts w:ascii="Times New Roman" w:hAnsi="Times New Roman"/>
          <w:sz w:val="24"/>
          <w:szCs w:val="24"/>
          <w:lang w:val="uk-UA"/>
        </w:rPr>
        <w:t xml:space="preserve">, </w:t>
      </w:r>
      <w:r>
        <w:rPr>
          <w:rFonts w:ascii="Times New Roman" w:hAnsi="Times New Roman"/>
          <w:sz w:val="24"/>
          <w:szCs w:val="24"/>
          <w:lang w:val="uk-UA"/>
        </w:rPr>
        <w:t xml:space="preserve">головний спеціаліст відділу з питань ЖКГ, інфраструктури та </w:t>
      </w:r>
      <w:proofErr w:type="spellStart"/>
      <w:r>
        <w:rPr>
          <w:rFonts w:ascii="Times New Roman" w:hAnsi="Times New Roman"/>
          <w:sz w:val="24"/>
          <w:szCs w:val="24"/>
          <w:lang w:val="uk-UA"/>
        </w:rPr>
        <w:t>енергоефективності</w:t>
      </w:r>
      <w:proofErr w:type="spellEnd"/>
      <w:r>
        <w:rPr>
          <w:rFonts w:ascii="Times New Roman" w:hAnsi="Times New Roman"/>
          <w:sz w:val="24"/>
          <w:szCs w:val="24"/>
          <w:lang w:val="uk-UA"/>
        </w:rPr>
        <w:t xml:space="preserve"> управління ЖКГ та екології</w:t>
      </w:r>
      <w:r w:rsidR="001A309E" w:rsidRPr="00C65B67">
        <w:rPr>
          <w:rFonts w:ascii="Times New Roman" w:hAnsi="Times New Roman"/>
          <w:sz w:val="24"/>
          <w:szCs w:val="24"/>
          <w:lang w:val="uk-UA"/>
        </w:rPr>
        <w:t>.</w:t>
      </w:r>
    </w:p>
    <w:p w:rsidR="001A309E" w:rsidRPr="00C65B67" w:rsidRDefault="001A309E" w:rsidP="001A309E">
      <w:pPr>
        <w:pStyle w:val="a7"/>
        <w:ind w:left="2127" w:hanging="2127"/>
        <w:jc w:val="both"/>
        <w:rPr>
          <w:rFonts w:ascii="Times New Roman" w:hAnsi="Times New Roman"/>
          <w:sz w:val="24"/>
          <w:szCs w:val="24"/>
          <w:lang w:val="uk-UA"/>
        </w:rPr>
      </w:pPr>
      <w:r w:rsidRPr="00C65B67">
        <w:rPr>
          <w:rFonts w:ascii="Times New Roman" w:hAnsi="Times New Roman"/>
          <w:sz w:val="24"/>
          <w:szCs w:val="24"/>
          <w:lang w:val="uk-UA"/>
        </w:rPr>
        <w:t>Члени комісії:</w:t>
      </w:r>
    </w:p>
    <w:p w:rsidR="00A773D9" w:rsidRPr="00C65B67" w:rsidRDefault="00A773D9" w:rsidP="001A309E">
      <w:pPr>
        <w:pStyle w:val="a7"/>
        <w:ind w:left="2127" w:hanging="2127"/>
        <w:jc w:val="both"/>
        <w:rPr>
          <w:rFonts w:ascii="Times New Roman" w:hAnsi="Times New Roman"/>
          <w:sz w:val="24"/>
          <w:szCs w:val="24"/>
          <w:lang w:val="uk-UA"/>
        </w:rPr>
      </w:pPr>
    </w:p>
    <w:p w:rsidR="00D70BFA" w:rsidRPr="00C65B67" w:rsidRDefault="00D70BFA" w:rsidP="00D70BFA">
      <w:pPr>
        <w:pStyle w:val="a7"/>
        <w:ind w:left="2127" w:hanging="2127"/>
        <w:jc w:val="both"/>
        <w:rPr>
          <w:rFonts w:ascii="Times New Roman" w:hAnsi="Times New Roman"/>
          <w:sz w:val="24"/>
          <w:szCs w:val="24"/>
          <w:lang w:val="uk-UA"/>
        </w:rPr>
      </w:pPr>
      <w:proofErr w:type="spellStart"/>
      <w:r w:rsidRPr="00C65B67">
        <w:rPr>
          <w:rFonts w:ascii="Times New Roman" w:hAnsi="Times New Roman"/>
          <w:sz w:val="24"/>
          <w:szCs w:val="24"/>
          <w:lang w:val="uk-UA"/>
        </w:rPr>
        <w:t>Артюк</w:t>
      </w:r>
      <w:proofErr w:type="spellEnd"/>
      <w:r w:rsidRPr="00C65B67">
        <w:rPr>
          <w:rFonts w:ascii="Times New Roman" w:hAnsi="Times New Roman"/>
          <w:sz w:val="24"/>
          <w:szCs w:val="24"/>
          <w:lang w:val="uk-UA"/>
        </w:rPr>
        <w:t xml:space="preserve"> Л.А. – начальник управління містобудування та архітектури.</w:t>
      </w:r>
    </w:p>
    <w:p w:rsidR="001A309E" w:rsidRPr="00C65B67" w:rsidRDefault="00CE6D8A" w:rsidP="001A309E">
      <w:pPr>
        <w:pStyle w:val="a7"/>
        <w:ind w:left="2127" w:hanging="2127"/>
        <w:jc w:val="both"/>
        <w:rPr>
          <w:rFonts w:ascii="Times New Roman" w:hAnsi="Times New Roman"/>
          <w:sz w:val="24"/>
          <w:szCs w:val="24"/>
          <w:lang w:val="uk-UA"/>
        </w:rPr>
      </w:pPr>
      <w:proofErr w:type="spellStart"/>
      <w:r>
        <w:rPr>
          <w:rFonts w:ascii="Times New Roman" w:hAnsi="Times New Roman"/>
          <w:sz w:val="24"/>
          <w:szCs w:val="24"/>
          <w:lang w:val="uk-UA"/>
        </w:rPr>
        <w:t>Балан</w:t>
      </w:r>
      <w:proofErr w:type="spellEnd"/>
      <w:r>
        <w:rPr>
          <w:rFonts w:ascii="Times New Roman" w:hAnsi="Times New Roman"/>
          <w:sz w:val="24"/>
          <w:szCs w:val="24"/>
          <w:lang w:val="uk-UA"/>
        </w:rPr>
        <w:t xml:space="preserve"> Д.В.</w:t>
      </w:r>
      <w:r w:rsidR="00A773D9" w:rsidRPr="00C65B67">
        <w:rPr>
          <w:rFonts w:ascii="Times New Roman" w:hAnsi="Times New Roman"/>
          <w:sz w:val="24"/>
          <w:szCs w:val="24"/>
          <w:lang w:val="uk-UA"/>
        </w:rPr>
        <w:t xml:space="preserve"> – начальник відділу з питань ЖКГ</w:t>
      </w:r>
      <w:r>
        <w:rPr>
          <w:rFonts w:ascii="Times New Roman" w:hAnsi="Times New Roman"/>
          <w:sz w:val="24"/>
          <w:szCs w:val="24"/>
          <w:lang w:val="uk-UA"/>
        </w:rPr>
        <w:t>,</w:t>
      </w:r>
      <w:r w:rsidR="00A773D9" w:rsidRPr="00C65B67">
        <w:rPr>
          <w:rFonts w:ascii="Times New Roman" w:hAnsi="Times New Roman"/>
          <w:sz w:val="24"/>
          <w:szCs w:val="24"/>
          <w:lang w:val="uk-UA"/>
        </w:rPr>
        <w:t xml:space="preserve"> інфраструктури </w:t>
      </w:r>
      <w:r>
        <w:rPr>
          <w:rFonts w:ascii="Times New Roman" w:hAnsi="Times New Roman"/>
          <w:sz w:val="24"/>
          <w:szCs w:val="24"/>
          <w:lang w:val="uk-UA"/>
        </w:rPr>
        <w:t xml:space="preserve">та </w:t>
      </w:r>
      <w:proofErr w:type="spellStart"/>
      <w:r>
        <w:rPr>
          <w:rFonts w:ascii="Times New Roman" w:hAnsi="Times New Roman"/>
          <w:sz w:val="24"/>
          <w:szCs w:val="24"/>
          <w:lang w:val="uk-UA"/>
        </w:rPr>
        <w:t>енергоефективності</w:t>
      </w:r>
      <w:proofErr w:type="spellEnd"/>
      <w:r>
        <w:rPr>
          <w:rFonts w:ascii="Times New Roman" w:hAnsi="Times New Roman"/>
          <w:sz w:val="24"/>
          <w:szCs w:val="24"/>
          <w:lang w:val="uk-UA"/>
        </w:rPr>
        <w:t xml:space="preserve"> </w:t>
      </w:r>
      <w:r w:rsidR="00A773D9" w:rsidRPr="00C65B67">
        <w:rPr>
          <w:rFonts w:ascii="Times New Roman" w:hAnsi="Times New Roman"/>
          <w:sz w:val="24"/>
          <w:szCs w:val="24"/>
          <w:lang w:val="uk-UA"/>
        </w:rPr>
        <w:t xml:space="preserve">управління </w:t>
      </w:r>
      <w:r>
        <w:rPr>
          <w:rFonts w:ascii="Times New Roman" w:hAnsi="Times New Roman"/>
          <w:sz w:val="24"/>
          <w:szCs w:val="24"/>
          <w:lang w:val="uk-UA"/>
        </w:rPr>
        <w:t>ЖКГ та екології.</w:t>
      </w:r>
    </w:p>
    <w:p w:rsidR="00D70BFA" w:rsidRPr="00C65B67" w:rsidRDefault="00D70BFA" w:rsidP="00D70BFA">
      <w:pPr>
        <w:pStyle w:val="a7"/>
        <w:ind w:left="2127" w:hanging="2127"/>
        <w:jc w:val="both"/>
        <w:rPr>
          <w:rFonts w:ascii="Times New Roman" w:hAnsi="Times New Roman"/>
          <w:sz w:val="24"/>
          <w:szCs w:val="24"/>
          <w:lang w:val="uk-UA"/>
        </w:rPr>
      </w:pPr>
      <w:r>
        <w:rPr>
          <w:rFonts w:ascii="Times New Roman" w:hAnsi="Times New Roman"/>
          <w:sz w:val="24"/>
          <w:szCs w:val="24"/>
          <w:lang w:val="uk-UA"/>
        </w:rPr>
        <w:t>Куча В.В.</w:t>
      </w:r>
      <w:r w:rsidRPr="00C65B67">
        <w:rPr>
          <w:rFonts w:ascii="Times New Roman" w:hAnsi="Times New Roman"/>
          <w:sz w:val="24"/>
          <w:szCs w:val="24"/>
          <w:lang w:val="uk-UA"/>
        </w:rPr>
        <w:t xml:space="preserve"> – </w:t>
      </w:r>
      <w:r>
        <w:rPr>
          <w:rFonts w:ascii="Times New Roman" w:hAnsi="Times New Roman"/>
          <w:sz w:val="24"/>
          <w:szCs w:val="24"/>
          <w:lang w:val="uk-UA"/>
        </w:rPr>
        <w:t xml:space="preserve">заступник </w:t>
      </w:r>
      <w:r w:rsidRPr="00C65B67">
        <w:rPr>
          <w:rFonts w:ascii="Times New Roman" w:hAnsi="Times New Roman"/>
          <w:sz w:val="24"/>
          <w:szCs w:val="24"/>
          <w:lang w:val="uk-UA"/>
        </w:rPr>
        <w:t>голов</w:t>
      </w:r>
      <w:r>
        <w:rPr>
          <w:rFonts w:ascii="Times New Roman" w:hAnsi="Times New Roman"/>
          <w:sz w:val="24"/>
          <w:szCs w:val="24"/>
          <w:lang w:val="uk-UA"/>
        </w:rPr>
        <w:t>и</w:t>
      </w:r>
      <w:r w:rsidRPr="00C65B67">
        <w:rPr>
          <w:rFonts w:ascii="Times New Roman" w:hAnsi="Times New Roman"/>
          <w:sz w:val="24"/>
          <w:szCs w:val="24"/>
          <w:lang w:val="uk-UA"/>
        </w:rPr>
        <w:t xml:space="preserve"> постійної комісії</w:t>
      </w:r>
      <w:r w:rsidRPr="00C65B67">
        <w:rPr>
          <w:sz w:val="24"/>
          <w:szCs w:val="24"/>
        </w:rPr>
        <w:t xml:space="preserve"> </w:t>
      </w:r>
      <w:r w:rsidRPr="00C65B67">
        <w:rPr>
          <w:rFonts w:ascii="Times New Roman" w:hAnsi="Times New Roman"/>
          <w:sz w:val="24"/>
          <w:szCs w:val="24"/>
          <w:lang w:val="uk-UA"/>
        </w:rPr>
        <w:t>міської ради з питань житлово-комунального господарства; транспорту, зв`язку та комунальної власності</w:t>
      </w:r>
    </w:p>
    <w:p w:rsidR="00A773D9" w:rsidRDefault="00A773D9" w:rsidP="001A309E">
      <w:pPr>
        <w:pStyle w:val="a7"/>
        <w:ind w:left="2127" w:hanging="2127"/>
        <w:jc w:val="both"/>
        <w:rPr>
          <w:rFonts w:ascii="Times New Roman" w:hAnsi="Times New Roman"/>
          <w:sz w:val="24"/>
          <w:szCs w:val="24"/>
          <w:lang w:val="uk-UA"/>
        </w:rPr>
      </w:pPr>
      <w:r w:rsidRPr="00C65B67">
        <w:rPr>
          <w:rFonts w:ascii="Times New Roman" w:hAnsi="Times New Roman"/>
          <w:sz w:val="24"/>
          <w:szCs w:val="24"/>
          <w:lang w:val="uk-UA"/>
        </w:rPr>
        <w:t>Лісова Н.О. – начальник юридичного відділу виконавчого комітету Канівської міської ради.</w:t>
      </w:r>
    </w:p>
    <w:p w:rsidR="00D70BFA" w:rsidRDefault="00D70BFA" w:rsidP="001A309E">
      <w:pPr>
        <w:pStyle w:val="a7"/>
        <w:ind w:left="2127" w:hanging="2127"/>
        <w:jc w:val="both"/>
        <w:rPr>
          <w:rFonts w:ascii="Times New Roman" w:hAnsi="Times New Roman"/>
          <w:sz w:val="24"/>
          <w:szCs w:val="24"/>
          <w:lang w:val="uk-UA"/>
        </w:rPr>
      </w:pPr>
      <w:r>
        <w:rPr>
          <w:rFonts w:ascii="Times New Roman" w:hAnsi="Times New Roman"/>
          <w:sz w:val="24"/>
          <w:szCs w:val="24"/>
          <w:lang w:val="uk-UA"/>
        </w:rPr>
        <w:t>Хижка Р.А. – начальник реєстраційного відділу.</w:t>
      </w:r>
    </w:p>
    <w:p w:rsidR="00D70BFA" w:rsidRDefault="00D70BFA" w:rsidP="001A309E">
      <w:pPr>
        <w:pStyle w:val="a7"/>
        <w:ind w:left="2127" w:hanging="2127"/>
        <w:jc w:val="both"/>
        <w:rPr>
          <w:rFonts w:ascii="Times New Roman" w:hAnsi="Times New Roman"/>
          <w:sz w:val="24"/>
          <w:szCs w:val="24"/>
          <w:lang w:val="uk-UA"/>
        </w:rPr>
      </w:pPr>
      <w:r>
        <w:rPr>
          <w:rFonts w:ascii="Times New Roman" w:hAnsi="Times New Roman"/>
          <w:sz w:val="24"/>
          <w:szCs w:val="24"/>
          <w:lang w:val="uk-UA"/>
        </w:rPr>
        <w:t>Уповноважені особи від багатоквартирного будинку:</w:t>
      </w:r>
    </w:p>
    <w:p w:rsidR="004D1A13" w:rsidRPr="00C65B67" w:rsidRDefault="004D1A13" w:rsidP="00C65B67">
      <w:pPr>
        <w:spacing w:after="0" w:line="240" w:lineRule="auto"/>
        <w:jc w:val="right"/>
        <w:rPr>
          <w:rFonts w:ascii="Times New Roman" w:hAnsi="Times New Roman"/>
          <w:sz w:val="24"/>
          <w:szCs w:val="24"/>
          <w:lang w:val="uk-UA"/>
        </w:rPr>
      </w:pPr>
    </w:p>
    <w:p w:rsidR="00C65B67" w:rsidRDefault="00C65B67" w:rsidP="00C65B67">
      <w:pPr>
        <w:spacing w:after="0" w:line="240" w:lineRule="auto"/>
        <w:jc w:val="right"/>
        <w:rPr>
          <w:rFonts w:ascii="Times New Roman" w:hAnsi="Times New Roman"/>
          <w:sz w:val="24"/>
          <w:szCs w:val="24"/>
          <w:lang w:val="uk-UA"/>
        </w:rPr>
      </w:pPr>
    </w:p>
    <w:p w:rsidR="00C65B67" w:rsidRDefault="00C65B67" w:rsidP="00C65B67">
      <w:pPr>
        <w:spacing w:after="0" w:line="240" w:lineRule="auto"/>
        <w:jc w:val="right"/>
        <w:rPr>
          <w:rFonts w:ascii="Times New Roman" w:hAnsi="Times New Roman"/>
          <w:sz w:val="24"/>
          <w:szCs w:val="24"/>
          <w:lang w:val="uk-UA"/>
        </w:rPr>
      </w:pPr>
    </w:p>
    <w:p w:rsidR="00C65B67" w:rsidRDefault="00C65B67" w:rsidP="00C65B67">
      <w:pPr>
        <w:spacing w:after="0" w:line="240" w:lineRule="auto"/>
        <w:jc w:val="right"/>
        <w:rPr>
          <w:rFonts w:ascii="Times New Roman" w:hAnsi="Times New Roman"/>
          <w:sz w:val="24"/>
          <w:szCs w:val="24"/>
          <w:lang w:val="uk-UA"/>
        </w:rPr>
      </w:pPr>
    </w:p>
    <w:p w:rsidR="00C65B67" w:rsidRDefault="00C65B67" w:rsidP="00C65B67">
      <w:pPr>
        <w:spacing w:after="0" w:line="240" w:lineRule="auto"/>
        <w:jc w:val="right"/>
        <w:rPr>
          <w:rFonts w:ascii="Times New Roman" w:hAnsi="Times New Roman"/>
          <w:sz w:val="24"/>
          <w:szCs w:val="24"/>
          <w:lang w:val="uk-UA"/>
        </w:rPr>
      </w:pPr>
    </w:p>
    <w:p w:rsidR="00475D65" w:rsidRPr="004D1A13" w:rsidRDefault="00475D65" w:rsidP="00475D65">
      <w:pPr>
        <w:spacing w:after="0" w:line="240" w:lineRule="auto"/>
        <w:jc w:val="center"/>
        <w:rPr>
          <w:rFonts w:ascii="Times New Roman" w:hAnsi="Times New Roman"/>
          <w:sz w:val="24"/>
          <w:szCs w:val="24"/>
          <w:lang w:val="uk-UA"/>
        </w:rPr>
      </w:pPr>
      <w:r>
        <w:rPr>
          <w:rFonts w:ascii="Times New Roman" w:hAnsi="Times New Roman"/>
          <w:sz w:val="24"/>
          <w:szCs w:val="24"/>
          <w:lang w:val="uk-UA"/>
        </w:rPr>
        <w:t>К</w:t>
      </w:r>
      <w:r w:rsidRPr="004D1A13">
        <w:rPr>
          <w:rFonts w:ascii="Times New Roman" w:hAnsi="Times New Roman"/>
          <w:sz w:val="24"/>
          <w:szCs w:val="24"/>
          <w:lang w:val="uk-UA"/>
        </w:rPr>
        <w:t>еруюч</w:t>
      </w:r>
      <w:r>
        <w:rPr>
          <w:rFonts w:ascii="Times New Roman" w:hAnsi="Times New Roman"/>
          <w:sz w:val="24"/>
          <w:szCs w:val="24"/>
          <w:lang w:val="uk-UA"/>
        </w:rPr>
        <w:t>ий</w:t>
      </w:r>
      <w:r w:rsidRPr="004D1A13">
        <w:rPr>
          <w:rFonts w:ascii="Times New Roman" w:hAnsi="Times New Roman"/>
          <w:sz w:val="24"/>
          <w:szCs w:val="24"/>
          <w:lang w:val="uk-UA"/>
        </w:rPr>
        <w:t xml:space="preserve"> справами</w:t>
      </w:r>
      <w:r w:rsidRPr="004D1A13">
        <w:rPr>
          <w:rFonts w:ascii="Times New Roman" w:hAnsi="Times New Roman"/>
          <w:sz w:val="24"/>
          <w:szCs w:val="24"/>
          <w:lang w:val="uk-UA"/>
        </w:rPr>
        <w:tab/>
      </w:r>
      <w:r w:rsidRPr="004D1A13">
        <w:rPr>
          <w:rFonts w:ascii="Times New Roman" w:hAnsi="Times New Roman"/>
          <w:sz w:val="24"/>
          <w:szCs w:val="24"/>
          <w:lang w:val="uk-UA"/>
        </w:rPr>
        <w:tab/>
      </w:r>
      <w:r>
        <w:rPr>
          <w:rFonts w:ascii="Times New Roman" w:hAnsi="Times New Roman"/>
          <w:sz w:val="24"/>
          <w:szCs w:val="24"/>
          <w:lang w:val="uk-UA"/>
        </w:rPr>
        <w:tab/>
      </w:r>
      <w:r w:rsidRPr="004D1A13">
        <w:rPr>
          <w:rFonts w:ascii="Times New Roman" w:hAnsi="Times New Roman"/>
          <w:sz w:val="24"/>
          <w:szCs w:val="24"/>
          <w:lang w:val="uk-UA"/>
        </w:rPr>
        <w:tab/>
        <w:t>В.І. Святелик</w:t>
      </w:r>
    </w:p>
    <w:p w:rsidR="00C65B67" w:rsidRPr="00C65B67" w:rsidRDefault="00C65B67" w:rsidP="00475D65">
      <w:pPr>
        <w:spacing w:after="0" w:line="240" w:lineRule="auto"/>
        <w:jc w:val="both"/>
        <w:rPr>
          <w:rFonts w:ascii="Times New Roman" w:hAnsi="Times New Roman"/>
          <w:sz w:val="24"/>
          <w:szCs w:val="24"/>
          <w:lang w:val="uk-UA"/>
        </w:rPr>
      </w:pPr>
    </w:p>
    <w:sectPr w:rsidR="00C65B67" w:rsidRPr="00C65B67" w:rsidSect="001300C5">
      <w:pgSz w:w="11906" w:h="16838"/>
      <w:pgMar w:top="567" w:right="567"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w:charset w:val="00"/>
    <w:family w:val="swiss"/>
    <w:pitch w:val="variable"/>
    <w:sig w:usb0="00000001"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768D5"/>
    <w:multiLevelType w:val="hybridMultilevel"/>
    <w:tmpl w:val="E1AC40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96D53B8"/>
    <w:multiLevelType w:val="hybridMultilevel"/>
    <w:tmpl w:val="11D098F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F594E25"/>
    <w:multiLevelType w:val="hybridMultilevel"/>
    <w:tmpl w:val="E2A09860"/>
    <w:lvl w:ilvl="0" w:tplc="15CA4764">
      <w:start w:val="1"/>
      <w:numFmt w:val="decimal"/>
      <w:lvlText w:val="%1."/>
      <w:lvlJc w:val="left"/>
      <w:pPr>
        <w:tabs>
          <w:tab w:val="num" w:pos="1714"/>
        </w:tabs>
        <w:ind w:left="1714" w:hanging="1005"/>
      </w:pPr>
      <w:rPr>
        <w:rFonts w:hint="default"/>
      </w:rPr>
    </w:lvl>
    <w:lvl w:ilvl="1" w:tplc="29FE5708">
      <w:numFmt w:val="none"/>
      <w:lvlText w:val=""/>
      <w:lvlJc w:val="left"/>
      <w:pPr>
        <w:tabs>
          <w:tab w:val="num" w:pos="360"/>
        </w:tabs>
      </w:pPr>
    </w:lvl>
    <w:lvl w:ilvl="2" w:tplc="41A4C5C4">
      <w:numFmt w:val="none"/>
      <w:lvlText w:val=""/>
      <w:lvlJc w:val="left"/>
      <w:pPr>
        <w:tabs>
          <w:tab w:val="num" w:pos="360"/>
        </w:tabs>
      </w:pPr>
    </w:lvl>
    <w:lvl w:ilvl="3" w:tplc="7A70B128">
      <w:numFmt w:val="none"/>
      <w:lvlText w:val=""/>
      <w:lvlJc w:val="left"/>
      <w:pPr>
        <w:tabs>
          <w:tab w:val="num" w:pos="360"/>
        </w:tabs>
      </w:pPr>
    </w:lvl>
    <w:lvl w:ilvl="4" w:tplc="CA9EA114">
      <w:numFmt w:val="none"/>
      <w:lvlText w:val=""/>
      <w:lvlJc w:val="left"/>
      <w:pPr>
        <w:tabs>
          <w:tab w:val="num" w:pos="360"/>
        </w:tabs>
      </w:pPr>
    </w:lvl>
    <w:lvl w:ilvl="5" w:tplc="F014C3EA">
      <w:numFmt w:val="none"/>
      <w:lvlText w:val=""/>
      <w:lvlJc w:val="left"/>
      <w:pPr>
        <w:tabs>
          <w:tab w:val="num" w:pos="360"/>
        </w:tabs>
      </w:pPr>
    </w:lvl>
    <w:lvl w:ilvl="6" w:tplc="726AB054">
      <w:numFmt w:val="none"/>
      <w:lvlText w:val=""/>
      <w:lvlJc w:val="left"/>
      <w:pPr>
        <w:tabs>
          <w:tab w:val="num" w:pos="360"/>
        </w:tabs>
      </w:pPr>
    </w:lvl>
    <w:lvl w:ilvl="7" w:tplc="25A208DE">
      <w:numFmt w:val="none"/>
      <w:lvlText w:val=""/>
      <w:lvlJc w:val="left"/>
      <w:pPr>
        <w:tabs>
          <w:tab w:val="num" w:pos="360"/>
        </w:tabs>
      </w:pPr>
    </w:lvl>
    <w:lvl w:ilvl="8" w:tplc="A9F6DEA6">
      <w:numFmt w:val="none"/>
      <w:lvlText w:val=""/>
      <w:lvlJc w:val="left"/>
      <w:pPr>
        <w:tabs>
          <w:tab w:val="num" w:pos="360"/>
        </w:tabs>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300C5"/>
    <w:rsid w:val="00011395"/>
    <w:rsid w:val="00021EF2"/>
    <w:rsid w:val="000524A9"/>
    <w:rsid w:val="00065FA7"/>
    <w:rsid w:val="000755EA"/>
    <w:rsid w:val="000D7AE7"/>
    <w:rsid w:val="001300C5"/>
    <w:rsid w:val="001308F7"/>
    <w:rsid w:val="00145014"/>
    <w:rsid w:val="00150FE6"/>
    <w:rsid w:val="00165B97"/>
    <w:rsid w:val="0018603A"/>
    <w:rsid w:val="00195071"/>
    <w:rsid w:val="001A309E"/>
    <w:rsid w:val="001D549E"/>
    <w:rsid w:val="001E4775"/>
    <w:rsid w:val="0021271C"/>
    <w:rsid w:val="002241CB"/>
    <w:rsid w:val="002320B7"/>
    <w:rsid w:val="00232A0F"/>
    <w:rsid w:val="00256411"/>
    <w:rsid w:val="002B2EA4"/>
    <w:rsid w:val="002C164F"/>
    <w:rsid w:val="002D6CE4"/>
    <w:rsid w:val="002F0217"/>
    <w:rsid w:val="00304A66"/>
    <w:rsid w:val="00341A25"/>
    <w:rsid w:val="00367B1B"/>
    <w:rsid w:val="003863E2"/>
    <w:rsid w:val="003D627C"/>
    <w:rsid w:val="0041702E"/>
    <w:rsid w:val="00433990"/>
    <w:rsid w:val="00450D85"/>
    <w:rsid w:val="00475D65"/>
    <w:rsid w:val="004A1B08"/>
    <w:rsid w:val="004A6B44"/>
    <w:rsid w:val="004D1A13"/>
    <w:rsid w:val="004E1C2D"/>
    <w:rsid w:val="004E296B"/>
    <w:rsid w:val="004E6D9E"/>
    <w:rsid w:val="004F0394"/>
    <w:rsid w:val="00511D5A"/>
    <w:rsid w:val="00552DBC"/>
    <w:rsid w:val="00580E7A"/>
    <w:rsid w:val="005A0CF4"/>
    <w:rsid w:val="005A3127"/>
    <w:rsid w:val="005B50D1"/>
    <w:rsid w:val="00607678"/>
    <w:rsid w:val="0061568C"/>
    <w:rsid w:val="0062624F"/>
    <w:rsid w:val="006371E9"/>
    <w:rsid w:val="00653C3A"/>
    <w:rsid w:val="00692186"/>
    <w:rsid w:val="006A2942"/>
    <w:rsid w:val="006C2005"/>
    <w:rsid w:val="007111DF"/>
    <w:rsid w:val="00713EAB"/>
    <w:rsid w:val="007140C9"/>
    <w:rsid w:val="0071621B"/>
    <w:rsid w:val="007216B5"/>
    <w:rsid w:val="0074192B"/>
    <w:rsid w:val="007531D0"/>
    <w:rsid w:val="00766272"/>
    <w:rsid w:val="00790D62"/>
    <w:rsid w:val="007C6BC6"/>
    <w:rsid w:val="007D4E56"/>
    <w:rsid w:val="007E5830"/>
    <w:rsid w:val="00805D43"/>
    <w:rsid w:val="00855285"/>
    <w:rsid w:val="0088688B"/>
    <w:rsid w:val="008B729E"/>
    <w:rsid w:val="008D0CA1"/>
    <w:rsid w:val="008F2EFE"/>
    <w:rsid w:val="00905D0D"/>
    <w:rsid w:val="009060DD"/>
    <w:rsid w:val="00912180"/>
    <w:rsid w:val="009663FB"/>
    <w:rsid w:val="009869DB"/>
    <w:rsid w:val="009D3722"/>
    <w:rsid w:val="00A25734"/>
    <w:rsid w:val="00A358AE"/>
    <w:rsid w:val="00A412A4"/>
    <w:rsid w:val="00A427F3"/>
    <w:rsid w:val="00A51696"/>
    <w:rsid w:val="00A57AEB"/>
    <w:rsid w:val="00A601EB"/>
    <w:rsid w:val="00A635CC"/>
    <w:rsid w:val="00A71C4B"/>
    <w:rsid w:val="00A773D9"/>
    <w:rsid w:val="00A95963"/>
    <w:rsid w:val="00AB4EEC"/>
    <w:rsid w:val="00B14FB8"/>
    <w:rsid w:val="00B93913"/>
    <w:rsid w:val="00BA2ECF"/>
    <w:rsid w:val="00BA783B"/>
    <w:rsid w:val="00BD0321"/>
    <w:rsid w:val="00BD606B"/>
    <w:rsid w:val="00BF1761"/>
    <w:rsid w:val="00C019A0"/>
    <w:rsid w:val="00C279CD"/>
    <w:rsid w:val="00C3295A"/>
    <w:rsid w:val="00C65B67"/>
    <w:rsid w:val="00C75D55"/>
    <w:rsid w:val="00C7623B"/>
    <w:rsid w:val="00CC2C93"/>
    <w:rsid w:val="00CE6D8A"/>
    <w:rsid w:val="00D25512"/>
    <w:rsid w:val="00D32C22"/>
    <w:rsid w:val="00D32F6A"/>
    <w:rsid w:val="00D3465B"/>
    <w:rsid w:val="00D663DD"/>
    <w:rsid w:val="00D70BFA"/>
    <w:rsid w:val="00D84C3D"/>
    <w:rsid w:val="00D87ED0"/>
    <w:rsid w:val="00D907D4"/>
    <w:rsid w:val="00DB7B47"/>
    <w:rsid w:val="00DF2B59"/>
    <w:rsid w:val="00DF45BB"/>
    <w:rsid w:val="00E04128"/>
    <w:rsid w:val="00E225AD"/>
    <w:rsid w:val="00E914B7"/>
    <w:rsid w:val="00ED6D49"/>
    <w:rsid w:val="00EE5188"/>
    <w:rsid w:val="00F24619"/>
    <w:rsid w:val="00F54411"/>
    <w:rsid w:val="00FA0638"/>
    <w:rsid w:val="00FB093C"/>
    <w:rsid w:val="00FD1B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5BB"/>
    <w:pPr>
      <w:spacing w:after="200" w:line="276" w:lineRule="auto"/>
    </w:pPr>
    <w:rPr>
      <w:sz w:val="22"/>
      <w:szCs w:val="22"/>
    </w:rPr>
  </w:style>
  <w:style w:type="paragraph" w:styleId="1">
    <w:name w:val="heading 1"/>
    <w:basedOn w:val="a"/>
    <w:next w:val="a"/>
    <w:link w:val="10"/>
    <w:qFormat/>
    <w:rsid w:val="001300C5"/>
    <w:pPr>
      <w:keepNext/>
      <w:spacing w:after="0" w:line="240" w:lineRule="auto"/>
      <w:jc w:val="center"/>
      <w:outlineLvl w:val="0"/>
    </w:pPr>
    <w:rPr>
      <w:rFonts w:ascii="Times New Roman" w:hAnsi="Times New Roman"/>
      <w:b/>
      <w:bCs/>
      <w:sz w:val="32"/>
      <w:szCs w:val="24"/>
      <w:lang w:val="uk-UA"/>
    </w:rPr>
  </w:style>
  <w:style w:type="paragraph" w:styleId="3">
    <w:name w:val="heading 3"/>
    <w:basedOn w:val="a"/>
    <w:next w:val="a"/>
    <w:link w:val="30"/>
    <w:uiPriority w:val="9"/>
    <w:semiHidden/>
    <w:unhideWhenUsed/>
    <w:qFormat/>
    <w:rsid w:val="007D4E5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00C5"/>
    <w:rPr>
      <w:rFonts w:ascii="Times New Roman" w:eastAsia="Times New Roman" w:hAnsi="Times New Roman" w:cs="Times New Roman"/>
      <w:b/>
      <w:bCs/>
      <w:sz w:val="32"/>
      <w:szCs w:val="24"/>
      <w:lang w:val="uk-UA"/>
    </w:rPr>
  </w:style>
  <w:style w:type="paragraph" w:styleId="a3">
    <w:name w:val="Balloon Text"/>
    <w:basedOn w:val="a"/>
    <w:link w:val="a4"/>
    <w:uiPriority w:val="99"/>
    <w:semiHidden/>
    <w:unhideWhenUsed/>
    <w:rsid w:val="001300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00C5"/>
    <w:rPr>
      <w:rFonts w:ascii="Tahoma" w:hAnsi="Tahoma" w:cs="Tahoma"/>
      <w:sz w:val="16"/>
      <w:szCs w:val="16"/>
    </w:rPr>
  </w:style>
  <w:style w:type="character" w:customStyle="1" w:styleId="30">
    <w:name w:val="Заголовок 3 Знак"/>
    <w:basedOn w:val="a0"/>
    <w:link w:val="3"/>
    <w:uiPriority w:val="9"/>
    <w:semiHidden/>
    <w:rsid w:val="007D4E56"/>
    <w:rPr>
      <w:rFonts w:ascii="Cambria" w:eastAsia="Times New Roman" w:hAnsi="Cambria" w:cs="Times New Roman"/>
      <w:b/>
      <w:bCs/>
      <w:sz w:val="26"/>
      <w:szCs w:val="26"/>
    </w:rPr>
  </w:style>
  <w:style w:type="paragraph" w:customStyle="1" w:styleId="a5">
    <w:name w:val="Нормальний текст"/>
    <w:basedOn w:val="a"/>
    <w:rsid w:val="007D4E56"/>
    <w:pPr>
      <w:spacing w:before="120" w:after="0" w:line="240" w:lineRule="auto"/>
      <w:ind w:firstLine="567"/>
    </w:pPr>
    <w:rPr>
      <w:rFonts w:ascii="Antiqua" w:hAnsi="Antiqua"/>
      <w:sz w:val="26"/>
      <w:szCs w:val="20"/>
      <w:lang w:val="uk-UA"/>
    </w:rPr>
  </w:style>
  <w:style w:type="paragraph" w:customStyle="1" w:styleId="a6">
    <w:name w:val="Назва документа"/>
    <w:basedOn w:val="a"/>
    <w:next w:val="a5"/>
    <w:rsid w:val="007D4E56"/>
    <w:pPr>
      <w:keepNext/>
      <w:keepLines/>
      <w:spacing w:before="240" w:after="240" w:line="240" w:lineRule="auto"/>
      <w:jc w:val="center"/>
    </w:pPr>
    <w:rPr>
      <w:rFonts w:ascii="Antiqua" w:hAnsi="Antiqua"/>
      <w:b/>
      <w:sz w:val="26"/>
      <w:szCs w:val="20"/>
      <w:lang w:val="uk-UA"/>
    </w:rPr>
  </w:style>
  <w:style w:type="paragraph" w:customStyle="1" w:styleId="ShapkaDocumentu">
    <w:name w:val="Shapka Documentu"/>
    <w:basedOn w:val="a"/>
    <w:rsid w:val="007D4E56"/>
    <w:pPr>
      <w:keepNext/>
      <w:keepLines/>
      <w:spacing w:after="240" w:line="240" w:lineRule="auto"/>
      <w:ind w:left="3969"/>
      <w:jc w:val="center"/>
    </w:pPr>
    <w:rPr>
      <w:rFonts w:ascii="Antiqua" w:hAnsi="Antiqua"/>
      <w:sz w:val="26"/>
      <w:szCs w:val="20"/>
      <w:lang w:val="uk-UA"/>
    </w:rPr>
  </w:style>
  <w:style w:type="paragraph" w:styleId="a7">
    <w:name w:val="List Paragraph"/>
    <w:basedOn w:val="a"/>
    <w:uiPriority w:val="34"/>
    <w:qFormat/>
    <w:rsid w:val="00A358AE"/>
    <w:pPr>
      <w:ind w:left="720"/>
      <w:contextualSpacing/>
    </w:pPr>
  </w:style>
  <w:style w:type="paragraph" w:styleId="a8">
    <w:name w:val="Normal (Web)"/>
    <w:basedOn w:val="a"/>
    <w:unhideWhenUsed/>
    <w:rsid w:val="00450D85"/>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450D85"/>
  </w:style>
  <w:style w:type="paragraph" w:customStyle="1" w:styleId="Style1">
    <w:name w:val="Style1"/>
    <w:basedOn w:val="a"/>
    <w:rsid w:val="00450D85"/>
    <w:pPr>
      <w:widowControl w:val="0"/>
      <w:suppressAutoHyphens/>
      <w:autoSpaceDE w:val="0"/>
      <w:spacing w:after="0" w:line="240" w:lineRule="auto"/>
      <w:jc w:val="both"/>
    </w:pPr>
    <w:rPr>
      <w:rFonts w:ascii="Times New Roman" w:hAnsi="Times New Roman"/>
      <w:sz w:val="24"/>
      <w:szCs w:val="24"/>
      <w:lang w:eastAsia="zh-CN"/>
    </w:rPr>
  </w:style>
  <w:style w:type="character" w:customStyle="1" w:styleId="FontStyle12">
    <w:name w:val="Font Style12"/>
    <w:basedOn w:val="a0"/>
    <w:rsid w:val="00450D85"/>
    <w:rPr>
      <w:rFonts w:ascii="Times New Roman" w:hAnsi="Times New Roman" w:cs="Times New Roman" w:hint="default"/>
      <w:b/>
      <w:bCs/>
      <w:sz w:val="26"/>
      <w:szCs w:val="26"/>
    </w:rPr>
  </w:style>
  <w:style w:type="paragraph" w:customStyle="1" w:styleId="Style4">
    <w:name w:val="Style4"/>
    <w:basedOn w:val="a"/>
    <w:rsid w:val="00450D85"/>
    <w:pPr>
      <w:widowControl w:val="0"/>
      <w:suppressAutoHyphens/>
      <w:autoSpaceDE w:val="0"/>
      <w:spacing w:after="0" w:line="317" w:lineRule="exact"/>
      <w:jc w:val="center"/>
    </w:pPr>
    <w:rPr>
      <w:rFonts w:ascii="Times New Roman" w:hAnsi="Times New Roman"/>
      <w:sz w:val="24"/>
      <w:szCs w:val="24"/>
      <w:lang w:eastAsia="zh-CN"/>
    </w:rPr>
  </w:style>
  <w:style w:type="paragraph" w:styleId="HTML">
    <w:name w:val="HTML Preformatted"/>
    <w:basedOn w:val="a"/>
    <w:link w:val="HTML0"/>
    <w:semiHidden/>
    <w:unhideWhenUsed/>
    <w:rsid w:val="00450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semiHidden/>
    <w:rsid w:val="00450D85"/>
    <w:rPr>
      <w:rFonts w:ascii="Courier New" w:hAnsi="Courier New" w:cs="Courier New"/>
    </w:rPr>
  </w:style>
  <w:style w:type="character" w:customStyle="1" w:styleId="FontStyle13">
    <w:name w:val="Font Style13"/>
    <w:basedOn w:val="a0"/>
    <w:rsid w:val="00450D85"/>
    <w:rPr>
      <w:rFonts w:ascii="Times New Roman" w:hAnsi="Times New Roman" w:cs="Times New Roman" w:hint="default"/>
      <w:sz w:val="28"/>
      <w:szCs w:val="28"/>
    </w:rPr>
  </w:style>
  <w:style w:type="paragraph" w:customStyle="1" w:styleId="Default">
    <w:name w:val="Default"/>
    <w:uiPriority w:val="99"/>
    <w:rsid w:val="004D1A13"/>
    <w:pPr>
      <w:autoSpaceDE w:val="0"/>
      <w:autoSpaceDN w:val="0"/>
      <w:adjustRightInd w:val="0"/>
    </w:pPr>
    <w:rPr>
      <w:rFonts w:ascii="Times New Roman" w:eastAsia="Calibri" w:hAnsi="Times New Roman"/>
      <w:color w:val="000000"/>
      <w:sz w:val="24"/>
      <w:szCs w:val="24"/>
    </w:rPr>
  </w:style>
  <w:style w:type="character" w:styleId="a9">
    <w:name w:val="Hyperlink"/>
    <w:basedOn w:val="a0"/>
    <w:uiPriority w:val="99"/>
    <w:semiHidden/>
    <w:unhideWhenUsed/>
    <w:rsid w:val="00145014"/>
    <w:rPr>
      <w:color w:val="0000FF"/>
      <w:u w:val="single"/>
    </w:rPr>
  </w:style>
  <w:style w:type="paragraph" w:customStyle="1" w:styleId="rvps2">
    <w:name w:val="rvps2"/>
    <w:basedOn w:val="a"/>
    <w:rsid w:val="00145014"/>
    <w:pPr>
      <w:spacing w:before="100" w:beforeAutospacing="1" w:after="100" w:afterAutospacing="1" w:line="240" w:lineRule="auto"/>
    </w:pPr>
    <w:rPr>
      <w:rFonts w:ascii="Times New Roman" w:hAnsi="Times New Roman"/>
      <w:sz w:val="24"/>
      <w:szCs w:val="24"/>
    </w:rPr>
  </w:style>
  <w:style w:type="character" w:styleId="aa">
    <w:name w:val="FollowedHyperlink"/>
    <w:basedOn w:val="a0"/>
    <w:uiPriority w:val="99"/>
    <w:semiHidden/>
    <w:unhideWhenUsed/>
    <w:rsid w:val="00475D65"/>
    <w:rPr>
      <w:color w:val="800080" w:themeColor="followedHyperlink"/>
      <w:u w:val="single"/>
    </w:rPr>
  </w:style>
  <w:style w:type="character" w:customStyle="1" w:styleId="rvts0">
    <w:name w:val="rvts0"/>
    <w:basedOn w:val="a0"/>
    <w:rsid w:val="00A71C4B"/>
  </w:style>
</w:styles>
</file>

<file path=word/webSettings.xml><?xml version="1.0" encoding="utf-8"?>
<w:webSettings xmlns:r="http://schemas.openxmlformats.org/officeDocument/2006/relationships" xmlns:w="http://schemas.openxmlformats.org/wordprocessingml/2006/main">
  <w:divs>
    <w:div w:id="43481009">
      <w:bodyDiv w:val="1"/>
      <w:marLeft w:val="0"/>
      <w:marRight w:val="0"/>
      <w:marTop w:val="0"/>
      <w:marBottom w:val="0"/>
      <w:divBdr>
        <w:top w:val="none" w:sz="0" w:space="0" w:color="auto"/>
        <w:left w:val="none" w:sz="0" w:space="0" w:color="auto"/>
        <w:bottom w:val="none" w:sz="0" w:space="0" w:color="auto"/>
        <w:right w:val="none" w:sz="0" w:space="0" w:color="auto"/>
      </w:divBdr>
    </w:div>
    <w:div w:id="344719862">
      <w:bodyDiv w:val="1"/>
      <w:marLeft w:val="0"/>
      <w:marRight w:val="0"/>
      <w:marTop w:val="0"/>
      <w:marBottom w:val="0"/>
      <w:divBdr>
        <w:top w:val="none" w:sz="0" w:space="0" w:color="auto"/>
        <w:left w:val="none" w:sz="0" w:space="0" w:color="auto"/>
        <w:bottom w:val="none" w:sz="0" w:space="0" w:color="auto"/>
        <w:right w:val="none" w:sz="0" w:space="0" w:color="auto"/>
      </w:divBdr>
    </w:div>
    <w:div w:id="646741672">
      <w:bodyDiv w:val="1"/>
      <w:marLeft w:val="0"/>
      <w:marRight w:val="0"/>
      <w:marTop w:val="0"/>
      <w:marBottom w:val="0"/>
      <w:divBdr>
        <w:top w:val="none" w:sz="0" w:space="0" w:color="auto"/>
        <w:left w:val="none" w:sz="0" w:space="0" w:color="auto"/>
        <w:bottom w:val="none" w:sz="0" w:space="0" w:color="auto"/>
        <w:right w:val="none" w:sz="0" w:space="0" w:color="auto"/>
      </w:divBdr>
    </w:div>
    <w:div w:id="706611310">
      <w:bodyDiv w:val="1"/>
      <w:marLeft w:val="0"/>
      <w:marRight w:val="0"/>
      <w:marTop w:val="0"/>
      <w:marBottom w:val="0"/>
      <w:divBdr>
        <w:top w:val="none" w:sz="0" w:space="0" w:color="auto"/>
        <w:left w:val="none" w:sz="0" w:space="0" w:color="auto"/>
        <w:bottom w:val="none" w:sz="0" w:space="0" w:color="auto"/>
        <w:right w:val="none" w:sz="0" w:space="0" w:color="auto"/>
      </w:divBdr>
    </w:div>
    <w:div w:id="758990514">
      <w:bodyDiv w:val="1"/>
      <w:marLeft w:val="0"/>
      <w:marRight w:val="0"/>
      <w:marTop w:val="0"/>
      <w:marBottom w:val="0"/>
      <w:divBdr>
        <w:top w:val="none" w:sz="0" w:space="0" w:color="auto"/>
        <w:left w:val="none" w:sz="0" w:space="0" w:color="auto"/>
        <w:bottom w:val="none" w:sz="0" w:space="0" w:color="auto"/>
        <w:right w:val="none" w:sz="0" w:space="0" w:color="auto"/>
      </w:divBdr>
    </w:div>
    <w:div w:id="894200045">
      <w:bodyDiv w:val="1"/>
      <w:marLeft w:val="0"/>
      <w:marRight w:val="0"/>
      <w:marTop w:val="0"/>
      <w:marBottom w:val="0"/>
      <w:divBdr>
        <w:top w:val="none" w:sz="0" w:space="0" w:color="auto"/>
        <w:left w:val="none" w:sz="0" w:space="0" w:color="auto"/>
        <w:bottom w:val="none" w:sz="0" w:space="0" w:color="auto"/>
        <w:right w:val="none" w:sz="0" w:space="0" w:color="auto"/>
      </w:divBdr>
    </w:div>
    <w:div w:id="1043627811">
      <w:bodyDiv w:val="1"/>
      <w:marLeft w:val="0"/>
      <w:marRight w:val="0"/>
      <w:marTop w:val="0"/>
      <w:marBottom w:val="0"/>
      <w:divBdr>
        <w:top w:val="none" w:sz="0" w:space="0" w:color="auto"/>
        <w:left w:val="none" w:sz="0" w:space="0" w:color="auto"/>
        <w:bottom w:val="none" w:sz="0" w:space="0" w:color="auto"/>
        <w:right w:val="none" w:sz="0" w:space="0" w:color="auto"/>
      </w:divBdr>
    </w:div>
    <w:div w:id="1181551321">
      <w:bodyDiv w:val="1"/>
      <w:marLeft w:val="0"/>
      <w:marRight w:val="0"/>
      <w:marTop w:val="0"/>
      <w:marBottom w:val="0"/>
      <w:divBdr>
        <w:top w:val="none" w:sz="0" w:space="0" w:color="auto"/>
        <w:left w:val="none" w:sz="0" w:space="0" w:color="auto"/>
        <w:bottom w:val="none" w:sz="0" w:space="0" w:color="auto"/>
        <w:right w:val="none" w:sz="0" w:space="0" w:color="auto"/>
      </w:divBdr>
    </w:div>
    <w:div w:id="1307785717">
      <w:bodyDiv w:val="1"/>
      <w:marLeft w:val="0"/>
      <w:marRight w:val="0"/>
      <w:marTop w:val="0"/>
      <w:marBottom w:val="0"/>
      <w:divBdr>
        <w:top w:val="none" w:sz="0" w:space="0" w:color="auto"/>
        <w:left w:val="none" w:sz="0" w:space="0" w:color="auto"/>
        <w:bottom w:val="none" w:sz="0" w:space="0" w:color="auto"/>
        <w:right w:val="none" w:sz="0" w:space="0" w:color="auto"/>
      </w:divBdr>
    </w:div>
    <w:div w:id="1595475290">
      <w:bodyDiv w:val="1"/>
      <w:marLeft w:val="0"/>
      <w:marRight w:val="0"/>
      <w:marTop w:val="0"/>
      <w:marBottom w:val="0"/>
      <w:divBdr>
        <w:top w:val="none" w:sz="0" w:space="0" w:color="auto"/>
        <w:left w:val="none" w:sz="0" w:space="0" w:color="auto"/>
        <w:bottom w:val="none" w:sz="0" w:space="0" w:color="auto"/>
        <w:right w:val="none" w:sz="0" w:space="0" w:color="auto"/>
      </w:divBdr>
    </w:div>
    <w:div w:id="1603495023">
      <w:bodyDiv w:val="1"/>
      <w:marLeft w:val="0"/>
      <w:marRight w:val="0"/>
      <w:marTop w:val="0"/>
      <w:marBottom w:val="0"/>
      <w:divBdr>
        <w:top w:val="none" w:sz="0" w:space="0" w:color="auto"/>
        <w:left w:val="none" w:sz="0" w:space="0" w:color="auto"/>
        <w:bottom w:val="none" w:sz="0" w:space="0" w:color="auto"/>
        <w:right w:val="none" w:sz="0" w:space="0" w:color="auto"/>
      </w:divBdr>
    </w:div>
    <w:div w:id="2061586509">
      <w:bodyDiv w:val="1"/>
      <w:marLeft w:val="0"/>
      <w:marRight w:val="0"/>
      <w:marTop w:val="0"/>
      <w:marBottom w:val="0"/>
      <w:divBdr>
        <w:top w:val="none" w:sz="0" w:space="0" w:color="auto"/>
        <w:left w:val="none" w:sz="0" w:space="0" w:color="auto"/>
        <w:bottom w:val="none" w:sz="0" w:space="0" w:color="auto"/>
        <w:right w:val="none" w:sz="0" w:space="0" w:color="auto"/>
      </w:divBdr>
    </w:div>
    <w:div w:id="214126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189-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893-16/prin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14692</Words>
  <Characters>8375</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Loner-XP</dc:creator>
  <cp:lastModifiedBy>Користувач Windows</cp:lastModifiedBy>
  <cp:revision>3</cp:revision>
  <cp:lastPrinted>2017-02-02T07:33:00Z</cp:lastPrinted>
  <dcterms:created xsi:type="dcterms:W3CDTF">2019-08-13T13:43:00Z</dcterms:created>
  <dcterms:modified xsi:type="dcterms:W3CDTF">2019-08-16T11:24:00Z</dcterms:modified>
</cp:coreProperties>
</file>