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1E1" w:rsidRDefault="00A821E1" w:rsidP="00A821E1">
      <w:pPr>
        <w:jc w:val="center"/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1E1" w:rsidRPr="00B76362" w:rsidRDefault="00A821E1" w:rsidP="00A821E1">
      <w:r w:rsidRPr="00B76362">
        <w:t xml:space="preserve">Від </w:t>
      </w:r>
      <w:r w:rsidR="00DF1F67">
        <w:t xml:space="preserve">06.11.2019 </w:t>
      </w:r>
      <w:r w:rsidRPr="00B76362">
        <w:t>№</w:t>
      </w:r>
      <w:r w:rsidR="00DF1F67">
        <w:t>333</w:t>
      </w:r>
    </w:p>
    <w:p w:rsidR="00A821E1" w:rsidRPr="00B76362" w:rsidRDefault="00A821E1" w:rsidP="00A821E1"/>
    <w:p w:rsidR="00A821E1" w:rsidRPr="00B76362" w:rsidRDefault="00A821E1" w:rsidP="00A821E1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76362">
        <w:rPr>
          <w:rFonts w:ascii="Times New Roman" w:hAnsi="Times New Roman"/>
          <w:sz w:val="24"/>
          <w:szCs w:val="24"/>
          <w:lang w:val="uk-UA"/>
        </w:rPr>
        <w:t xml:space="preserve">Про приватизацію державного </w:t>
      </w:r>
    </w:p>
    <w:p w:rsidR="00A821E1" w:rsidRPr="00B76362" w:rsidRDefault="00A821E1" w:rsidP="00A821E1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76362">
        <w:rPr>
          <w:rFonts w:ascii="Times New Roman" w:hAnsi="Times New Roman"/>
          <w:sz w:val="24"/>
          <w:szCs w:val="24"/>
          <w:lang w:val="uk-UA"/>
        </w:rPr>
        <w:t xml:space="preserve">житлового фонду </w:t>
      </w:r>
    </w:p>
    <w:p w:rsidR="00A821E1" w:rsidRPr="00B76362" w:rsidRDefault="00A821E1" w:rsidP="00A821E1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821E1" w:rsidRPr="00B76362" w:rsidRDefault="00A821E1" w:rsidP="00A821E1">
      <w:pPr>
        <w:pStyle w:val="a5"/>
        <w:ind w:firstLine="709"/>
        <w:rPr>
          <w:rFonts w:ascii="Times New Roman" w:hAnsi="Times New Roman"/>
          <w:sz w:val="24"/>
          <w:szCs w:val="24"/>
          <w:lang w:val="uk-UA"/>
        </w:rPr>
      </w:pPr>
      <w:r w:rsidRPr="00B76362">
        <w:rPr>
          <w:rFonts w:ascii="Times New Roman" w:hAnsi="Times New Roman"/>
          <w:sz w:val="24"/>
          <w:szCs w:val="24"/>
          <w:lang w:val="uk-UA"/>
        </w:rPr>
        <w:t xml:space="preserve">Відповідно до пункту1 частини «а» статті 30 Закону  України “ Про місцеве самоврядування в Україні”, статті 3, статті 5 та статті 6 Закону України « Про приватизацію державного житлового фонду», рішення КСУ № 15-рп/2010 від 10.06.2010 року та розглянувши подані документи, виконавчий комітет, </w:t>
      </w:r>
    </w:p>
    <w:p w:rsidR="00A821E1" w:rsidRPr="00816574" w:rsidRDefault="00A821E1" w:rsidP="00A821E1">
      <w:pPr>
        <w:pStyle w:val="a5"/>
        <w:rPr>
          <w:rFonts w:ascii="Times New Roman" w:hAnsi="Times New Roman"/>
          <w:lang w:val="uk-UA"/>
        </w:rPr>
      </w:pPr>
    </w:p>
    <w:p w:rsidR="00A821E1" w:rsidRPr="00125783" w:rsidRDefault="00A821E1" w:rsidP="00A821E1">
      <w:pPr>
        <w:jc w:val="both"/>
        <w:rPr>
          <w:b/>
          <w:color w:val="000000"/>
        </w:rPr>
      </w:pPr>
      <w:r w:rsidRPr="00125783">
        <w:rPr>
          <w:b/>
          <w:color w:val="000000"/>
        </w:rPr>
        <w:t xml:space="preserve">ВИРІШИВ: </w:t>
      </w:r>
    </w:p>
    <w:p w:rsidR="00A821E1" w:rsidRPr="00125783" w:rsidRDefault="00A821E1" w:rsidP="00A821E1">
      <w:pPr>
        <w:ind w:firstLine="709"/>
        <w:rPr>
          <w:bCs/>
          <w:color w:val="000000"/>
        </w:rPr>
      </w:pPr>
    </w:p>
    <w:p w:rsidR="00A821E1" w:rsidRPr="00B76362" w:rsidRDefault="00A821E1" w:rsidP="00B76362">
      <w:pPr>
        <w:pStyle w:val="a3"/>
        <w:ind w:firstLine="284"/>
        <w:jc w:val="both"/>
        <w:rPr>
          <w:bCs w:val="0"/>
          <w:sz w:val="24"/>
        </w:rPr>
      </w:pPr>
      <w:r w:rsidRPr="00B76362">
        <w:rPr>
          <w:color w:val="000000"/>
          <w:sz w:val="24"/>
        </w:rPr>
        <w:t>1. П</w:t>
      </w:r>
      <w:r w:rsidRPr="00B76362">
        <w:rPr>
          <w:sz w:val="24"/>
        </w:rPr>
        <w:t>ередати</w:t>
      </w:r>
      <w:r w:rsidRPr="00B76362">
        <w:rPr>
          <w:color w:val="000000"/>
          <w:sz w:val="24"/>
        </w:rPr>
        <w:t xml:space="preserve"> державне житло</w:t>
      </w:r>
      <w:r w:rsidRPr="00B76362">
        <w:rPr>
          <w:sz w:val="24"/>
        </w:rPr>
        <w:t>, що знаходиться</w:t>
      </w:r>
      <w:r w:rsidRPr="00B76362">
        <w:rPr>
          <w:color w:val="000000"/>
          <w:sz w:val="24"/>
        </w:rPr>
        <w:t xml:space="preserve"> за </w:t>
      </w:r>
      <w:proofErr w:type="spellStart"/>
      <w:r w:rsidRPr="00B76362">
        <w:rPr>
          <w:color w:val="000000"/>
          <w:sz w:val="24"/>
        </w:rPr>
        <w:t>адресою</w:t>
      </w:r>
      <w:r w:rsidRPr="00B76362">
        <w:rPr>
          <w:b/>
          <w:color w:val="000000"/>
          <w:sz w:val="24"/>
        </w:rPr>
        <w:t>м</w:t>
      </w:r>
      <w:proofErr w:type="spellEnd"/>
      <w:r w:rsidRPr="00B76362">
        <w:rPr>
          <w:b/>
          <w:color w:val="000000"/>
          <w:sz w:val="24"/>
        </w:rPr>
        <w:t xml:space="preserve">. Канів вул. </w:t>
      </w:r>
      <w:r w:rsidR="00B76362" w:rsidRPr="00B76362">
        <w:rPr>
          <w:b/>
          <w:color w:val="000000"/>
          <w:sz w:val="24"/>
        </w:rPr>
        <w:t>Героїв Дніпра</w:t>
      </w:r>
      <w:r w:rsidRPr="00B76362">
        <w:rPr>
          <w:b/>
          <w:color w:val="000000"/>
          <w:sz w:val="24"/>
        </w:rPr>
        <w:t xml:space="preserve">, </w:t>
      </w:r>
      <w:r w:rsidR="00B76362" w:rsidRPr="00B76362">
        <w:rPr>
          <w:b/>
          <w:color w:val="000000"/>
          <w:sz w:val="24"/>
        </w:rPr>
        <w:t xml:space="preserve">буд. </w:t>
      </w:r>
      <w:r w:rsidR="00DF1F67">
        <w:rPr>
          <w:b/>
          <w:color w:val="000000"/>
          <w:sz w:val="24"/>
        </w:rPr>
        <w:t>*</w:t>
      </w:r>
      <w:r w:rsidR="00B76362" w:rsidRPr="00B76362">
        <w:rPr>
          <w:b/>
          <w:color w:val="000000"/>
          <w:sz w:val="24"/>
        </w:rPr>
        <w:t xml:space="preserve"> </w:t>
      </w:r>
      <w:r w:rsidRPr="00B76362">
        <w:rPr>
          <w:b/>
          <w:color w:val="000000"/>
          <w:sz w:val="24"/>
        </w:rPr>
        <w:t xml:space="preserve">кв. </w:t>
      </w:r>
      <w:r w:rsidR="00DF1F67">
        <w:rPr>
          <w:b/>
          <w:color w:val="000000"/>
          <w:sz w:val="24"/>
        </w:rPr>
        <w:t>*</w:t>
      </w:r>
      <w:r w:rsidRPr="00B76362">
        <w:rPr>
          <w:color w:val="000000"/>
          <w:sz w:val="24"/>
        </w:rPr>
        <w:t xml:space="preserve"> в приватну спільну часткову власність </w:t>
      </w:r>
      <w:r w:rsidRPr="00B76362">
        <w:rPr>
          <w:sz w:val="24"/>
        </w:rPr>
        <w:t>та оформити свідоцтво про право власності на нерухоме майно наступним чином</w:t>
      </w:r>
      <w:r w:rsidRPr="00B76362">
        <w:rPr>
          <w:bCs w:val="0"/>
          <w:sz w:val="24"/>
        </w:rPr>
        <w:t>:</w:t>
      </w:r>
    </w:p>
    <w:p w:rsidR="00A821E1" w:rsidRPr="00B76362" w:rsidRDefault="00A821E1" w:rsidP="00A821E1">
      <w:pPr>
        <w:pStyle w:val="a5"/>
        <w:ind w:right="-143" w:firstLine="284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 xml:space="preserve">1.1 </w:t>
      </w:r>
      <w:r w:rsidR="00DF1F67">
        <w:rPr>
          <w:rFonts w:ascii="Times New Roman" w:hAnsi="Times New Roman"/>
          <w:color w:val="000000"/>
          <w:sz w:val="24"/>
          <w:szCs w:val="24"/>
          <w:lang w:val="uk-UA"/>
        </w:rPr>
        <w:t>**</w:t>
      </w: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 xml:space="preserve"> межах </w:t>
      </w:r>
      <w:r w:rsidR="008C1530">
        <w:rPr>
          <w:rFonts w:ascii="Times New Roman" w:hAnsi="Times New Roman"/>
          <w:color w:val="000000"/>
          <w:sz w:val="24"/>
          <w:szCs w:val="24"/>
          <w:lang w:val="uk-UA"/>
        </w:rPr>
        <w:t>залишку</w:t>
      </w: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 xml:space="preserve"> номінальної вартості житлового чека заявни</w:t>
      </w:r>
      <w:r w:rsidR="00386A83">
        <w:rPr>
          <w:rFonts w:ascii="Times New Roman" w:hAnsi="Times New Roman"/>
          <w:color w:val="000000"/>
          <w:sz w:val="24"/>
          <w:szCs w:val="24"/>
          <w:lang w:val="uk-UA"/>
        </w:rPr>
        <w:t>ці</w:t>
      </w: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 xml:space="preserve">, так як </w:t>
      </w:r>
      <w:r w:rsidR="00DF1F67">
        <w:rPr>
          <w:rFonts w:ascii="Times New Roman" w:hAnsi="Times New Roman"/>
          <w:color w:val="000000"/>
          <w:sz w:val="24"/>
          <w:szCs w:val="24"/>
          <w:lang w:val="uk-UA"/>
        </w:rPr>
        <w:t>**</w:t>
      </w: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право на приватизацію житла використал</w:t>
      </w:r>
      <w:r w:rsidR="00386A83">
        <w:rPr>
          <w:rFonts w:ascii="Times New Roman" w:hAnsi="Times New Roman"/>
          <w:color w:val="000000"/>
          <w:sz w:val="24"/>
          <w:szCs w:val="24"/>
          <w:lang w:val="uk-UA"/>
        </w:rPr>
        <w:t>а</w:t>
      </w: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 xml:space="preserve"> частково,</w:t>
      </w:r>
      <w:r w:rsidRPr="00B76362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відповідно до </w:t>
      </w: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 xml:space="preserve">свідоцтва про право власності, </w:t>
      </w:r>
      <w:r w:rsidR="00386A83">
        <w:rPr>
          <w:rFonts w:ascii="Times New Roman" w:hAnsi="Times New Roman"/>
          <w:color w:val="000000"/>
          <w:sz w:val="24"/>
          <w:szCs w:val="24"/>
          <w:lang w:val="uk-UA"/>
        </w:rPr>
        <w:t>№711</w:t>
      </w: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 </w:t>
      </w:r>
      <w:r w:rsidR="00386A83">
        <w:rPr>
          <w:rFonts w:ascii="Times New Roman" w:hAnsi="Times New Roman"/>
          <w:color w:val="000000"/>
          <w:sz w:val="24"/>
          <w:szCs w:val="24"/>
          <w:lang w:val="uk-UA"/>
        </w:rPr>
        <w:t>22</w:t>
      </w: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>.0</w:t>
      </w:r>
      <w:r w:rsidR="00386A83">
        <w:rPr>
          <w:rFonts w:ascii="Times New Roman" w:hAnsi="Times New Roman"/>
          <w:color w:val="000000"/>
          <w:sz w:val="24"/>
          <w:szCs w:val="24"/>
          <w:lang w:val="uk-UA"/>
        </w:rPr>
        <w:t>1</w:t>
      </w: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>.199</w:t>
      </w:r>
      <w:r w:rsidR="00386A83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 xml:space="preserve"> року за адресою м. Канів вул. </w:t>
      </w:r>
      <w:r w:rsidR="00386A83">
        <w:rPr>
          <w:rFonts w:ascii="Times New Roman" w:hAnsi="Times New Roman"/>
          <w:color w:val="000000"/>
          <w:sz w:val="24"/>
          <w:szCs w:val="24"/>
          <w:lang w:val="uk-UA"/>
        </w:rPr>
        <w:t>М.Рибалка,</w:t>
      </w:r>
      <w:r w:rsidR="00DF1F67">
        <w:rPr>
          <w:rFonts w:ascii="Times New Roman" w:hAnsi="Times New Roman"/>
          <w:color w:val="000000"/>
          <w:sz w:val="24"/>
          <w:szCs w:val="24"/>
          <w:lang w:val="uk-UA"/>
        </w:rPr>
        <w:t>*</w:t>
      </w:r>
      <w:r w:rsidR="00386A83">
        <w:rPr>
          <w:rFonts w:ascii="Times New Roman" w:hAnsi="Times New Roman"/>
          <w:color w:val="000000"/>
          <w:sz w:val="24"/>
          <w:szCs w:val="24"/>
          <w:lang w:val="uk-UA"/>
        </w:rPr>
        <w:t xml:space="preserve"> кв.</w:t>
      </w:r>
      <w:r w:rsidR="00DF1F67">
        <w:rPr>
          <w:rFonts w:ascii="Times New Roman" w:hAnsi="Times New Roman"/>
          <w:color w:val="000000"/>
          <w:sz w:val="24"/>
          <w:szCs w:val="24"/>
          <w:lang w:val="uk-UA"/>
        </w:rPr>
        <w:t>*</w:t>
      </w:r>
      <w:r w:rsidR="00386A83">
        <w:rPr>
          <w:rFonts w:ascii="Times New Roman" w:hAnsi="Times New Roman"/>
          <w:color w:val="000000"/>
          <w:sz w:val="24"/>
          <w:szCs w:val="24"/>
          <w:lang w:val="uk-UA"/>
        </w:rPr>
        <w:t xml:space="preserve"> (Г.Дніпра, </w:t>
      </w:r>
      <w:r w:rsidR="00DF1F67">
        <w:rPr>
          <w:rFonts w:ascii="Times New Roman" w:hAnsi="Times New Roman"/>
          <w:color w:val="000000"/>
          <w:sz w:val="24"/>
          <w:szCs w:val="24"/>
          <w:lang w:val="uk-UA"/>
        </w:rPr>
        <w:t>*</w:t>
      </w:r>
      <w:r w:rsidR="00386A83">
        <w:rPr>
          <w:rFonts w:ascii="Times New Roman" w:hAnsi="Times New Roman"/>
          <w:color w:val="000000"/>
          <w:sz w:val="24"/>
          <w:szCs w:val="24"/>
          <w:lang w:val="uk-UA"/>
        </w:rPr>
        <w:t xml:space="preserve"> кв.</w:t>
      </w:r>
      <w:r w:rsidR="00DF1F67">
        <w:rPr>
          <w:rFonts w:ascii="Times New Roman" w:hAnsi="Times New Roman"/>
          <w:color w:val="000000"/>
          <w:sz w:val="24"/>
          <w:szCs w:val="24"/>
          <w:lang w:val="uk-UA"/>
        </w:rPr>
        <w:t>*</w:t>
      </w:r>
      <w:r w:rsidR="00386A83">
        <w:rPr>
          <w:rFonts w:ascii="Times New Roman" w:hAnsi="Times New Roman"/>
          <w:color w:val="000000"/>
          <w:sz w:val="24"/>
          <w:szCs w:val="24"/>
          <w:lang w:val="uk-UA"/>
        </w:rPr>
        <w:t>)</w:t>
      </w: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>, а саме;</w:t>
      </w:r>
    </w:p>
    <w:p w:rsidR="00A821E1" w:rsidRPr="00B76362" w:rsidRDefault="00A821E1" w:rsidP="00A821E1">
      <w:pPr>
        <w:pStyle w:val="a5"/>
        <w:ind w:right="-143" w:firstLine="284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B76362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proofErr w:type="spellStart"/>
      <w:r w:rsidRPr="00B76362">
        <w:rPr>
          <w:rFonts w:ascii="Times New Roman" w:hAnsi="Times New Roman"/>
          <w:color w:val="000000"/>
          <w:sz w:val="24"/>
          <w:szCs w:val="24"/>
        </w:rPr>
        <w:t>залишоксуми</w:t>
      </w:r>
      <w:proofErr w:type="spellEnd"/>
      <w:r w:rsidRPr="00B76362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приватизаційного житлового чека</w:t>
      </w:r>
      <w:r w:rsidR="00DF1F6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**</w:t>
      </w:r>
      <w:r w:rsidRPr="00B76362">
        <w:rPr>
          <w:rFonts w:ascii="Times New Roman" w:hAnsi="Times New Roman"/>
          <w:sz w:val="24"/>
          <w:szCs w:val="24"/>
          <w:lang w:val="uk-UA"/>
        </w:rPr>
        <w:t>становить – 1</w:t>
      </w:r>
      <w:r w:rsidRPr="00B76362">
        <w:rPr>
          <w:rFonts w:ascii="Times New Roman" w:hAnsi="Times New Roman"/>
          <w:bCs/>
          <w:color w:val="000000"/>
          <w:sz w:val="24"/>
          <w:szCs w:val="24"/>
          <w:lang w:val="uk-UA"/>
        </w:rPr>
        <w:t>,</w:t>
      </w:r>
      <w:r w:rsidR="00323357">
        <w:rPr>
          <w:rFonts w:ascii="Times New Roman" w:hAnsi="Times New Roman"/>
          <w:bCs/>
          <w:color w:val="000000"/>
          <w:sz w:val="24"/>
          <w:szCs w:val="24"/>
          <w:lang w:val="uk-UA"/>
        </w:rPr>
        <w:t>43</w:t>
      </w:r>
      <w:r w:rsidRPr="00B76362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грн. (одна гривня </w:t>
      </w:r>
      <w:r w:rsidR="0032335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43 </w:t>
      </w:r>
      <w:r w:rsidRPr="00B76362">
        <w:rPr>
          <w:rFonts w:ascii="Times New Roman" w:hAnsi="Times New Roman"/>
          <w:bCs/>
          <w:color w:val="000000"/>
          <w:sz w:val="24"/>
          <w:szCs w:val="24"/>
          <w:lang w:val="uk-UA"/>
        </w:rPr>
        <w:t>коп.);</w:t>
      </w:r>
    </w:p>
    <w:p w:rsidR="00A821E1" w:rsidRDefault="00A821E1" w:rsidP="00A821E1">
      <w:pPr>
        <w:pStyle w:val="a3"/>
        <w:ind w:firstLine="284"/>
        <w:jc w:val="both"/>
        <w:rPr>
          <w:bCs w:val="0"/>
          <w:color w:val="000000"/>
          <w:sz w:val="24"/>
        </w:rPr>
      </w:pPr>
      <w:r w:rsidRPr="00B76362">
        <w:rPr>
          <w:color w:val="000000"/>
          <w:sz w:val="24"/>
        </w:rPr>
        <w:t xml:space="preserve">1.2. </w:t>
      </w:r>
      <w:r w:rsidR="00DF1F67">
        <w:rPr>
          <w:color w:val="000000"/>
          <w:sz w:val="24"/>
        </w:rPr>
        <w:t>**</w:t>
      </w:r>
      <w:r w:rsidRPr="00B76362">
        <w:rPr>
          <w:color w:val="000000"/>
          <w:sz w:val="24"/>
        </w:rPr>
        <w:t xml:space="preserve"> – </w:t>
      </w:r>
      <w:r w:rsidR="008C1530">
        <w:rPr>
          <w:color w:val="000000"/>
          <w:sz w:val="24"/>
        </w:rPr>
        <w:t xml:space="preserve">в рівних частинах  </w:t>
      </w:r>
      <w:r w:rsidRPr="00B76362">
        <w:rPr>
          <w:color w:val="000000"/>
          <w:sz w:val="24"/>
        </w:rPr>
        <w:t>в межах решти загальної площі квартири.</w:t>
      </w:r>
    </w:p>
    <w:p w:rsidR="008C1530" w:rsidRPr="00B76362" w:rsidRDefault="008C1530" w:rsidP="00A821E1">
      <w:pPr>
        <w:pStyle w:val="a3"/>
        <w:ind w:firstLine="284"/>
        <w:jc w:val="both"/>
        <w:rPr>
          <w:bCs w:val="0"/>
          <w:color w:val="000000"/>
          <w:sz w:val="24"/>
        </w:rPr>
      </w:pPr>
    </w:p>
    <w:p w:rsidR="00A821E1" w:rsidRPr="00B76362" w:rsidRDefault="00A821E1" w:rsidP="00A821E1">
      <w:pPr>
        <w:pStyle w:val="a3"/>
        <w:ind w:firstLine="284"/>
        <w:jc w:val="both"/>
        <w:rPr>
          <w:bCs w:val="0"/>
          <w:sz w:val="24"/>
        </w:rPr>
      </w:pPr>
      <w:r w:rsidRPr="00B76362">
        <w:rPr>
          <w:bCs w:val="0"/>
          <w:sz w:val="24"/>
        </w:rPr>
        <w:t>2.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A821E1" w:rsidRPr="00B76362" w:rsidRDefault="00A821E1" w:rsidP="00A821E1">
      <w:pPr>
        <w:pStyle w:val="a3"/>
        <w:jc w:val="both"/>
        <w:rPr>
          <w:bCs w:val="0"/>
          <w:sz w:val="24"/>
        </w:rPr>
      </w:pPr>
    </w:p>
    <w:p w:rsidR="00A821E1" w:rsidRPr="00B76362" w:rsidRDefault="00A821E1" w:rsidP="00A821E1">
      <w:pPr>
        <w:pStyle w:val="a3"/>
        <w:ind w:firstLine="284"/>
        <w:rPr>
          <w:bCs w:val="0"/>
          <w:sz w:val="24"/>
        </w:rPr>
      </w:pPr>
      <w:r w:rsidRPr="00B76362">
        <w:rPr>
          <w:bCs w:val="0"/>
          <w:sz w:val="24"/>
        </w:rPr>
        <w:t>3.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A821E1" w:rsidRPr="00B76362" w:rsidRDefault="00A821E1" w:rsidP="00A821E1">
      <w:pPr>
        <w:pStyle w:val="a3"/>
        <w:rPr>
          <w:bCs w:val="0"/>
          <w:sz w:val="24"/>
        </w:rPr>
      </w:pPr>
    </w:p>
    <w:p w:rsidR="00A821E1" w:rsidRPr="00B76362" w:rsidRDefault="00A821E1" w:rsidP="00A821E1">
      <w:pPr>
        <w:pStyle w:val="a3"/>
        <w:ind w:firstLine="284"/>
        <w:jc w:val="both"/>
        <w:rPr>
          <w:bCs w:val="0"/>
          <w:color w:val="000000"/>
          <w:sz w:val="24"/>
        </w:rPr>
      </w:pPr>
      <w:r w:rsidRPr="00B76362">
        <w:rPr>
          <w:bCs w:val="0"/>
          <w:color w:val="000000"/>
          <w:sz w:val="24"/>
        </w:rPr>
        <w:t xml:space="preserve">4. Контроль за виконанням даного рішення покласти на </w:t>
      </w:r>
      <w:bookmarkStart w:id="0" w:name="_GoBack"/>
      <w:bookmarkEnd w:id="0"/>
      <w:r w:rsidRPr="00B76362">
        <w:rPr>
          <w:bCs w:val="0"/>
          <w:color w:val="000000"/>
          <w:sz w:val="24"/>
        </w:rPr>
        <w:t xml:space="preserve">керуючого справами </w:t>
      </w:r>
      <w:proofErr w:type="spellStart"/>
      <w:r w:rsidRPr="00B76362">
        <w:rPr>
          <w:bCs w:val="0"/>
          <w:color w:val="000000"/>
          <w:sz w:val="24"/>
        </w:rPr>
        <w:t>Святелика</w:t>
      </w:r>
      <w:proofErr w:type="spellEnd"/>
      <w:r w:rsidRPr="00B76362">
        <w:rPr>
          <w:bCs w:val="0"/>
          <w:color w:val="000000"/>
          <w:sz w:val="24"/>
        </w:rPr>
        <w:t xml:space="preserve"> В.І.</w:t>
      </w:r>
    </w:p>
    <w:p w:rsidR="00A821E1" w:rsidRPr="00B76362" w:rsidRDefault="00A821E1" w:rsidP="00A821E1">
      <w:pPr>
        <w:jc w:val="both"/>
        <w:rPr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260"/>
      </w:tblGrid>
      <w:tr w:rsidR="00A821E1" w:rsidRPr="000A7453" w:rsidTr="00B36CC9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A821E1" w:rsidRDefault="00A821E1" w:rsidP="00531B88">
            <w:pPr>
              <w:rPr>
                <w:bCs/>
                <w:color w:val="000000"/>
              </w:rPr>
            </w:pPr>
            <w:r w:rsidRPr="000A7453">
              <w:rPr>
                <w:bCs/>
                <w:color w:val="000000"/>
              </w:rPr>
              <w:t xml:space="preserve">Міський голова  </w:t>
            </w:r>
          </w:p>
          <w:p w:rsidR="00A821E1" w:rsidRPr="000A7453" w:rsidRDefault="00A821E1" w:rsidP="00531B88">
            <w:pPr>
              <w:rPr>
                <w:bCs/>
                <w:color w:val="000000"/>
              </w:rPr>
            </w:pPr>
          </w:p>
          <w:p w:rsidR="00A821E1" w:rsidRPr="002B01AA" w:rsidRDefault="008C1530" w:rsidP="00531B88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proofErr w:type="spellStart"/>
            <w:r w:rsidR="00A821E1"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="00A821E1"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справами                                                                                       </w:t>
            </w:r>
          </w:p>
          <w:p w:rsidR="00A821E1" w:rsidRPr="000A7453" w:rsidRDefault="00A821E1" w:rsidP="00531B88">
            <w:pPr>
              <w:pStyle w:val="2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05B88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ПОГОДЖЕНО:</w:t>
            </w:r>
          </w:p>
          <w:p w:rsidR="00A821E1" w:rsidRDefault="00A821E1" w:rsidP="00531B88">
            <w:pPr>
              <w:jc w:val="both"/>
              <w:rPr>
                <w:bCs/>
                <w:color w:val="000000"/>
              </w:rPr>
            </w:pPr>
            <w:r w:rsidRPr="000A7453">
              <w:rPr>
                <w:bCs/>
                <w:color w:val="000000"/>
              </w:rPr>
              <w:t>Начальник юридичного відділу</w:t>
            </w:r>
          </w:p>
          <w:p w:rsidR="00A821E1" w:rsidRPr="000A7453" w:rsidRDefault="00A821E1" w:rsidP="00531B88">
            <w:pPr>
              <w:jc w:val="both"/>
              <w:rPr>
                <w:bCs/>
                <w:color w:val="000000"/>
              </w:rPr>
            </w:pPr>
          </w:p>
          <w:p w:rsidR="00A821E1" w:rsidRPr="002B01AA" w:rsidRDefault="00A821E1" w:rsidP="00531B8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B01AA">
              <w:rPr>
                <w:rFonts w:ascii="Times New Roman" w:hAnsi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821E1" w:rsidRPr="002B01AA" w:rsidRDefault="00B36CC9" w:rsidP="00531B8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Ігор  </w:t>
            </w:r>
            <w:r w:rsidR="00A821E1" w:rsidRPr="002B01AA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ЕНЬКАС</w:t>
            </w:r>
          </w:p>
          <w:p w:rsidR="00A821E1" w:rsidRPr="002B01AA" w:rsidRDefault="00A821E1" w:rsidP="00531B88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821E1" w:rsidRPr="002B01AA" w:rsidRDefault="00B36CC9" w:rsidP="00531B88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Володимир СВЯТЕЛИК</w:t>
            </w:r>
          </w:p>
          <w:p w:rsidR="00A821E1" w:rsidRPr="002B01AA" w:rsidRDefault="00A821E1" w:rsidP="00531B88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3558FE" w:rsidRDefault="003558FE" w:rsidP="00531B88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A821E1" w:rsidRPr="002B01AA" w:rsidRDefault="00A821E1" w:rsidP="00531B88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proofErr w:type="spellStart"/>
            <w:r w:rsidR="00B36CC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аталія</w:t>
            </w:r>
            <w:proofErr w:type="spellEnd"/>
            <w:r w:rsidR="00B36CC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2B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</w:t>
            </w:r>
            <w:r w:rsidR="00B36CC9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ІСОВА</w:t>
            </w:r>
          </w:p>
          <w:p w:rsidR="00A821E1" w:rsidRPr="002B01AA" w:rsidRDefault="00A821E1" w:rsidP="00531B88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821E1" w:rsidRPr="005E44F0" w:rsidRDefault="00A821E1" w:rsidP="003558FE">
            <w:pPr>
              <w:pStyle w:val="a5"/>
              <w:rPr>
                <w:rFonts w:ascii="Times New Roman" w:hAnsi="Times New Roman"/>
                <w:lang w:val="uk-UA"/>
              </w:rPr>
            </w:pPr>
            <w:r w:rsidRPr="002B01AA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r w:rsidR="00B36CC9">
              <w:rPr>
                <w:rFonts w:ascii="Times New Roman" w:hAnsi="Times New Roman"/>
                <w:sz w:val="24"/>
                <w:szCs w:val="24"/>
                <w:lang w:val="uk-UA"/>
              </w:rPr>
              <w:t>ндрій</w:t>
            </w:r>
            <w:proofErr w:type="spellEnd"/>
            <w:r w:rsidR="00B36C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</w:t>
            </w:r>
            <w:r w:rsidR="003558FE">
              <w:rPr>
                <w:rFonts w:ascii="Times New Roman" w:hAnsi="Times New Roman"/>
                <w:sz w:val="24"/>
                <w:szCs w:val="24"/>
                <w:lang w:val="uk-UA"/>
              </w:rPr>
              <w:t>АЦЬКИХ</w:t>
            </w:r>
          </w:p>
        </w:tc>
      </w:tr>
    </w:tbl>
    <w:p w:rsidR="00A821E1" w:rsidRDefault="00A821E1" w:rsidP="00A821E1">
      <w:pPr>
        <w:jc w:val="both"/>
        <w:rPr>
          <w:bCs/>
          <w:color w:val="000000"/>
          <w:sz w:val="22"/>
        </w:rPr>
      </w:pPr>
    </w:p>
    <w:p w:rsidR="00DA40E0" w:rsidRDefault="00DA40E0"/>
    <w:sectPr w:rsidR="00DA40E0" w:rsidSect="008C1530">
      <w:pgSz w:w="12240" w:h="15840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821E1"/>
    <w:rsid w:val="000E7F1D"/>
    <w:rsid w:val="00323357"/>
    <w:rsid w:val="003558FE"/>
    <w:rsid w:val="00386A83"/>
    <w:rsid w:val="00526D55"/>
    <w:rsid w:val="005E44F0"/>
    <w:rsid w:val="008C1530"/>
    <w:rsid w:val="00A821E1"/>
    <w:rsid w:val="00B2071D"/>
    <w:rsid w:val="00B36CC9"/>
    <w:rsid w:val="00B76362"/>
    <w:rsid w:val="00BB21E2"/>
    <w:rsid w:val="00CF3E78"/>
    <w:rsid w:val="00DA40E0"/>
    <w:rsid w:val="00DF1F67"/>
    <w:rsid w:val="00E90EB4"/>
    <w:rsid w:val="00FA6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21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821E1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A821E1"/>
    <w:rPr>
      <w:bCs/>
      <w:sz w:val="20"/>
    </w:rPr>
  </w:style>
  <w:style w:type="character" w:customStyle="1" w:styleId="a4">
    <w:name w:val="Основной текст Знак"/>
    <w:basedOn w:val="a0"/>
    <w:link w:val="a3"/>
    <w:rsid w:val="00A821E1"/>
    <w:rPr>
      <w:rFonts w:ascii="Times New Roman" w:eastAsia="Times New Roman" w:hAnsi="Times New Roman" w:cs="Times New Roman"/>
      <w:bCs/>
      <w:sz w:val="20"/>
      <w:szCs w:val="24"/>
      <w:lang w:val="uk-UA" w:eastAsia="ru-RU"/>
    </w:rPr>
  </w:style>
  <w:style w:type="paragraph" w:styleId="a5">
    <w:name w:val="No Spacing"/>
    <w:uiPriority w:val="1"/>
    <w:qFormat/>
    <w:rsid w:val="00A821E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B36C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CC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6</cp:revision>
  <cp:lastPrinted>2019-10-21T13:05:00Z</cp:lastPrinted>
  <dcterms:created xsi:type="dcterms:W3CDTF">2019-10-10T12:36:00Z</dcterms:created>
  <dcterms:modified xsi:type="dcterms:W3CDTF">2019-11-07T09:37:00Z</dcterms:modified>
</cp:coreProperties>
</file>