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B6" w:rsidRDefault="00E13EB6" w:rsidP="00E13EB6">
      <w:pPr>
        <w:pStyle w:val="ac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1840" cy="1834515"/>
            <wp:effectExtent l="19050" t="0" r="381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EB6" w:rsidRDefault="00E13EB6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7F1231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90AF9">
        <w:rPr>
          <w:rFonts w:ascii="Times New Roman" w:hAnsi="Times New Roman" w:cs="Times New Roman"/>
          <w:sz w:val="24"/>
          <w:szCs w:val="24"/>
          <w:lang w:val="uk-UA"/>
        </w:rPr>
        <w:t>06.11.2019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№ </w:t>
      </w:r>
      <w:r w:rsidR="00690AF9">
        <w:rPr>
          <w:rFonts w:ascii="Times New Roman" w:hAnsi="Times New Roman" w:cs="Times New Roman"/>
          <w:sz w:val="24"/>
          <w:szCs w:val="24"/>
          <w:lang w:val="uk-UA"/>
        </w:rPr>
        <w:t>325</w:t>
      </w:r>
    </w:p>
    <w:p w:rsidR="00DB4F9C" w:rsidRPr="0005788F" w:rsidRDefault="00DB4F9C" w:rsidP="00DB4F9C">
      <w:pPr>
        <w:pStyle w:val="a3"/>
        <w:jc w:val="both"/>
        <w:rPr>
          <w:sz w:val="24"/>
          <w:szCs w:val="24"/>
        </w:rPr>
      </w:pPr>
      <w:r w:rsidRPr="0005788F">
        <w:rPr>
          <w:sz w:val="24"/>
          <w:szCs w:val="24"/>
        </w:rPr>
        <w:t xml:space="preserve">            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EB26E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під</w:t>
      </w:r>
      <w:r w:rsidRPr="0005788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умки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організації відпочинку та </w:t>
      </w:r>
    </w:p>
    <w:p w:rsidR="00D403B5" w:rsidRDefault="00DB4F9C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оздоровлення дітей Кан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</w:t>
      </w:r>
    </w:p>
    <w:p w:rsidR="00D403B5" w:rsidRPr="00DD52CE" w:rsidRDefault="00D403B5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в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році </w:t>
      </w:r>
    </w:p>
    <w:p w:rsidR="00DB4F9C" w:rsidRPr="0005788F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до пункту 6  статті 32  Закону України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>, статті 7 Закону України «Про оздоровлення та відпочинок дітей, на виконання міської Програми оздоровлення та відпочинку дітей на 2016-2020 роки від 24.03.2016 № 2–129, з метою забезпечення організованого проведення оздоровлення та відпочинку дітей шкільного віку, виконавчий комітет Канівської міської ради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ВИРІШИВ :</w:t>
      </w:r>
    </w:p>
    <w:p w:rsidR="00DB4F9C" w:rsidRPr="0005788F" w:rsidRDefault="00DB4F9C" w:rsidP="00DB4F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5788F">
        <w:rPr>
          <w:rFonts w:ascii="Times New Roman" w:hAnsi="Times New Roman" w:cs="Times New Roman"/>
          <w:sz w:val="24"/>
          <w:szCs w:val="24"/>
        </w:rPr>
        <w:t>.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начальника відділу у справах сім’ї, молоді</w:t>
      </w:r>
      <w:r w:rsidRPr="0005788F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(Лебедєва Л.І.)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підсумки  організації відпочинку та оздоровлення дітей 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>Кан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="00D403B5"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році”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  взяти до відома.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 Контроль за виконанням рішення покласти на заступника міського голови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Н.А. та відділ у справах сім’ї, молоді та спорту (Лебедєва Л.І.).</w:t>
      </w:r>
    </w:p>
    <w:p w:rsidR="00DB4F9C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D29F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05788F">
        <w:rPr>
          <w:rFonts w:ascii="Times New Roman" w:hAnsi="Times New Roman" w:cs="Times New Roman"/>
          <w:sz w:val="24"/>
          <w:szCs w:val="24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05788F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05788F">
        <w:rPr>
          <w:rFonts w:ascii="Times New Roman" w:hAnsi="Times New Roman" w:cs="Times New Roman"/>
          <w:sz w:val="24"/>
          <w:szCs w:val="24"/>
        </w:rPr>
        <w:t>еруюч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05788F">
        <w:rPr>
          <w:rFonts w:ascii="Times New Roman" w:hAnsi="Times New Roman" w:cs="Times New Roman"/>
          <w:sz w:val="24"/>
          <w:szCs w:val="24"/>
        </w:rPr>
        <w:t xml:space="preserve"> справами</w:t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олодимир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ВЯТЕЛИК</w:t>
      </w:r>
    </w:p>
    <w:p w:rsidR="00DB4F9C" w:rsidRDefault="00DB4F9C" w:rsidP="00DB4F9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4F9C" w:rsidRPr="00A6376C" w:rsidRDefault="00DB4F9C" w:rsidP="00DB4F9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5788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proofErr w:type="gramStart"/>
      <w:r w:rsidRPr="0005788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аталія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МАТІНОВА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алина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АРПУШЕНКО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Default="00DB4F9C" w:rsidP="00DB4F9C">
      <w:pPr>
        <w:pStyle w:val="a8"/>
        <w:rPr>
          <w:rFonts w:ascii="Times New Roman" w:hAnsi="Times New Roman" w:cs="Times New Roman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освіти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788F">
        <w:rPr>
          <w:rFonts w:ascii="Times New Roman" w:hAnsi="Times New Roman" w:cs="Times New Roman"/>
          <w:lang w:val="uk-UA"/>
        </w:rPr>
        <w:tab/>
      </w:r>
      <w:r w:rsidRPr="00D21DD5">
        <w:rPr>
          <w:rFonts w:ascii="Times New Roman" w:hAnsi="Times New Roman" w:cs="Times New Roman"/>
          <w:sz w:val="24"/>
          <w:szCs w:val="24"/>
          <w:lang w:val="uk-UA"/>
        </w:rPr>
        <w:t xml:space="preserve">Надія </w:t>
      </w:r>
      <w:r>
        <w:rPr>
          <w:rFonts w:ascii="Times New Roman" w:hAnsi="Times New Roman" w:cs="Times New Roman"/>
          <w:lang w:val="uk-UA"/>
        </w:rPr>
        <w:t>ГОЛДА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lang w:val="uk-UA"/>
        </w:rPr>
      </w:pPr>
    </w:p>
    <w:p w:rsidR="00DB4F9C" w:rsidRPr="0005788F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Начальник відділу у справах сім’ї, молоді</w:t>
      </w:r>
      <w:r w:rsidRPr="0005788F">
        <w:rPr>
          <w:rFonts w:ascii="Times New Roman" w:hAnsi="Times New Roman" w:cs="Times New Roman"/>
          <w:sz w:val="24"/>
          <w:szCs w:val="24"/>
        </w:rPr>
        <w:t xml:space="preserve">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ариса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ЕБЕДЄВА</w:t>
      </w:r>
    </w:p>
    <w:p w:rsidR="00DB4F9C" w:rsidRDefault="00DB4F9C" w:rsidP="00DB4F9C"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аталія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ІСОВА</w:t>
      </w:r>
    </w:p>
    <w:p w:rsidR="00DB4F9C" w:rsidRDefault="00DB4F9C" w:rsidP="00A336FC">
      <w:pPr>
        <w:ind w:left="6372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:rsidR="00DB4F9C" w:rsidRDefault="00DB4F9C" w:rsidP="00A336FC">
      <w:pPr>
        <w:ind w:left="6372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:rsidR="0005788F" w:rsidRPr="004F33E2" w:rsidRDefault="0005788F" w:rsidP="00A336FC">
      <w:pPr>
        <w:ind w:left="6372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4F33E2">
        <w:rPr>
          <w:rFonts w:ascii="Times New Roman" w:hAnsi="Times New Roman" w:cs="Times New Roman"/>
          <w:sz w:val="20"/>
          <w:szCs w:val="20"/>
          <w:lang w:val="uk-UA"/>
        </w:rPr>
        <w:t>Додаток</w:t>
      </w:r>
    </w:p>
    <w:p w:rsidR="0005788F" w:rsidRPr="004F33E2" w:rsidRDefault="0005788F" w:rsidP="004F33E2">
      <w:pPr>
        <w:pStyle w:val="a8"/>
        <w:rPr>
          <w:rFonts w:ascii="Times New Roman" w:hAnsi="Times New Roman" w:cs="Times New Roman"/>
          <w:sz w:val="20"/>
          <w:szCs w:val="20"/>
          <w:lang w:val="uk-UA"/>
        </w:rPr>
      </w:pP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="006F419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комітету </w:t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  <w:t xml:space="preserve">Канівської міської ради </w:t>
      </w:r>
    </w:p>
    <w:p w:rsidR="0005788F" w:rsidRPr="004F33E2" w:rsidRDefault="0005788F" w:rsidP="004F33E2">
      <w:pPr>
        <w:pStyle w:val="a8"/>
        <w:rPr>
          <w:rFonts w:ascii="Times New Roman" w:hAnsi="Times New Roman" w:cs="Times New Roman"/>
          <w:sz w:val="20"/>
          <w:szCs w:val="20"/>
          <w:lang w:val="uk-UA"/>
        </w:rPr>
      </w:pPr>
      <w:r w:rsidRPr="004F33E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ab/>
      </w:r>
      <w:r w:rsidR="006F419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>від _________201</w:t>
      </w:r>
      <w:r w:rsidR="00A336FC">
        <w:rPr>
          <w:rFonts w:ascii="Times New Roman" w:hAnsi="Times New Roman" w:cs="Times New Roman"/>
          <w:sz w:val="20"/>
          <w:szCs w:val="20"/>
          <w:lang w:val="uk-UA"/>
        </w:rPr>
        <w:t>9</w:t>
      </w:r>
      <w:r w:rsidRPr="004F33E2">
        <w:rPr>
          <w:rFonts w:ascii="Times New Roman" w:hAnsi="Times New Roman" w:cs="Times New Roman"/>
          <w:sz w:val="20"/>
          <w:szCs w:val="20"/>
          <w:lang w:val="uk-UA"/>
        </w:rPr>
        <w:t xml:space="preserve"> р. № ____</w:t>
      </w:r>
    </w:p>
    <w:p w:rsidR="00136B42" w:rsidRDefault="00136B42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6560" w:rsidRDefault="001F6560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788F" w:rsidRPr="00136B42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36B42">
        <w:rPr>
          <w:rFonts w:ascii="Times New Roman" w:hAnsi="Times New Roman" w:cs="Times New Roman"/>
          <w:sz w:val="24"/>
          <w:szCs w:val="24"/>
          <w:lang w:val="uk-UA"/>
        </w:rPr>
        <w:t>Інформація</w:t>
      </w:r>
    </w:p>
    <w:p w:rsidR="0005788F" w:rsidRPr="00136B42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36B42">
        <w:rPr>
          <w:rFonts w:ascii="Times New Roman" w:hAnsi="Times New Roman" w:cs="Times New Roman"/>
          <w:sz w:val="24"/>
          <w:szCs w:val="24"/>
          <w:lang w:val="uk-UA"/>
        </w:rPr>
        <w:t>про підсумки організації літнього відпочинку</w:t>
      </w:r>
    </w:p>
    <w:p w:rsidR="002E042B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36B42">
        <w:rPr>
          <w:rFonts w:ascii="Times New Roman" w:hAnsi="Times New Roman" w:cs="Times New Roman"/>
          <w:sz w:val="24"/>
          <w:szCs w:val="24"/>
          <w:lang w:val="uk-UA"/>
        </w:rPr>
        <w:t xml:space="preserve">та оздоровлення дітей шкільного віку </w:t>
      </w:r>
      <w:r w:rsidR="002E042B" w:rsidRPr="0005788F">
        <w:rPr>
          <w:rFonts w:ascii="Times New Roman" w:hAnsi="Times New Roman" w:cs="Times New Roman"/>
          <w:sz w:val="24"/>
          <w:szCs w:val="24"/>
          <w:lang w:val="uk-UA"/>
        </w:rPr>
        <w:t>Кан</w:t>
      </w:r>
      <w:r w:rsidR="002E042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E042B"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E042B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2E042B"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5788F" w:rsidRPr="00136B42" w:rsidRDefault="002E042B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788F" w:rsidRPr="00136B42">
        <w:rPr>
          <w:rFonts w:ascii="Times New Roman" w:hAnsi="Times New Roman" w:cs="Times New Roman"/>
          <w:sz w:val="24"/>
          <w:szCs w:val="24"/>
          <w:lang w:val="uk-UA"/>
        </w:rPr>
        <w:t>в 201</w:t>
      </w:r>
      <w:r w:rsidR="00A336F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5788F" w:rsidRPr="00136B42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</w:p>
    <w:p w:rsidR="00091ED1" w:rsidRPr="00136B42" w:rsidRDefault="00091ED1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29FF" w:rsidRDefault="0005788F" w:rsidP="00F35AA1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656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міської Програми оздоровлення та відпочинку дітей на 2016-2020 роки від 24.03.2016 № 2–129, з метою створення сприятливих умов для забезпечення оздоровлення та відпочинку дітей шкільного віку в </w:t>
      </w:r>
      <w:r w:rsidR="00F35AA1" w:rsidRPr="0005788F">
        <w:rPr>
          <w:rFonts w:ascii="Times New Roman" w:hAnsi="Times New Roman" w:cs="Times New Roman"/>
          <w:sz w:val="24"/>
          <w:szCs w:val="24"/>
          <w:lang w:val="uk-UA"/>
        </w:rPr>
        <w:t>Кан</w:t>
      </w:r>
      <w:r w:rsidR="00F35AA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35AA1"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35AA1">
        <w:rPr>
          <w:rFonts w:ascii="Times New Roman" w:hAnsi="Times New Roman" w:cs="Times New Roman"/>
          <w:sz w:val="24"/>
          <w:szCs w:val="24"/>
          <w:lang w:val="uk-UA"/>
        </w:rPr>
        <w:t>ській</w:t>
      </w:r>
      <w:r w:rsidR="00F35AA1"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5AA1">
        <w:rPr>
          <w:rFonts w:ascii="Times New Roman" w:hAnsi="Times New Roman" w:cs="Times New Roman"/>
          <w:sz w:val="24"/>
          <w:szCs w:val="24"/>
          <w:lang w:val="uk-UA"/>
        </w:rPr>
        <w:t>об’єднаній територіальній громаді</w:t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 xml:space="preserve"> відділом у справах сім’ї, молоді та спорту проводилас</w:t>
      </w:r>
      <w:r w:rsidR="00D21DD5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відповідна робота, направлена на якісне проведення оздоровчої кампанії 201</w:t>
      </w:r>
      <w:r w:rsidR="00D21DD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DD29FF" w:rsidRDefault="00DD29FF" w:rsidP="00DD29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заходами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201</w:t>
      </w:r>
      <w:r w:rsidR="00780774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охоплення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100%-им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дітей-сиріт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батьківського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іклування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; 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послугами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 - 15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охоплення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100%-им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загинув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(пропав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безвісти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АТО;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послугами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 - 1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прийому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санітарних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своєчасної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ефективної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інфекційних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отруєнь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проходження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персоналом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</w:rPr>
        <w:t>ілактичних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оглядів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початку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направляються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закладах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норм,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22.11.2004 № 1591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„П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 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обов’язкової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сертифікатів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 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засвідчують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безпеку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</w:t>
      </w:r>
      <w:proofErr w:type="spellEnd"/>
      <w:r w:rsidR="0097244A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нарадах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семінарах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протипожежного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закладах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29FF" w:rsidRDefault="003418BC" w:rsidP="0097244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 xml:space="preserve"> є охоплення оздоровленням та  відпочинком якомога більшої кількості дітей соціально незахищених категорій міста, це: діти-сироти та діти, позбавлені батьківського піклування, діти загиблих у районі проведення АТО, діти учасників бойових дій, діти внутрішньо переміщених осіб, діти з інвалідністю, діти з багатодітних та малозабезпечених сімей, діти, які перебувають на диспансерному обліку, талановиті та обдаровані діти.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C05A7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 xml:space="preserve">д </w:t>
      </w:r>
      <w:r w:rsidR="00C05A7B">
        <w:rPr>
          <w:rFonts w:ascii="Times New Roman" w:hAnsi="Times New Roman" w:cs="Times New Roman"/>
          <w:sz w:val="24"/>
          <w:szCs w:val="24"/>
          <w:lang w:val="uk-UA"/>
        </w:rPr>
        <w:t>час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 xml:space="preserve"> оздоровчої кампанії пров</w:t>
      </w:r>
      <w:r w:rsidR="00C05A7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05A7B">
        <w:rPr>
          <w:rFonts w:ascii="Times New Roman" w:hAnsi="Times New Roman" w:cs="Times New Roman"/>
          <w:sz w:val="24"/>
          <w:szCs w:val="24"/>
          <w:lang w:val="uk-UA"/>
        </w:rPr>
        <w:t>ились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координаційної ради, семінар</w:t>
      </w:r>
      <w:r w:rsidR="00C05862">
        <w:rPr>
          <w:rFonts w:ascii="Times New Roman" w:hAnsi="Times New Roman" w:cs="Times New Roman"/>
          <w:sz w:val="24"/>
          <w:szCs w:val="24"/>
          <w:lang w:val="uk-UA"/>
        </w:rPr>
        <w:t xml:space="preserve">и, 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>нарад</w:t>
      </w:r>
      <w:r w:rsidR="00C0586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05A7B">
        <w:rPr>
          <w:rFonts w:ascii="Times New Roman" w:hAnsi="Times New Roman" w:cs="Times New Roman"/>
          <w:sz w:val="24"/>
          <w:szCs w:val="24"/>
          <w:lang w:val="uk-UA"/>
        </w:rPr>
        <w:t xml:space="preserve"> з директорами пришкільних таборів. </w:t>
      </w:r>
      <w:r w:rsidRPr="005C5D8B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0E036D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5C5D8B">
        <w:rPr>
          <w:rFonts w:ascii="Times New Roman" w:hAnsi="Times New Roman" w:cs="Times New Roman"/>
          <w:sz w:val="24"/>
          <w:szCs w:val="24"/>
          <w:lang w:val="uk-UA"/>
        </w:rPr>
        <w:t xml:space="preserve"> у складі працівників відділу освіти, </w:t>
      </w:r>
      <w:proofErr w:type="spellStart"/>
      <w:r w:rsidRPr="005C5D8B">
        <w:rPr>
          <w:rFonts w:ascii="Times New Roman" w:hAnsi="Times New Roman" w:cs="Times New Roman"/>
          <w:sz w:val="24"/>
          <w:szCs w:val="24"/>
          <w:lang w:val="uk-UA"/>
        </w:rPr>
        <w:t>Держспоживслужби</w:t>
      </w:r>
      <w:proofErr w:type="spellEnd"/>
      <w:r w:rsidRPr="005C5D8B">
        <w:rPr>
          <w:rFonts w:ascii="Times New Roman" w:hAnsi="Times New Roman" w:cs="Times New Roman"/>
          <w:sz w:val="24"/>
          <w:szCs w:val="24"/>
          <w:lang w:val="uk-UA"/>
        </w:rPr>
        <w:t xml:space="preserve"> здійсн</w:t>
      </w:r>
      <w:r w:rsidR="000E036D">
        <w:rPr>
          <w:rFonts w:ascii="Times New Roman" w:hAnsi="Times New Roman" w:cs="Times New Roman"/>
          <w:sz w:val="24"/>
          <w:szCs w:val="24"/>
          <w:lang w:val="uk-UA"/>
        </w:rPr>
        <w:t>ено</w:t>
      </w:r>
      <w:r w:rsidRPr="005C5D8B">
        <w:rPr>
          <w:rFonts w:ascii="Times New Roman" w:hAnsi="Times New Roman" w:cs="Times New Roman"/>
          <w:sz w:val="24"/>
          <w:szCs w:val="24"/>
          <w:lang w:val="uk-UA"/>
        </w:rPr>
        <w:t xml:space="preserve"> перевір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0E036D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закладів освіти до відкриття таборів</w:t>
      </w:r>
      <w:r w:rsidR="000E036D">
        <w:rPr>
          <w:rFonts w:ascii="Times New Roman" w:hAnsi="Times New Roman" w:cs="Times New Roman"/>
          <w:sz w:val="24"/>
          <w:szCs w:val="24"/>
          <w:lang w:val="uk-UA"/>
        </w:rPr>
        <w:t xml:space="preserve"> і під час їх 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29FF" w:rsidRDefault="00DD29FF" w:rsidP="00DD29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пришкільних відпочинкових таборах з денним перебуванням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 xml:space="preserve"> (5–м. Канів, 1–с. Яблунів)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оздоровчому таборі при санаторній І-ІІІ ступенів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школі–інтернаті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відпочило та оздоровилося 8</w:t>
      </w:r>
      <w:r w:rsidR="003237F2">
        <w:rPr>
          <w:rFonts w:ascii="Times New Roman" w:hAnsi="Times New Roman" w:cs="Times New Roman"/>
          <w:sz w:val="24"/>
          <w:szCs w:val="24"/>
          <w:lang w:val="uk-UA"/>
        </w:rPr>
        <w:t>52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дітей, з них: - 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>703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>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 пришкільних відпочинкових таборах з денним перебуванням; - 1</w:t>
      </w:r>
      <w:r w:rsidR="003237F2">
        <w:rPr>
          <w:rFonts w:ascii="Times New Roman" w:hAnsi="Times New Roman" w:cs="Times New Roman"/>
          <w:sz w:val="24"/>
          <w:szCs w:val="24"/>
          <w:lang w:val="uk-UA"/>
        </w:rPr>
        <w:t>49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 в оздоровчому таборі при санаторній І-ІІІ ступенів школі – інтернаті.</w:t>
      </w:r>
    </w:p>
    <w:p w:rsidR="001506D4" w:rsidRDefault="00DD29FF" w:rsidP="001506D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gramStart"/>
      <w:r w:rsidR="001506D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1506D4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популяризації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мов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школярів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, </w:t>
      </w:r>
      <w:r w:rsidR="001506D4">
        <w:rPr>
          <w:rFonts w:ascii="Times New Roman" w:hAnsi="Times New Roman" w:cs="Times New Roman"/>
          <w:sz w:val="24"/>
          <w:szCs w:val="24"/>
          <w:lang w:val="uk-UA"/>
        </w:rPr>
        <w:t xml:space="preserve">при таборах функціонували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мовн</w:t>
      </w:r>
      <w:proofErr w:type="spellEnd"/>
      <w:r w:rsidR="001506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06D4">
        <w:rPr>
          <w:rFonts w:ascii="Times New Roman" w:hAnsi="Times New Roman" w:cs="Times New Roman"/>
          <w:sz w:val="24"/>
          <w:szCs w:val="24"/>
        </w:rPr>
        <w:t xml:space="preserve"> загон</w:t>
      </w:r>
      <w:r w:rsidR="001506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506D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базі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відпочинкового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табору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денним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6D4">
        <w:rPr>
          <w:rFonts w:ascii="Times New Roman" w:hAnsi="Times New Roman" w:cs="Times New Roman"/>
          <w:sz w:val="24"/>
          <w:szCs w:val="24"/>
        </w:rPr>
        <w:t>перебуванням</w:t>
      </w:r>
      <w:proofErr w:type="spellEnd"/>
      <w:r w:rsidR="001506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06D4" w:rsidRDefault="001506D4" w:rsidP="001506D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аб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DD29FF">
        <w:rPr>
          <w:rFonts w:ascii="Times New Roman" w:hAnsi="Times New Roman" w:cs="Times New Roman"/>
          <w:sz w:val="24"/>
          <w:szCs w:val="24"/>
        </w:rPr>
        <w:t xml:space="preserve"> </w:t>
      </w:r>
      <w:r w:rsidR="00E81B12">
        <w:rPr>
          <w:rFonts w:ascii="Times New Roman" w:hAnsi="Times New Roman" w:cs="Times New Roman"/>
          <w:sz w:val="24"/>
          <w:szCs w:val="24"/>
          <w:lang w:val="uk-UA"/>
        </w:rPr>
        <w:t>«Мирний» при ЗОШ №3 з минулого</w:t>
      </w:r>
      <w:r w:rsidR="00DD29FF"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="00E81B1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DD29F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напрямком</w:t>
      </w:r>
      <w:proofErr w:type="spellEnd"/>
      <w:r w:rsidR="00DD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DD29F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національно-патріотичного</w:t>
      </w:r>
      <w:proofErr w:type="spellEnd"/>
      <w:r w:rsidR="00DD2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9FF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D29F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пришкільних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таборах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1E5260" w:rsidRPr="001E5260">
        <w:rPr>
          <w:rFonts w:ascii="Times New Roman" w:hAnsi="Times New Roman" w:cs="Times New Roman"/>
          <w:sz w:val="24"/>
          <w:szCs w:val="24"/>
          <w:lang w:val="uk-UA"/>
        </w:rPr>
        <w:t>328,5</w:t>
      </w:r>
      <w:r w:rsidR="001E52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Діти забезпечувалися двохразовим гарячим харчуванням, середня вартість якого на одну дитину складала  33,</w:t>
      </w:r>
      <w:r w:rsidR="001E5260" w:rsidRPr="001E5260">
        <w:rPr>
          <w:sz w:val="32"/>
          <w:szCs w:val="32"/>
          <w:lang w:val="uk-UA"/>
        </w:rPr>
        <w:t xml:space="preserve"> </w:t>
      </w:r>
      <w:r w:rsidR="001E5260" w:rsidRPr="006C5E0B">
        <w:rPr>
          <w:rFonts w:ascii="Calibri" w:eastAsia="Times New Roman" w:hAnsi="Calibri" w:cs="Times New Roman"/>
          <w:sz w:val="24"/>
          <w:szCs w:val="24"/>
          <w:lang w:val="uk-UA"/>
        </w:rPr>
        <w:t>54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 В раціон дітей включалися свіжі овочі та фрукти.</w:t>
      </w:r>
    </w:p>
    <w:p w:rsidR="00691C31" w:rsidRDefault="00B645FF" w:rsidP="00691C3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 метою підтримки дітей з особливими потребами, цього року 4 дітей з інвалідністю за підтримки Олени Делікатної  відпочили у таборі «Максимум»</w:t>
      </w:r>
      <w:r w:rsidR="001506D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м.Золотоноша</w:t>
      </w:r>
      <w:proofErr w:type="spellEnd"/>
      <w:r w:rsidR="001506D4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 де отримали ресурс для відновлення психічного та фізичного здоров</w:t>
      </w:r>
      <w:r w:rsidR="00D4055A" w:rsidRPr="00D4055A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DC4B8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позитивні враження від вдало організованого дозвілля. Діти мали змогу бути не лише присутніми на різноманітних спортивних заходах, а і брати активну участь в них. </w:t>
      </w:r>
    </w:p>
    <w:p w:rsidR="000129A0" w:rsidRDefault="00B645FF" w:rsidP="007860C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Є велика потреба в наступному році продовжити співпрацю з табором та винайти </w:t>
      </w:r>
      <w:r w:rsidR="00DC4B87">
        <w:rPr>
          <w:rFonts w:ascii="Times New Roman" w:hAnsi="Times New Roman" w:cs="Times New Roman"/>
          <w:sz w:val="24"/>
          <w:szCs w:val="24"/>
          <w:lang w:val="uk-UA"/>
        </w:rPr>
        <w:t>кошти для відпочинку більшої кількості дітей з особливими потребами.</w:t>
      </w:r>
      <w:r w:rsidR="007860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29A0">
        <w:rPr>
          <w:rFonts w:ascii="Times New Roman" w:hAnsi="Times New Roman" w:cs="Times New Roman"/>
          <w:sz w:val="24"/>
          <w:szCs w:val="24"/>
          <w:lang w:val="uk-UA"/>
        </w:rPr>
        <w:t xml:space="preserve">50-60 </w:t>
      </w:r>
      <w:proofErr w:type="spellStart"/>
      <w:r w:rsidR="000129A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129A0">
        <w:rPr>
          <w:rFonts w:ascii="Times New Roman" w:hAnsi="Times New Roman" w:cs="Times New Roman"/>
          <w:sz w:val="24"/>
          <w:szCs w:val="24"/>
          <w:lang w:val="uk-UA"/>
        </w:rPr>
        <w:t>. це вже не така велика сума для міста.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Загальна кількість дітей шкільного віку від 7 до 17 р. (за даними обласного управління статистики) складає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2486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дітей. </w:t>
      </w:r>
    </w:p>
    <w:p w:rsidR="00DD29FF" w:rsidRPr="00FB01B3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Станом на </w:t>
      </w:r>
      <w:r w:rsidR="007860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0C9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6C5E0B" w:rsidRPr="00FB01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 року забезпечено оздоровленням та відпочинком 19</w:t>
      </w:r>
      <w:r w:rsidR="00FB01B3">
        <w:rPr>
          <w:rFonts w:ascii="Times New Roman" w:hAnsi="Times New Roman" w:cs="Times New Roman"/>
          <w:sz w:val="24"/>
          <w:szCs w:val="24"/>
          <w:lang w:val="uk-UA"/>
        </w:rPr>
        <w:t>89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 дітей, що складає 7</w:t>
      </w:r>
      <w:r w:rsidR="00FB01B3">
        <w:rPr>
          <w:rFonts w:ascii="Times New Roman" w:hAnsi="Times New Roman" w:cs="Times New Roman"/>
          <w:sz w:val="24"/>
          <w:szCs w:val="24"/>
          <w:lang w:val="uk-UA"/>
        </w:rPr>
        <w:t>4,1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>%,  з них дітей пільгових категорій – 10</w:t>
      </w:r>
      <w:r w:rsidR="00FB01B3">
        <w:rPr>
          <w:rFonts w:ascii="Times New Roman" w:hAnsi="Times New Roman" w:cs="Times New Roman"/>
          <w:sz w:val="24"/>
          <w:szCs w:val="24"/>
          <w:lang w:val="uk-UA"/>
        </w:rPr>
        <w:t>88</w:t>
      </w:r>
      <w:r w:rsidRPr="00FB01B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Діти також були оздоровлені і за межами міста.</w:t>
      </w:r>
    </w:p>
    <w:p w:rsidR="00DD29FF" w:rsidRPr="006C5E0B" w:rsidRDefault="00DD29FF" w:rsidP="00DD29F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путівками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центру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первинної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медико-санітарної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н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аправлено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D8679B" w:rsidRPr="0018125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181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18125F" w:rsidRPr="0018125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8125F">
        <w:rPr>
          <w:rFonts w:ascii="Times New Roman" w:hAnsi="Times New Roman" w:cs="Times New Roman"/>
          <w:sz w:val="24"/>
          <w:szCs w:val="24"/>
        </w:rPr>
        <w:t>т</w:t>
      </w:r>
      <w:proofErr w:type="spellStart"/>
      <w:r w:rsidR="0018125F" w:rsidRPr="0018125F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="007860C9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 них:</w:t>
      </w:r>
      <w:r w:rsidRPr="006C5E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29FF" w:rsidRPr="0018125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 w:rsidRPr="006C5E0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C5E0B">
        <w:rPr>
          <w:rFonts w:ascii="Times New Roman" w:hAnsi="Times New Roman" w:cs="Times New Roman"/>
          <w:b/>
          <w:i/>
          <w:sz w:val="24"/>
          <w:szCs w:val="24"/>
        </w:rPr>
        <w:t xml:space="preserve">до </w:t>
      </w:r>
      <w:proofErr w:type="spellStart"/>
      <w:r w:rsidRPr="006C5E0B">
        <w:rPr>
          <w:rFonts w:ascii="Times New Roman" w:hAnsi="Times New Roman" w:cs="Times New Roman"/>
          <w:b/>
          <w:i/>
          <w:sz w:val="24"/>
          <w:szCs w:val="24"/>
        </w:rPr>
        <w:t>обласних</w:t>
      </w:r>
      <w:proofErr w:type="spellEnd"/>
      <w:r w:rsidRPr="006C5E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C5E0B">
        <w:rPr>
          <w:rFonts w:ascii="Times New Roman" w:hAnsi="Times New Roman" w:cs="Times New Roman"/>
          <w:b/>
          <w:i/>
          <w:sz w:val="24"/>
          <w:szCs w:val="24"/>
        </w:rPr>
        <w:t>санаторіїв</w:t>
      </w:r>
      <w:proofErr w:type="spellEnd"/>
      <w:r w:rsidRPr="006C5E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181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: «Городище» - 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18125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Сосновий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18125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8125F">
        <w:rPr>
          <w:rFonts w:ascii="Times New Roman" w:hAnsi="Times New Roman" w:cs="Times New Roman"/>
          <w:sz w:val="24"/>
          <w:szCs w:val="24"/>
        </w:rPr>
        <w:t xml:space="preserve">» - </w:t>
      </w:r>
      <w:r w:rsidR="00D8679B" w:rsidRPr="0018125F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18125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Пролісок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» -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8125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Руська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 xml:space="preserve"> поляна» –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812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 w:rsidRPr="006C5E0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C5E0B">
        <w:rPr>
          <w:rFonts w:ascii="Times New Roman" w:hAnsi="Times New Roman" w:cs="Times New Roman"/>
          <w:b/>
          <w:i/>
          <w:sz w:val="24"/>
          <w:szCs w:val="24"/>
        </w:rPr>
        <w:t xml:space="preserve">до </w:t>
      </w:r>
      <w:proofErr w:type="spellStart"/>
      <w:r w:rsidRPr="006C5E0B">
        <w:rPr>
          <w:rFonts w:ascii="Times New Roman" w:hAnsi="Times New Roman" w:cs="Times New Roman"/>
          <w:b/>
          <w:i/>
          <w:sz w:val="24"/>
          <w:szCs w:val="24"/>
        </w:rPr>
        <w:t>санаторії</w:t>
      </w:r>
      <w:proofErr w:type="gramStart"/>
      <w:r w:rsidRPr="006C5E0B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spellEnd"/>
      <w:proofErr w:type="gramEnd"/>
      <w:r w:rsidRPr="006C5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325" w:rsidRPr="00CB6325">
        <w:rPr>
          <w:rFonts w:ascii="Times New Roman" w:hAnsi="Times New Roman" w:cs="Times New Roman"/>
          <w:b/>
          <w:i/>
          <w:sz w:val="24"/>
          <w:szCs w:val="24"/>
          <w:lang w:val="uk-UA"/>
        </w:rPr>
        <w:t>за межами  області</w:t>
      </w:r>
      <w:r w:rsidR="0018125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6C5E0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181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>: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12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18125F">
        <w:rPr>
          <w:rFonts w:ascii="Times New Roman" w:hAnsi="Times New Roman" w:cs="Times New Roman"/>
          <w:sz w:val="24"/>
          <w:szCs w:val="24"/>
        </w:rPr>
        <w:t>»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125F">
        <w:rPr>
          <w:rFonts w:ascii="Times New Roman" w:hAnsi="Times New Roman" w:cs="Times New Roman"/>
          <w:sz w:val="24"/>
          <w:szCs w:val="24"/>
        </w:rPr>
        <w:t>-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181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25F">
        <w:rPr>
          <w:rFonts w:ascii="Times New Roman" w:hAnsi="Times New Roman" w:cs="Times New Roman"/>
          <w:sz w:val="24"/>
          <w:szCs w:val="24"/>
        </w:rPr>
        <w:t>ім</w:t>
      </w:r>
      <w:proofErr w:type="gramStart"/>
      <w:r w:rsidRPr="0018125F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18125F">
        <w:rPr>
          <w:rFonts w:ascii="Times New Roman" w:hAnsi="Times New Roman" w:cs="Times New Roman"/>
          <w:sz w:val="24"/>
          <w:szCs w:val="24"/>
        </w:rPr>
        <w:t>калова</w:t>
      </w:r>
      <w:proofErr w:type="spellEnd"/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125F">
        <w:rPr>
          <w:rFonts w:ascii="Times New Roman" w:hAnsi="Times New Roman" w:cs="Times New Roman"/>
          <w:sz w:val="24"/>
          <w:szCs w:val="24"/>
        </w:rPr>
        <w:t>-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8125F">
        <w:rPr>
          <w:rFonts w:ascii="Times New Roman" w:hAnsi="Times New Roman" w:cs="Times New Roman"/>
          <w:sz w:val="24"/>
          <w:szCs w:val="24"/>
          <w:lang w:val="uk-UA"/>
        </w:rPr>
        <w:t xml:space="preserve">, Бердянський - </w:t>
      </w:r>
      <w:r w:rsidR="005C5D8B" w:rsidRPr="0018125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812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За путівками управління у справах сім’ї, молоді та спорту облдержадміністрації</w:t>
      </w:r>
      <w:r>
        <w:rPr>
          <w:rFonts w:ascii="Times New Roman" w:hAnsi="Times New Roman" w:cs="Times New Roman"/>
          <w:sz w:val="24"/>
          <w:szCs w:val="24"/>
        </w:rPr>
        <w:t xml:space="preserve"> направлено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- до оздоровчого центру ПП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„Фортеця-Тур”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(Одеська обл., м. Білгород-Дністровський,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 1</w:t>
      </w:r>
      <w:r w:rsidR="006C5E0B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дітей, з них: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- за бюджетними путівками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3653AF">
        <w:rPr>
          <w:rFonts w:ascii="Times New Roman" w:hAnsi="Times New Roman" w:cs="Times New Roman"/>
          <w:sz w:val="24"/>
          <w:szCs w:val="24"/>
          <w:u w:val="single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дітей: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- 5 дітей, позбавлених батьківського піклування; - 1 дитина, один із батьків якої загинув (пропав безвісти) в районі проведення АТО; - 1 дитина з багатодітної сім’ї 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D1680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680">
        <w:rPr>
          <w:rFonts w:ascii="Times New Roman" w:hAnsi="Times New Roman" w:cs="Times New Roman"/>
          <w:sz w:val="24"/>
          <w:szCs w:val="24"/>
          <w:lang w:val="uk-UA"/>
        </w:rPr>
        <w:t>дитина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</w:t>
      </w:r>
      <w:r w:rsidR="009D1680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9D1680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lastRenderedPageBreak/>
        <w:t xml:space="preserve">- за 20% вартості путівки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3653AF">
        <w:rPr>
          <w:rFonts w:ascii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дітей: </w:t>
      </w:r>
      <w:r w:rsidR="0004614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1680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 з багатодітних сімей; 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>- 1 дитина учасника бойових дій.</w:t>
      </w:r>
    </w:p>
    <w:p w:rsidR="00DD29FF" w:rsidRDefault="00DD29FF" w:rsidP="00DD29FF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- до дитячого оздоровчого табору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„Тимурівець“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(Черкаська обл., м. Сміла) </w:t>
      </w:r>
      <w:r w:rsidR="003E0982">
        <w:rPr>
          <w:rFonts w:ascii="Times New Roman" w:hAnsi="Times New Roman" w:cs="Times New Roman"/>
          <w:i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дітей, з них: 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бюджетною путівкою </w:t>
      </w:r>
      <w:r w:rsidR="00CB632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6325">
        <w:rPr>
          <w:rFonts w:ascii="Times New Roman" w:hAnsi="Times New Roman" w:cs="Times New Roman"/>
          <w:sz w:val="24"/>
          <w:szCs w:val="24"/>
          <w:lang w:val="uk-UA"/>
        </w:rPr>
        <w:t>2 дітей (</w:t>
      </w:r>
      <w:r>
        <w:rPr>
          <w:rFonts w:ascii="Times New Roman" w:hAnsi="Times New Roman" w:cs="Times New Roman"/>
          <w:sz w:val="24"/>
          <w:szCs w:val="24"/>
          <w:lang w:val="uk-UA"/>
        </w:rPr>
        <w:t>1 дитина, позбавлена батьківського піклування;</w:t>
      </w:r>
      <w:r w:rsidR="00201EE6">
        <w:rPr>
          <w:rFonts w:ascii="Times New Roman" w:hAnsi="Times New Roman" w:cs="Times New Roman"/>
          <w:sz w:val="24"/>
          <w:szCs w:val="24"/>
          <w:lang w:val="uk-UA"/>
        </w:rPr>
        <w:t xml:space="preserve"> - 1 дитина з малозабезпеченої сім’ї</w:t>
      </w:r>
      <w:r w:rsidR="00CB632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01EE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0%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путівки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B6325">
        <w:rPr>
          <w:rFonts w:ascii="Times New Roman" w:hAnsi="Times New Roman" w:cs="Times New Roman"/>
          <w:sz w:val="24"/>
          <w:szCs w:val="24"/>
          <w:lang w:val="uk-UA"/>
        </w:rPr>
        <w:t>2 дітей (</w:t>
      </w:r>
      <w:r w:rsidR="00201EE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01EE6" w:rsidRPr="00201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EE6">
        <w:rPr>
          <w:rFonts w:ascii="Times New Roman" w:hAnsi="Times New Roman" w:cs="Times New Roman"/>
          <w:sz w:val="24"/>
          <w:szCs w:val="24"/>
          <w:lang w:val="uk-UA"/>
        </w:rPr>
        <w:t xml:space="preserve">дитина, що перебуває на диспансерному </w:t>
      </w:r>
      <w:proofErr w:type="gramStart"/>
      <w:r w:rsidR="00201EE6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="00201EE6">
        <w:rPr>
          <w:rFonts w:ascii="Times New Roman" w:hAnsi="Times New Roman" w:cs="Times New Roman"/>
          <w:sz w:val="24"/>
          <w:szCs w:val="24"/>
          <w:lang w:val="uk-UA"/>
        </w:rPr>
        <w:t xml:space="preserve">іку,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1EE6">
        <w:rPr>
          <w:rFonts w:ascii="Times New Roman" w:hAnsi="Times New Roman" w:cs="Times New Roman"/>
          <w:sz w:val="24"/>
          <w:szCs w:val="24"/>
          <w:lang w:val="uk-UA"/>
        </w:rPr>
        <w:t xml:space="preserve">- 1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талановит</w:t>
      </w:r>
      <w:proofErr w:type="spellEnd"/>
      <w:r w:rsidR="00201EE6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обдарован</w:t>
      </w:r>
      <w:proofErr w:type="spellEnd"/>
      <w:r w:rsidR="00201EE6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дитин</w:t>
      </w:r>
      <w:proofErr w:type="spellEnd"/>
      <w:r w:rsidR="00201EE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B632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396E6F">
        <w:rPr>
          <w:rFonts w:ascii="Times New Roman" w:hAnsi="Times New Roman" w:cs="Times New Roman"/>
          <w:sz w:val="24"/>
          <w:szCs w:val="24"/>
          <w:u w:val="single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путівками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Черкаського регіонального відділення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Дитячого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Фонду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: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санаторію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Бердянський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9FF" w:rsidRDefault="00DD29FF" w:rsidP="00DF0F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Дитячих Центрах </w:t>
      </w:r>
      <w:r>
        <w:rPr>
          <w:rFonts w:ascii="Times New Roman" w:hAnsi="Times New Roman" w:cs="Times New Roman"/>
          <w:sz w:val="24"/>
          <w:szCs w:val="24"/>
        </w:rPr>
        <w:t>«Артек»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>
        <w:rPr>
          <w:rFonts w:ascii="Times New Roman" w:hAnsi="Times New Roman" w:cs="Times New Roman"/>
          <w:sz w:val="24"/>
          <w:szCs w:val="24"/>
        </w:rPr>
        <w:t xml:space="preserve">«Молода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гвардія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оздоровлено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29FF" w:rsidRDefault="00DD29FF" w:rsidP="00DD29FF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дитячого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центру «Артек»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Пуща-Водиця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Київська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область)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направлено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ільгових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лютому </w:t>
      </w:r>
      <w:r w:rsidR="00046145">
        <w:rPr>
          <w:rFonts w:ascii="Times New Roman" w:hAnsi="Times New Roman" w:cs="Times New Roman"/>
          <w:sz w:val="24"/>
          <w:szCs w:val="24"/>
        </w:rPr>
        <w:t>-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uk-UA"/>
        </w:rPr>
        <w:t>липні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них: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F68" w:rsidRDefault="00DD29FF" w:rsidP="0004614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бюджетними путівками –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дітей: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дитин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, позбавлені батьківського піклування; 2 дитини  з малозабезпеченої сім’ї;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F68" w:rsidRDefault="00DD29FF" w:rsidP="0004614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20% вартості путівки – 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 дитин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 учасник</w:t>
      </w:r>
      <w:r w:rsidR="00453F6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дій;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46145" w:rsidRPr="00046145" w:rsidRDefault="00DD29FF" w:rsidP="0004614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 30% вартості путівки –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>талановит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 xml:space="preserve"> та обдарован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 xml:space="preserve"> дитин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Українського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Дитячого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Центру «Молода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гвардія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. Одеса) 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на оздоровлення 1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 пільгових категорій (в квітні –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 серпні –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), з них: </w:t>
      </w:r>
    </w:p>
    <w:p w:rsidR="00046145" w:rsidRDefault="00DD29FF" w:rsidP="0004614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бюджетними путівками –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дітей: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малозабезпеченої сім’ї;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 xml:space="preserve">5 дітей з багатодітних сімей; </w:t>
      </w:r>
    </w:p>
    <w:p w:rsidR="00453F68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0% вартості путівки – 1 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>талановит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 xml:space="preserve"> та обдарован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 xml:space="preserve"> дитин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46145" w:rsidRPr="0004614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 50% вартості путівки – </w:t>
      </w:r>
      <w:r w:rsidR="00046145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дитини, що перебувають на диспансерному обліку;</w:t>
      </w:r>
    </w:p>
    <w:p w:rsidR="00DD29FF" w:rsidRDefault="00DD29FF" w:rsidP="00DD29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оздоровлено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D5D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4 дитини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оздоровлювалися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профспілок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батьків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29FF" w:rsidRDefault="00DD29FF" w:rsidP="00DD29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Оздоровча кампанія триватиме  до 31 грудня 201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 Діти міста ще матимуть змогу поїхати на оздоровлення до МДЦ «Артек», 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>УДЦ</w:t>
      </w:r>
      <w:r w:rsidR="00E174EC">
        <w:rPr>
          <w:rFonts w:ascii="Times New Roman" w:hAnsi="Times New Roman" w:cs="Times New Roman"/>
          <w:sz w:val="24"/>
          <w:szCs w:val="24"/>
        </w:rPr>
        <w:t xml:space="preserve"> «Молода </w:t>
      </w:r>
      <w:proofErr w:type="spellStart"/>
      <w:r w:rsidR="00E174EC">
        <w:rPr>
          <w:rFonts w:ascii="Times New Roman" w:hAnsi="Times New Roman" w:cs="Times New Roman"/>
          <w:sz w:val="24"/>
          <w:szCs w:val="24"/>
        </w:rPr>
        <w:t>гвардія</w:t>
      </w:r>
      <w:proofErr w:type="spellEnd"/>
      <w:r w:rsidR="00E174EC">
        <w:rPr>
          <w:rFonts w:ascii="Times New Roman" w:hAnsi="Times New Roman" w:cs="Times New Roman"/>
          <w:sz w:val="24"/>
          <w:szCs w:val="24"/>
        </w:rPr>
        <w:t>»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обласних 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 xml:space="preserve">дитячих </w:t>
      </w:r>
      <w:r>
        <w:rPr>
          <w:rFonts w:ascii="Times New Roman" w:hAnsi="Times New Roman" w:cs="Times New Roman"/>
          <w:sz w:val="24"/>
          <w:szCs w:val="24"/>
          <w:lang w:val="uk-UA"/>
        </w:rPr>
        <w:t>санаторіїв.</w:t>
      </w:r>
    </w:p>
    <w:p w:rsidR="00D97154" w:rsidRPr="008B1548" w:rsidRDefault="00D97154" w:rsidP="00D9715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548">
        <w:rPr>
          <w:rFonts w:ascii="Times New Roman" w:hAnsi="Times New Roman" w:cs="Times New Roman"/>
          <w:sz w:val="24"/>
          <w:szCs w:val="24"/>
          <w:lang w:val="uk-UA"/>
        </w:rPr>
        <w:t xml:space="preserve">Батьки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дітей шкільного віку </w:t>
      </w:r>
      <w:r w:rsidRPr="008B154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інформовані про можливості та механізми отримання путівок на оздоровлення та відпочинок дітей до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оздоровчих закладів</w:t>
      </w:r>
      <w:r w:rsidRPr="008B154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DD29FF" w:rsidRDefault="00DD29FF" w:rsidP="00DD29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чином, планові завдання з оздоровлення та відпочинку дітей міста 201</w:t>
      </w:r>
      <w:r w:rsidR="00E174EC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виконано у повному обсязі.</w:t>
      </w: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9F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4"/>
          <w:szCs w:val="24"/>
        </w:rPr>
        <w:t>у справах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B4F9C"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DB4F9C">
        <w:rPr>
          <w:rFonts w:ascii="Times New Roman" w:hAnsi="Times New Roman" w:cs="Times New Roman"/>
          <w:sz w:val="24"/>
          <w:szCs w:val="24"/>
          <w:lang w:val="uk-UA"/>
        </w:rPr>
        <w:t xml:space="preserve">ариса </w:t>
      </w:r>
      <w:r w:rsidR="00DB4F9C"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DB4F9C">
        <w:rPr>
          <w:rFonts w:ascii="Times New Roman" w:hAnsi="Times New Roman" w:cs="Times New Roman"/>
          <w:sz w:val="24"/>
          <w:szCs w:val="24"/>
          <w:lang w:val="uk-UA"/>
        </w:rPr>
        <w:t>ЕБЕДЄВА</w:t>
      </w:r>
    </w:p>
    <w:p w:rsidR="001510F9" w:rsidRPr="002A37A9" w:rsidRDefault="001510F9" w:rsidP="00DD29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10F9" w:rsidRPr="002A37A9" w:rsidSect="001F656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>
    <w:useFELayout/>
  </w:compat>
  <w:rsids>
    <w:rsidRoot w:val="0005788F"/>
    <w:rsid w:val="000129A0"/>
    <w:rsid w:val="00046145"/>
    <w:rsid w:val="0005788F"/>
    <w:rsid w:val="00062CD8"/>
    <w:rsid w:val="00067194"/>
    <w:rsid w:val="00082323"/>
    <w:rsid w:val="00091ED1"/>
    <w:rsid w:val="0009665B"/>
    <w:rsid w:val="000D28F6"/>
    <w:rsid w:val="000E036D"/>
    <w:rsid w:val="000F4FA4"/>
    <w:rsid w:val="001357B8"/>
    <w:rsid w:val="00136B42"/>
    <w:rsid w:val="001506D4"/>
    <w:rsid w:val="001510F9"/>
    <w:rsid w:val="00166F63"/>
    <w:rsid w:val="00180A81"/>
    <w:rsid w:val="0018125F"/>
    <w:rsid w:val="001A0634"/>
    <w:rsid w:val="001B6E6B"/>
    <w:rsid w:val="001C0221"/>
    <w:rsid w:val="001D256A"/>
    <w:rsid w:val="001D5977"/>
    <w:rsid w:val="001E377B"/>
    <w:rsid w:val="001E5260"/>
    <w:rsid w:val="001F0565"/>
    <w:rsid w:val="001F2198"/>
    <w:rsid w:val="001F6560"/>
    <w:rsid w:val="00201EE6"/>
    <w:rsid w:val="00212CFD"/>
    <w:rsid w:val="00232380"/>
    <w:rsid w:val="002473B9"/>
    <w:rsid w:val="00274AC8"/>
    <w:rsid w:val="002A37A9"/>
    <w:rsid w:val="002A6AE6"/>
    <w:rsid w:val="002E042B"/>
    <w:rsid w:val="002E0E4E"/>
    <w:rsid w:val="002F3DFE"/>
    <w:rsid w:val="00320B16"/>
    <w:rsid w:val="003237F2"/>
    <w:rsid w:val="003418BC"/>
    <w:rsid w:val="003653AF"/>
    <w:rsid w:val="00391A33"/>
    <w:rsid w:val="00396E6F"/>
    <w:rsid w:val="003A29D9"/>
    <w:rsid w:val="003A2C0E"/>
    <w:rsid w:val="003D2394"/>
    <w:rsid w:val="003E0982"/>
    <w:rsid w:val="003E0C80"/>
    <w:rsid w:val="003F1560"/>
    <w:rsid w:val="003F2067"/>
    <w:rsid w:val="003F36E0"/>
    <w:rsid w:val="00442363"/>
    <w:rsid w:val="00444E70"/>
    <w:rsid w:val="00453F68"/>
    <w:rsid w:val="00454C9A"/>
    <w:rsid w:val="004C3993"/>
    <w:rsid w:val="004E7AF8"/>
    <w:rsid w:val="004F33E2"/>
    <w:rsid w:val="005138C0"/>
    <w:rsid w:val="0051752F"/>
    <w:rsid w:val="00577A62"/>
    <w:rsid w:val="00594466"/>
    <w:rsid w:val="005A7885"/>
    <w:rsid w:val="005B03FE"/>
    <w:rsid w:val="005B2E20"/>
    <w:rsid w:val="005C5D8B"/>
    <w:rsid w:val="005D3246"/>
    <w:rsid w:val="006071BA"/>
    <w:rsid w:val="0062160F"/>
    <w:rsid w:val="0062554D"/>
    <w:rsid w:val="006273A7"/>
    <w:rsid w:val="00631EA7"/>
    <w:rsid w:val="006454B7"/>
    <w:rsid w:val="00645F6E"/>
    <w:rsid w:val="0066168A"/>
    <w:rsid w:val="00690AF9"/>
    <w:rsid w:val="00691C31"/>
    <w:rsid w:val="006A106E"/>
    <w:rsid w:val="006C5E0B"/>
    <w:rsid w:val="006C7A93"/>
    <w:rsid w:val="006F4191"/>
    <w:rsid w:val="007077AE"/>
    <w:rsid w:val="0072120C"/>
    <w:rsid w:val="00764D7D"/>
    <w:rsid w:val="0076638C"/>
    <w:rsid w:val="00780774"/>
    <w:rsid w:val="00783060"/>
    <w:rsid w:val="007860C9"/>
    <w:rsid w:val="007F1231"/>
    <w:rsid w:val="00816D1E"/>
    <w:rsid w:val="0082254B"/>
    <w:rsid w:val="008349D2"/>
    <w:rsid w:val="00876EE3"/>
    <w:rsid w:val="00877712"/>
    <w:rsid w:val="00892B9B"/>
    <w:rsid w:val="008B2CC8"/>
    <w:rsid w:val="008E7156"/>
    <w:rsid w:val="008F44CA"/>
    <w:rsid w:val="00901D5D"/>
    <w:rsid w:val="0092398A"/>
    <w:rsid w:val="009554FC"/>
    <w:rsid w:val="0096179B"/>
    <w:rsid w:val="00961DCA"/>
    <w:rsid w:val="00963786"/>
    <w:rsid w:val="0097244A"/>
    <w:rsid w:val="00993083"/>
    <w:rsid w:val="009C2F55"/>
    <w:rsid w:val="009D1680"/>
    <w:rsid w:val="009D4C9A"/>
    <w:rsid w:val="00A02784"/>
    <w:rsid w:val="00A14391"/>
    <w:rsid w:val="00A22B30"/>
    <w:rsid w:val="00A23707"/>
    <w:rsid w:val="00A336FC"/>
    <w:rsid w:val="00A60EA3"/>
    <w:rsid w:val="00A612F0"/>
    <w:rsid w:val="00A6376C"/>
    <w:rsid w:val="00A67C4B"/>
    <w:rsid w:val="00A76448"/>
    <w:rsid w:val="00AB5528"/>
    <w:rsid w:val="00AC1128"/>
    <w:rsid w:val="00AC4EB4"/>
    <w:rsid w:val="00AD50CE"/>
    <w:rsid w:val="00AF5551"/>
    <w:rsid w:val="00B00E02"/>
    <w:rsid w:val="00B01977"/>
    <w:rsid w:val="00B16018"/>
    <w:rsid w:val="00B3655A"/>
    <w:rsid w:val="00B645FF"/>
    <w:rsid w:val="00BA30E0"/>
    <w:rsid w:val="00BB14A8"/>
    <w:rsid w:val="00C05862"/>
    <w:rsid w:val="00C05A7B"/>
    <w:rsid w:val="00C311F0"/>
    <w:rsid w:val="00C34C79"/>
    <w:rsid w:val="00C56480"/>
    <w:rsid w:val="00C56511"/>
    <w:rsid w:val="00C62942"/>
    <w:rsid w:val="00C73A72"/>
    <w:rsid w:val="00C83EC0"/>
    <w:rsid w:val="00C87404"/>
    <w:rsid w:val="00CA05E4"/>
    <w:rsid w:val="00CB6325"/>
    <w:rsid w:val="00CF6788"/>
    <w:rsid w:val="00D14C28"/>
    <w:rsid w:val="00D21DD5"/>
    <w:rsid w:val="00D403B5"/>
    <w:rsid w:val="00D4055A"/>
    <w:rsid w:val="00D71C4D"/>
    <w:rsid w:val="00D8679B"/>
    <w:rsid w:val="00D97154"/>
    <w:rsid w:val="00DB4F9C"/>
    <w:rsid w:val="00DC4B87"/>
    <w:rsid w:val="00DC4E21"/>
    <w:rsid w:val="00DD29FF"/>
    <w:rsid w:val="00DF0FAF"/>
    <w:rsid w:val="00E021A0"/>
    <w:rsid w:val="00E06C89"/>
    <w:rsid w:val="00E13EB6"/>
    <w:rsid w:val="00E16287"/>
    <w:rsid w:val="00E174EC"/>
    <w:rsid w:val="00E26A45"/>
    <w:rsid w:val="00E6700B"/>
    <w:rsid w:val="00E7541A"/>
    <w:rsid w:val="00E81B12"/>
    <w:rsid w:val="00EB26E5"/>
    <w:rsid w:val="00EB52F9"/>
    <w:rsid w:val="00EC70DD"/>
    <w:rsid w:val="00EE3769"/>
    <w:rsid w:val="00F21842"/>
    <w:rsid w:val="00F33D5B"/>
    <w:rsid w:val="00F34A32"/>
    <w:rsid w:val="00F35AA1"/>
    <w:rsid w:val="00F72CB5"/>
    <w:rsid w:val="00F77E68"/>
    <w:rsid w:val="00FA7BA9"/>
    <w:rsid w:val="00FB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5788F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20"/>
      <w:szCs w:val="20"/>
      <w:lang w:val="uk-UA"/>
    </w:rPr>
  </w:style>
  <w:style w:type="paragraph" w:customStyle="1" w:styleId="a4">
    <w:name w:val="Краткий обратный адрес"/>
    <w:basedOn w:val="a"/>
    <w:rsid w:val="00057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Знак Знак Знак Знак Знак Знак Знак Знак Знак"/>
    <w:basedOn w:val="a"/>
    <w:rsid w:val="0005788F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5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88F"/>
    <w:rPr>
      <w:rFonts w:ascii="Tahoma" w:hAnsi="Tahoma" w:cs="Tahoma"/>
      <w:sz w:val="16"/>
      <w:szCs w:val="16"/>
    </w:rPr>
  </w:style>
  <w:style w:type="paragraph" w:styleId="a8">
    <w:name w:val="No Spacing"/>
    <w:qFormat/>
    <w:rsid w:val="0005788F"/>
    <w:pPr>
      <w:spacing w:after="0" w:line="240" w:lineRule="auto"/>
    </w:pPr>
  </w:style>
  <w:style w:type="paragraph" w:customStyle="1" w:styleId="rvps7">
    <w:name w:val="rvps7"/>
    <w:basedOn w:val="a"/>
    <w:rsid w:val="0044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F44CA"/>
    <w:rPr>
      <w:b/>
      <w:bCs/>
    </w:rPr>
  </w:style>
  <w:style w:type="paragraph" w:styleId="aa">
    <w:name w:val="Normal (Web)"/>
    <w:basedOn w:val="a"/>
    <w:uiPriority w:val="99"/>
    <w:semiHidden/>
    <w:unhideWhenUsed/>
    <w:rsid w:val="002A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F0565"/>
    <w:pPr>
      <w:ind w:left="720"/>
      <w:contextualSpacing/>
    </w:pPr>
  </w:style>
  <w:style w:type="paragraph" w:styleId="ac">
    <w:name w:val="Plain Text"/>
    <w:basedOn w:val="a"/>
    <w:link w:val="ad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d">
    <w:name w:val="Текст Знак"/>
    <w:basedOn w:val="a0"/>
    <w:link w:val="ac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5752</Words>
  <Characters>3279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3</cp:revision>
  <cp:lastPrinted>2019-11-04T10:17:00Z</cp:lastPrinted>
  <dcterms:created xsi:type="dcterms:W3CDTF">2019-11-06T06:09:00Z</dcterms:created>
  <dcterms:modified xsi:type="dcterms:W3CDTF">2019-11-07T09:12:00Z</dcterms:modified>
</cp:coreProperties>
</file>