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05C" w:rsidRPr="002828A8" w:rsidRDefault="0031305C" w:rsidP="000F313A">
      <w:pPr>
        <w:pStyle w:val="4"/>
        <w:rPr>
          <w:lang w:val="uk-UA"/>
        </w:rPr>
      </w:pPr>
      <w:r w:rsidRPr="00301F3F">
        <w:rPr>
          <w:lang w:val="uk-UA"/>
        </w:rPr>
        <w:br w:type="textWrapping" w:clear="all"/>
      </w:r>
    </w:p>
    <w:p w:rsidR="0031305C" w:rsidRPr="00301F3F" w:rsidRDefault="0031305C" w:rsidP="0031305C">
      <w:pPr>
        <w:tabs>
          <w:tab w:val="decimal" w:pos="851"/>
        </w:tabs>
        <w:ind w:right="5"/>
        <w:jc w:val="center"/>
        <w:rPr>
          <w:sz w:val="20"/>
          <w:szCs w:val="20"/>
          <w:lang w:val="uk-UA"/>
        </w:rPr>
      </w:pPr>
    </w:p>
    <w:p w:rsidR="0031305C" w:rsidRPr="00301F3F" w:rsidRDefault="002828A8" w:rsidP="0031305C">
      <w:pPr>
        <w:rPr>
          <w:bCs/>
          <w:sz w:val="24"/>
          <w:szCs w:val="24"/>
          <w:lang w:val="uk-UA"/>
        </w:rPr>
      </w:pPr>
      <w:r w:rsidRPr="002828A8">
        <w:rPr>
          <w:b/>
          <w:noProof/>
          <w:szCs w:val="28"/>
          <w:lang w:val="uk-UA" w:eastAsia="uk-UA"/>
        </w:rPr>
        <w:drawing>
          <wp:inline distT="0" distB="0" distL="0" distR="0">
            <wp:extent cx="5924550" cy="1924050"/>
            <wp:effectExtent l="19050" t="0" r="0" b="0"/>
            <wp:docPr id="3" name="Рисунок 1" descr="бланки-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и-00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7190" w:rsidRPr="00301F3F" w:rsidRDefault="00377190" w:rsidP="00377190">
      <w:pPr>
        <w:rPr>
          <w:bCs/>
          <w:sz w:val="24"/>
          <w:szCs w:val="24"/>
          <w:lang w:val="uk-UA"/>
        </w:rPr>
      </w:pPr>
    </w:p>
    <w:p w:rsidR="002828A8" w:rsidRPr="00301F3F" w:rsidRDefault="002828A8" w:rsidP="002828A8">
      <w:pPr>
        <w:rPr>
          <w:bCs/>
          <w:sz w:val="24"/>
          <w:szCs w:val="24"/>
          <w:lang w:val="uk-UA"/>
        </w:rPr>
      </w:pPr>
      <w:r w:rsidRPr="00301F3F">
        <w:rPr>
          <w:bCs/>
          <w:sz w:val="24"/>
          <w:szCs w:val="24"/>
          <w:lang w:val="uk-UA"/>
        </w:rPr>
        <w:t>Від</w:t>
      </w:r>
      <w:r w:rsidR="00CE6BAC">
        <w:rPr>
          <w:bCs/>
          <w:sz w:val="24"/>
          <w:szCs w:val="24"/>
          <w:lang w:val="uk-UA"/>
        </w:rPr>
        <w:t xml:space="preserve"> </w:t>
      </w:r>
      <w:r w:rsidR="00F57A1F">
        <w:rPr>
          <w:bCs/>
          <w:sz w:val="24"/>
          <w:szCs w:val="24"/>
          <w:lang w:val="uk-UA"/>
        </w:rPr>
        <w:t>04.12.</w:t>
      </w:r>
      <w:r w:rsidR="00CE6BAC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201</w:t>
      </w:r>
      <w:r w:rsidR="00C3052A">
        <w:rPr>
          <w:bCs/>
          <w:sz w:val="24"/>
          <w:szCs w:val="24"/>
          <w:lang w:val="uk-UA"/>
        </w:rPr>
        <w:t>9</w:t>
      </w:r>
      <w:r w:rsidR="00CE6BAC">
        <w:rPr>
          <w:bCs/>
          <w:sz w:val="24"/>
          <w:szCs w:val="24"/>
          <w:lang w:val="uk-UA"/>
        </w:rPr>
        <w:t xml:space="preserve">      </w:t>
      </w:r>
      <w:r w:rsidRPr="00301F3F">
        <w:rPr>
          <w:bCs/>
          <w:sz w:val="24"/>
          <w:szCs w:val="24"/>
          <w:lang w:val="uk-UA"/>
        </w:rPr>
        <w:t>№</w:t>
      </w:r>
      <w:r w:rsidR="00F57A1F">
        <w:rPr>
          <w:bCs/>
          <w:sz w:val="24"/>
          <w:szCs w:val="24"/>
          <w:lang w:val="uk-UA"/>
        </w:rPr>
        <w:t xml:space="preserve"> 359</w:t>
      </w:r>
    </w:p>
    <w:p w:rsidR="002828A8" w:rsidRPr="00301F3F" w:rsidRDefault="002828A8" w:rsidP="002828A8">
      <w:pPr>
        <w:rPr>
          <w:bCs/>
          <w:sz w:val="24"/>
          <w:szCs w:val="24"/>
          <w:lang w:val="uk-UA"/>
        </w:rPr>
      </w:pPr>
    </w:p>
    <w:p w:rsidR="002828A8" w:rsidRPr="00D37032" w:rsidRDefault="002828A8" w:rsidP="002828A8">
      <w:pPr>
        <w:ind w:right="6236"/>
        <w:jc w:val="both"/>
        <w:rPr>
          <w:sz w:val="24"/>
          <w:szCs w:val="24"/>
        </w:rPr>
      </w:pPr>
      <w:r w:rsidRPr="00D37032">
        <w:rPr>
          <w:sz w:val="24"/>
          <w:szCs w:val="24"/>
          <w:lang w:val="uk-UA"/>
        </w:rPr>
        <w:t>П</w:t>
      </w:r>
      <w:r w:rsidRPr="00D37032">
        <w:rPr>
          <w:sz w:val="24"/>
          <w:szCs w:val="24"/>
        </w:rPr>
        <w:t>ро</w:t>
      </w:r>
      <w:r w:rsidR="00CE6BAC">
        <w:rPr>
          <w:sz w:val="24"/>
          <w:szCs w:val="24"/>
          <w:lang w:val="uk-UA"/>
        </w:rPr>
        <w:t xml:space="preserve"> </w:t>
      </w:r>
      <w:r w:rsidRPr="00D37032">
        <w:rPr>
          <w:sz w:val="24"/>
          <w:szCs w:val="24"/>
        </w:rPr>
        <w:t>Програм</w:t>
      </w:r>
      <w:r>
        <w:rPr>
          <w:sz w:val="24"/>
          <w:szCs w:val="24"/>
          <w:lang w:val="uk-UA"/>
        </w:rPr>
        <w:t>у</w:t>
      </w:r>
      <w:r w:rsidRPr="00D37032">
        <w:rPr>
          <w:sz w:val="24"/>
          <w:szCs w:val="24"/>
        </w:rPr>
        <w:t xml:space="preserve"> економічного і соціального розвитку Кан</w:t>
      </w:r>
      <w:r w:rsidR="007828B9">
        <w:rPr>
          <w:sz w:val="24"/>
          <w:szCs w:val="24"/>
          <w:lang w:val="uk-UA"/>
        </w:rPr>
        <w:t>і</w:t>
      </w:r>
      <w:r w:rsidRPr="00D37032">
        <w:rPr>
          <w:sz w:val="24"/>
          <w:szCs w:val="24"/>
        </w:rPr>
        <w:t>в</w:t>
      </w:r>
      <w:r w:rsidR="007828B9">
        <w:rPr>
          <w:sz w:val="24"/>
          <w:szCs w:val="24"/>
          <w:lang w:val="uk-UA"/>
        </w:rPr>
        <w:t>ської ОТГ</w:t>
      </w:r>
      <w:r w:rsidR="00CE6BA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н</w:t>
      </w:r>
      <w:r w:rsidRPr="00D37032">
        <w:rPr>
          <w:sz w:val="24"/>
          <w:szCs w:val="24"/>
          <w:lang w:val="uk-UA"/>
        </w:rPr>
        <w:t xml:space="preserve">а </w:t>
      </w:r>
      <w:r>
        <w:rPr>
          <w:sz w:val="24"/>
          <w:szCs w:val="24"/>
          <w:lang w:val="uk-UA"/>
        </w:rPr>
        <w:t>20</w:t>
      </w:r>
      <w:r w:rsidR="00C3052A">
        <w:rPr>
          <w:sz w:val="24"/>
          <w:szCs w:val="24"/>
          <w:lang w:val="uk-UA"/>
        </w:rPr>
        <w:t>20</w:t>
      </w:r>
      <w:r>
        <w:rPr>
          <w:sz w:val="24"/>
          <w:szCs w:val="24"/>
          <w:lang w:val="uk-UA"/>
        </w:rPr>
        <w:t xml:space="preserve"> рі</w:t>
      </w:r>
      <w:r w:rsidRPr="00D37032">
        <w:rPr>
          <w:sz w:val="24"/>
          <w:szCs w:val="24"/>
          <w:lang w:val="uk-UA"/>
        </w:rPr>
        <w:t>к</w:t>
      </w:r>
    </w:p>
    <w:p w:rsidR="002828A8" w:rsidRPr="00D37032" w:rsidRDefault="002828A8" w:rsidP="002828A8">
      <w:pPr>
        <w:jc w:val="both"/>
        <w:rPr>
          <w:sz w:val="24"/>
          <w:szCs w:val="24"/>
        </w:rPr>
      </w:pPr>
    </w:p>
    <w:p w:rsidR="002828A8" w:rsidRPr="00AA0BE8" w:rsidRDefault="002828A8" w:rsidP="002828A8">
      <w:pPr>
        <w:pStyle w:val="ab"/>
        <w:ind w:firstLine="567"/>
        <w:jc w:val="both"/>
        <w:rPr>
          <w:rFonts w:ascii="Times New Roman" w:hAnsi="Times New Roman"/>
          <w:b w:val="0"/>
          <w:i w:val="0"/>
          <w:szCs w:val="24"/>
        </w:rPr>
      </w:pPr>
      <w:r w:rsidRPr="00AA0BE8">
        <w:rPr>
          <w:rFonts w:ascii="Times New Roman" w:hAnsi="Times New Roman"/>
          <w:b w:val="0"/>
          <w:i w:val="0"/>
          <w:szCs w:val="24"/>
        </w:rPr>
        <w:t>Відповідно до п</w:t>
      </w:r>
      <w:r w:rsidRPr="00AA0BE8">
        <w:rPr>
          <w:rFonts w:ascii="Times New Roman" w:hAnsi="Times New Roman"/>
          <w:b w:val="0"/>
          <w:i w:val="0"/>
          <w:szCs w:val="24"/>
          <w:lang w:val="uk-UA"/>
        </w:rPr>
        <w:t xml:space="preserve">ідпункту </w:t>
      </w:r>
      <w:r w:rsidRPr="00AA0BE8">
        <w:rPr>
          <w:rFonts w:ascii="Times New Roman" w:hAnsi="Times New Roman"/>
          <w:b w:val="0"/>
          <w:i w:val="0"/>
          <w:szCs w:val="24"/>
        </w:rPr>
        <w:t>1</w:t>
      </w:r>
      <w:r w:rsidRPr="00AA0BE8">
        <w:rPr>
          <w:rFonts w:ascii="Times New Roman" w:hAnsi="Times New Roman"/>
          <w:b w:val="0"/>
          <w:i w:val="0"/>
          <w:szCs w:val="24"/>
          <w:lang w:val="uk-UA"/>
        </w:rPr>
        <w:t xml:space="preserve"> частини «а»</w:t>
      </w:r>
      <w:r w:rsidRPr="00AA0BE8">
        <w:rPr>
          <w:rFonts w:ascii="Times New Roman" w:hAnsi="Times New Roman"/>
          <w:b w:val="0"/>
          <w:i w:val="0"/>
          <w:szCs w:val="24"/>
        </w:rPr>
        <w:t xml:space="preserve"> ст</w:t>
      </w:r>
      <w:r w:rsidRPr="00AA0BE8">
        <w:rPr>
          <w:rFonts w:ascii="Times New Roman" w:hAnsi="Times New Roman"/>
          <w:b w:val="0"/>
          <w:i w:val="0"/>
          <w:szCs w:val="24"/>
          <w:lang w:val="uk-UA"/>
        </w:rPr>
        <w:t>атті</w:t>
      </w:r>
      <w:r w:rsidRPr="00AA0BE8">
        <w:rPr>
          <w:rFonts w:ascii="Times New Roman" w:hAnsi="Times New Roman"/>
          <w:b w:val="0"/>
          <w:i w:val="0"/>
          <w:szCs w:val="24"/>
        </w:rPr>
        <w:t xml:space="preserve"> 27 Закону України </w:t>
      </w:r>
      <w:r>
        <w:rPr>
          <w:rFonts w:ascii="Times New Roman" w:hAnsi="Times New Roman"/>
          <w:b w:val="0"/>
          <w:i w:val="0"/>
          <w:szCs w:val="24"/>
          <w:lang w:val="uk-UA"/>
        </w:rPr>
        <w:t>«</w:t>
      </w:r>
      <w:r w:rsidRPr="00AA0BE8">
        <w:rPr>
          <w:rFonts w:ascii="Times New Roman" w:hAnsi="Times New Roman"/>
          <w:b w:val="0"/>
          <w:i w:val="0"/>
          <w:szCs w:val="24"/>
        </w:rPr>
        <w:t>Про місцеве самоврядування в Україні</w:t>
      </w:r>
      <w:r>
        <w:rPr>
          <w:rFonts w:ascii="Times New Roman" w:hAnsi="Times New Roman"/>
          <w:b w:val="0"/>
          <w:i w:val="0"/>
          <w:szCs w:val="24"/>
          <w:lang w:val="uk-UA"/>
        </w:rPr>
        <w:t>»</w:t>
      </w:r>
      <w:r w:rsidRPr="00AA0BE8">
        <w:rPr>
          <w:rFonts w:ascii="Times New Roman" w:hAnsi="Times New Roman"/>
          <w:b w:val="0"/>
          <w:i w:val="0"/>
          <w:szCs w:val="24"/>
        </w:rPr>
        <w:t xml:space="preserve">, Закону України </w:t>
      </w:r>
      <w:r>
        <w:rPr>
          <w:rFonts w:ascii="Times New Roman" w:hAnsi="Times New Roman"/>
          <w:b w:val="0"/>
          <w:i w:val="0"/>
          <w:szCs w:val="24"/>
          <w:lang w:val="uk-UA"/>
        </w:rPr>
        <w:t>«</w:t>
      </w:r>
      <w:r w:rsidRPr="00AA0BE8">
        <w:rPr>
          <w:rFonts w:ascii="Times New Roman" w:hAnsi="Times New Roman"/>
          <w:b w:val="0"/>
          <w:i w:val="0"/>
          <w:szCs w:val="24"/>
        </w:rPr>
        <w:t>Про державне прогнозування та розроблення програм економічного і соціального розвитку України</w:t>
      </w:r>
      <w:r>
        <w:rPr>
          <w:rFonts w:ascii="Times New Roman" w:hAnsi="Times New Roman"/>
          <w:b w:val="0"/>
          <w:i w:val="0"/>
          <w:szCs w:val="24"/>
          <w:lang w:val="uk-UA"/>
        </w:rPr>
        <w:t>»</w:t>
      </w:r>
      <w:r w:rsidRPr="00AA0BE8">
        <w:rPr>
          <w:rFonts w:ascii="Times New Roman" w:hAnsi="Times New Roman"/>
          <w:b w:val="0"/>
          <w:i w:val="0"/>
          <w:szCs w:val="24"/>
        </w:rPr>
        <w:t xml:space="preserve">, заслухавши </w:t>
      </w:r>
      <w:r w:rsidR="00A50043">
        <w:rPr>
          <w:rFonts w:ascii="Times New Roman" w:hAnsi="Times New Roman"/>
          <w:b w:val="0"/>
          <w:i w:val="0"/>
          <w:szCs w:val="24"/>
          <w:lang w:val="uk-UA"/>
        </w:rPr>
        <w:t>проєкт</w:t>
      </w:r>
      <w:r w:rsidR="00A8731F">
        <w:rPr>
          <w:rFonts w:ascii="Times New Roman" w:hAnsi="Times New Roman"/>
          <w:b w:val="0"/>
          <w:i w:val="0"/>
          <w:szCs w:val="24"/>
          <w:lang w:val="uk-UA"/>
        </w:rPr>
        <w:t xml:space="preserve"> </w:t>
      </w:r>
      <w:r w:rsidRPr="00AA0BE8">
        <w:rPr>
          <w:rFonts w:ascii="Times New Roman" w:hAnsi="Times New Roman"/>
          <w:b w:val="0"/>
          <w:i w:val="0"/>
          <w:szCs w:val="24"/>
        </w:rPr>
        <w:t>Програм</w:t>
      </w:r>
      <w:r w:rsidRPr="00AA0BE8">
        <w:rPr>
          <w:rFonts w:ascii="Times New Roman" w:hAnsi="Times New Roman"/>
          <w:b w:val="0"/>
          <w:i w:val="0"/>
          <w:szCs w:val="24"/>
          <w:lang w:val="uk-UA"/>
        </w:rPr>
        <w:t>и</w:t>
      </w:r>
      <w:r w:rsidRPr="00AA0BE8">
        <w:rPr>
          <w:rFonts w:ascii="Times New Roman" w:hAnsi="Times New Roman"/>
          <w:b w:val="0"/>
          <w:i w:val="0"/>
          <w:szCs w:val="24"/>
        </w:rPr>
        <w:t xml:space="preserve"> економічного і соціального розвитку </w:t>
      </w:r>
      <w:r w:rsidR="007828B9" w:rsidRPr="007828B9">
        <w:rPr>
          <w:rFonts w:ascii="Times New Roman" w:hAnsi="Times New Roman"/>
          <w:b w:val="0"/>
          <w:i w:val="0"/>
          <w:szCs w:val="24"/>
        </w:rPr>
        <w:t>Кан</w:t>
      </w:r>
      <w:r w:rsidR="007828B9" w:rsidRPr="007828B9">
        <w:rPr>
          <w:rFonts w:ascii="Times New Roman" w:hAnsi="Times New Roman"/>
          <w:b w:val="0"/>
          <w:i w:val="0"/>
          <w:szCs w:val="24"/>
          <w:lang w:val="uk-UA"/>
        </w:rPr>
        <w:t>і</w:t>
      </w:r>
      <w:r w:rsidR="007828B9" w:rsidRPr="007828B9">
        <w:rPr>
          <w:rFonts w:ascii="Times New Roman" w:hAnsi="Times New Roman"/>
          <w:b w:val="0"/>
          <w:i w:val="0"/>
          <w:szCs w:val="24"/>
        </w:rPr>
        <w:t>в</w:t>
      </w:r>
      <w:r w:rsidR="007828B9" w:rsidRPr="007828B9">
        <w:rPr>
          <w:rFonts w:ascii="Times New Roman" w:hAnsi="Times New Roman"/>
          <w:b w:val="0"/>
          <w:i w:val="0"/>
          <w:szCs w:val="24"/>
          <w:lang w:val="uk-UA"/>
        </w:rPr>
        <w:t>ської ОТГ</w:t>
      </w:r>
      <w:r w:rsidR="00CE6BAC">
        <w:rPr>
          <w:rFonts w:ascii="Times New Roman" w:hAnsi="Times New Roman"/>
          <w:b w:val="0"/>
          <w:i w:val="0"/>
          <w:szCs w:val="24"/>
          <w:lang w:val="uk-UA"/>
        </w:rPr>
        <w:t xml:space="preserve"> </w:t>
      </w:r>
      <w:r>
        <w:rPr>
          <w:rFonts w:ascii="Times New Roman" w:hAnsi="Times New Roman"/>
          <w:b w:val="0"/>
          <w:i w:val="0"/>
          <w:szCs w:val="24"/>
          <w:lang w:val="uk-UA"/>
        </w:rPr>
        <w:t xml:space="preserve">на </w:t>
      </w:r>
      <w:r w:rsidRPr="00AA0BE8">
        <w:rPr>
          <w:rFonts w:ascii="Times New Roman" w:hAnsi="Times New Roman"/>
          <w:b w:val="0"/>
          <w:i w:val="0"/>
          <w:szCs w:val="24"/>
        </w:rPr>
        <w:t>20</w:t>
      </w:r>
      <w:r w:rsidR="00C3052A">
        <w:rPr>
          <w:rFonts w:ascii="Times New Roman" w:hAnsi="Times New Roman"/>
          <w:b w:val="0"/>
          <w:i w:val="0"/>
          <w:szCs w:val="24"/>
          <w:lang w:val="uk-UA"/>
        </w:rPr>
        <w:t>20</w:t>
      </w:r>
      <w:r w:rsidRPr="00AA0BE8">
        <w:rPr>
          <w:rFonts w:ascii="Times New Roman" w:hAnsi="Times New Roman"/>
          <w:b w:val="0"/>
          <w:i w:val="0"/>
          <w:szCs w:val="24"/>
        </w:rPr>
        <w:t xml:space="preserve"> р</w:t>
      </w:r>
      <w:r>
        <w:rPr>
          <w:rFonts w:ascii="Times New Roman" w:hAnsi="Times New Roman"/>
          <w:b w:val="0"/>
          <w:i w:val="0"/>
          <w:szCs w:val="24"/>
          <w:lang w:val="uk-UA"/>
        </w:rPr>
        <w:t>і</w:t>
      </w:r>
      <w:r w:rsidRPr="00AA0BE8">
        <w:rPr>
          <w:rFonts w:ascii="Times New Roman" w:hAnsi="Times New Roman"/>
          <w:b w:val="0"/>
          <w:i w:val="0"/>
          <w:szCs w:val="24"/>
          <w:lang w:val="uk-UA"/>
        </w:rPr>
        <w:t xml:space="preserve">к, </w:t>
      </w:r>
      <w:r w:rsidRPr="00AA0BE8">
        <w:rPr>
          <w:rFonts w:ascii="Times New Roman" w:hAnsi="Times New Roman"/>
          <w:b w:val="0"/>
          <w:i w:val="0"/>
          <w:szCs w:val="24"/>
        </w:rPr>
        <w:t xml:space="preserve"> виконавчий комітет Канівської міської ради</w:t>
      </w:r>
    </w:p>
    <w:p w:rsidR="002828A8" w:rsidRPr="00D37032" w:rsidRDefault="002828A8" w:rsidP="002828A8">
      <w:pPr>
        <w:rPr>
          <w:sz w:val="24"/>
          <w:szCs w:val="24"/>
          <w:lang w:val="uk-UA"/>
        </w:rPr>
      </w:pPr>
    </w:p>
    <w:p w:rsidR="002828A8" w:rsidRPr="00D37032" w:rsidRDefault="002828A8" w:rsidP="002828A8">
      <w:pPr>
        <w:rPr>
          <w:sz w:val="24"/>
          <w:szCs w:val="24"/>
          <w:lang w:val="uk-UA"/>
        </w:rPr>
      </w:pPr>
      <w:r w:rsidRPr="00D37032">
        <w:rPr>
          <w:sz w:val="24"/>
          <w:szCs w:val="24"/>
          <w:lang w:val="uk-UA"/>
        </w:rPr>
        <w:t>В И Р І Ш И В:</w:t>
      </w:r>
    </w:p>
    <w:p w:rsidR="002828A8" w:rsidRPr="00D37032" w:rsidRDefault="002828A8" w:rsidP="002828A8">
      <w:pPr>
        <w:rPr>
          <w:sz w:val="24"/>
          <w:szCs w:val="24"/>
          <w:lang w:val="uk-UA"/>
        </w:rPr>
      </w:pPr>
    </w:p>
    <w:p w:rsidR="00C3052A" w:rsidRDefault="00C3052A" w:rsidP="00AD02D3">
      <w:pPr>
        <w:numPr>
          <w:ilvl w:val="0"/>
          <w:numId w:val="5"/>
        </w:numPr>
        <w:tabs>
          <w:tab w:val="left" w:pos="709"/>
        </w:tabs>
        <w:ind w:left="0" w:firstLine="0"/>
        <w:jc w:val="both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Звіт про виконання Програми економічного і соціального розвитку </w:t>
      </w:r>
      <w:r w:rsidR="007828B9" w:rsidRPr="00D37032">
        <w:rPr>
          <w:sz w:val="24"/>
          <w:szCs w:val="24"/>
        </w:rPr>
        <w:t>Кан</w:t>
      </w:r>
      <w:r w:rsidR="007828B9">
        <w:rPr>
          <w:sz w:val="24"/>
          <w:szCs w:val="24"/>
          <w:lang w:val="uk-UA"/>
        </w:rPr>
        <w:t>і</w:t>
      </w:r>
      <w:r w:rsidR="007828B9" w:rsidRPr="00D37032">
        <w:rPr>
          <w:sz w:val="24"/>
          <w:szCs w:val="24"/>
        </w:rPr>
        <w:t>в</w:t>
      </w:r>
      <w:r w:rsidR="007828B9">
        <w:rPr>
          <w:sz w:val="24"/>
          <w:szCs w:val="24"/>
          <w:lang w:val="uk-UA"/>
        </w:rPr>
        <w:t>ської ОТГ</w:t>
      </w:r>
      <w:r w:rsidR="005F2FF3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>на 201</w:t>
      </w:r>
      <w:r>
        <w:rPr>
          <w:sz w:val="24"/>
          <w:szCs w:val="24"/>
          <w:lang w:val="uk-UA"/>
        </w:rPr>
        <w:t>9</w:t>
      </w:r>
      <w:r>
        <w:rPr>
          <w:sz w:val="24"/>
          <w:szCs w:val="24"/>
        </w:rPr>
        <w:t xml:space="preserve"> рік взяти до відома згідно з додатком 1</w:t>
      </w:r>
      <w:r>
        <w:rPr>
          <w:sz w:val="24"/>
          <w:szCs w:val="24"/>
          <w:lang w:val="uk-UA"/>
        </w:rPr>
        <w:t>.</w:t>
      </w:r>
    </w:p>
    <w:p w:rsidR="002828A8" w:rsidRPr="00D37032" w:rsidRDefault="002828A8" w:rsidP="00AD02D3">
      <w:pPr>
        <w:numPr>
          <w:ilvl w:val="0"/>
          <w:numId w:val="5"/>
        </w:numPr>
        <w:tabs>
          <w:tab w:val="left" w:pos="709"/>
        </w:tabs>
        <w:ind w:left="0" w:firstLine="0"/>
        <w:jc w:val="both"/>
        <w:rPr>
          <w:sz w:val="24"/>
          <w:szCs w:val="24"/>
          <w:lang w:val="uk-UA"/>
        </w:rPr>
      </w:pPr>
      <w:r w:rsidRPr="00D37032">
        <w:rPr>
          <w:sz w:val="24"/>
          <w:szCs w:val="24"/>
          <w:lang w:val="uk-UA"/>
        </w:rPr>
        <w:t>П</w:t>
      </w:r>
      <w:r>
        <w:rPr>
          <w:sz w:val="24"/>
          <w:szCs w:val="24"/>
          <w:lang w:val="uk-UA"/>
        </w:rPr>
        <w:t>огодити П</w:t>
      </w:r>
      <w:r w:rsidRPr="00D37032">
        <w:rPr>
          <w:sz w:val="24"/>
          <w:szCs w:val="24"/>
          <w:lang w:val="uk-UA"/>
        </w:rPr>
        <w:t>рограм</w:t>
      </w:r>
      <w:r>
        <w:rPr>
          <w:sz w:val="24"/>
          <w:szCs w:val="24"/>
          <w:lang w:val="uk-UA"/>
        </w:rPr>
        <w:t>у</w:t>
      </w:r>
      <w:r w:rsidRPr="00D37032">
        <w:rPr>
          <w:sz w:val="24"/>
          <w:szCs w:val="24"/>
          <w:lang w:val="uk-UA"/>
        </w:rPr>
        <w:t xml:space="preserve"> економічного і соціального розвитку </w:t>
      </w:r>
      <w:r w:rsidR="007828B9" w:rsidRPr="00254216">
        <w:rPr>
          <w:sz w:val="24"/>
          <w:szCs w:val="24"/>
          <w:lang w:val="uk-UA"/>
        </w:rPr>
        <w:t>Кан</w:t>
      </w:r>
      <w:r w:rsidR="007828B9">
        <w:rPr>
          <w:sz w:val="24"/>
          <w:szCs w:val="24"/>
          <w:lang w:val="uk-UA"/>
        </w:rPr>
        <w:t>і</w:t>
      </w:r>
      <w:r w:rsidR="007828B9" w:rsidRPr="00254216">
        <w:rPr>
          <w:sz w:val="24"/>
          <w:szCs w:val="24"/>
          <w:lang w:val="uk-UA"/>
        </w:rPr>
        <w:t>в</w:t>
      </w:r>
      <w:r w:rsidR="007828B9">
        <w:rPr>
          <w:sz w:val="24"/>
          <w:szCs w:val="24"/>
          <w:lang w:val="uk-UA"/>
        </w:rPr>
        <w:t>ської ОТГ</w:t>
      </w:r>
      <w:r w:rsidR="005F2FF3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н</w:t>
      </w:r>
      <w:r w:rsidRPr="00D37032">
        <w:rPr>
          <w:sz w:val="24"/>
          <w:szCs w:val="24"/>
          <w:lang w:val="uk-UA"/>
        </w:rPr>
        <w:t xml:space="preserve">а </w:t>
      </w:r>
      <w:r>
        <w:rPr>
          <w:sz w:val="24"/>
          <w:szCs w:val="24"/>
          <w:lang w:val="uk-UA"/>
        </w:rPr>
        <w:t xml:space="preserve"> 20</w:t>
      </w:r>
      <w:r w:rsidR="00C3052A">
        <w:rPr>
          <w:sz w:val="24"/>
          <w:szCs w:val="24"/>
          <w:lang w:val="uk-UA"/>
        </w:rPr>
        <w:t>20</w:t>
      </w:r>
      <w:r w:rsidRPr="00607497">
        <w:rPr>
          <w:sz w:val="24"/>
          <w:szCs w:val="24"/>
          <w:lang w:val="uk-UA"/>
        </w:rPr>
        <w:t xml:space="preserve"> р</w:t>
      </w:r>
      <w:r>
        <w:rPr>
          <w:sz w:val="24"/>
          <w:szCs w:val="24"/>
          <w:lang w:val="uk-UA"/>
        </w:rPr>
        <w:t>і</w:t>
      </w:r>
      <w:r w:rsidRPr="00D37032">
        <w:rPr>
          <w:sz w:val="24"/>
          <w:szCs w:val="24"/>
          <w:lang w:val="uk-UA"/>
        </w:rPr>
        <w:t xml:space="preserve">к </w:t>
      </w:r>
      <w:r>
        <w:rPr>
          <w:sz w:val="24"/>
          <w:szCs w:val="24"/>
          <w:lang w:val="uk-UA"/>
        </w:rPr>
        <w:t xml:space="preserve">та </w:t>
      </w:r>
      <w:r w:rsidRPr="00607497">
        <w:rPr>
          <w:sz w:val="24"/>
          <w:szCs w:val="24"/>
          <w:lang w:val="uk-UA"/>
        </w:rPr>
        <w:t xml:space="preserve">внести на </w:t>
      </w:r>
      <w:r w:rsidRPr="00D37032">
        <w:rPr>
          <w:sz w:val="24"/>
          <w:szCs w:val="24"/>
          <w:lang w:val="uk-UA"/>
        </w:rPr>
        <w:t xml:space="preserve">чергове пленарне засідання Канівської міської ради для </w:t>
      </w:r>
      <w:r w:rsidRPr="00607497">
        <w:rPr>
          <w:sz w:val="24"/>
          <w:szCs w:val="24"/>
          <w:lang w:val="uk-UA"/>
        </w:rPr>
        <w:t>розгляд</w:t>
      </w:r>
      <w:r w:rsidRPr="00D37032">
        <w:rPr>
          <w:sz w:val="24"/>
          <w:szCs w:val="24"/>
          <w:lang w:val="uk-UA"/>
        </w:rPr>
        <w:t>у</w:t>
      </w:r>
      <w:r w:rsidR="006465B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та затвердження</w:t>
      </w:r>
      <w:r w:rsidRPr="00D37032">
        <w:rPr>
          <w:sz w:val="24"/>
          <w:szCs w:val="24"/>
          <w:lang w:val="uk-UA"/>
        </w:rPr>
        <w:t xml:space="preserve"> згідно з додатк</w:t>
      </w:r>
      <w:r w:rsidR="00C3052A">
        <w:rPr>
          <w:sz w:val="24"/>
          <w:szCs w:val="24"/>
          <w:lang w:val="uk-UA"/>
        </w:rPr>
        <w:t>а</w:t>
      </w:r>
      <w:r w:rsidRPr="00D37032">
        <w:rPr>
          <w:sz w:val="24"/>
          <w:szCs w:val="24"/>
          <w:lang w:val="uk-UA"/>
        </w:rPr>
        <w:t>м</w:t>
      </w:r>
      <w:r w:rsidR="00C3052A">
        <w:rPr>
          <w:sz w:val="24"/>
          <w:szCs w:val="24"/>
          <w:lang w:val="uk-UA"/>
        </w:rPr>
        <w:t>и</w:t>
      </w:r>
      <w:r w:rsidRPr="00D37032">
        <w:rPr>
          <w:sz w:val="24"/>
          <w:szCs w:val="24"/>
          <w:lang w:val="uk-UA"/>
        </w:rPr>
        <w:t>.</w:t>
      </w:r>
    </w:p>
    <w:p w:rsidR="002828A8" w:rsidRPr="00D37032" w:rsidRDefault="002828A8" w:rsidP="00AD02D3">
      <w:pPr>
        <w:pStyle w:val="af"/>
        <w:numPr>
          <w:ilvl w:val="0"/>
          <w:numId w:val="5"/>
        </w:numPr>
        <w:tabs>
          <w:tab w:val="left" w:pos="709"/>
          <w:tab w:val="left" w:pos="900"/>
        </w:tabs>
        <w:spacing w:after="0"/>
        <w:ind w:left="0" w:firstLine="0"/>
        <w:jc w:val="both"/>
        <w:rPr>
          <w:sz w:val="24"/>
          <w:szCs w:val="24"/>
        </w:rPr>
      </w:pPr>
      <w:r w:rsidRPr="00D37032">
        <w:rPr>
          <w:sz w:val="24"/>
          <w:szCs w:val="24"/>
        </w:rPr>
        <w:t xml:space="preserve">Контроль за виконанням даного рішення покласти на </w:t>
      </w:r>
      <w:r>
        <w:rPr>
          <w:sz w:val="24"/>
          <w:szCs w:val="24"/>
          <w:lang w:val="uk-UA"/>
        </w:rPr>
        <w:t>керуючого справами Святелика В.І.</w:t>
      </w:r>
      <w:r w:rsidRPr="00D37032">
        <w:rPr>
          <w:sz w:val="24"/>
          <w:szCs w:val="24"/>
        </w:rPr>
        <w:t xml:space="preserve"> та управління еконо</w:t>
      </w:r>
      <w:r>
        <w:rPr>
          <w:sz w:val="24"/>
          <w:szCs w:val="24"/>
        </w:rPr>
        <w:t>мі</w:t>
      </w:r>
      <w:r>
        <w:rPr>
          <w:sz w:val="24"/>
          <w:szCs w:val="24"/>
          <w:lang w:val="uk-UA"/>
        </w:rPr>
        <w:t>чного розвитку (Жорнова О</w:t>
      </w:r>
      <w:r w:rsidRPr="00D37032">
        <w:rPr>
          <w:sz w:val="24"/>
          <w:szCs w:val="24"/>
        </w:rPr>
        <w:t>.</w:t>
      </w:r>
      <w:r>
        <w:rPr>
          <w:sz w:val="24"/>
          <w:szCs w:val="24"/>
          <w:lang w:val="uk-UA"/>
        </w:rPr>
        <w:t>О</w:t>
      </w:r>
      <w:r w:rsidRPr="00D37032">
        <w:rPr>
          <w:sz w:val="24"/>
          <w:szCs w:val="24"/>
        </w:rPr>
        <w:t>.).</w:t>
      </w:r>
    </w:p>
    <w:p w:rsidR="002828A8" w:rsidRPr="00D37032" w:rsidRDefault="002828A8" w:rsidP="002828A8">
      <w:pPr>
        <w:pStyle w:val="af"/>
        <w:tabs>
          <w:tab w:val="left" w:pos="709"/>
          <w:tab w:val="left" w:pos="900"/>
        </w:tabs>
        <w:spacing w:after="0"/>
        <w:rPr>
          <w:sz w:val="24"/>
          <w:szCs w:val="24"/>
        </w:rPr>
      </w:pPr>
    </w:p>
    <w:p w:rsidR="002828A8" w:rsidRPr="00D37032" w:rsidRDefault="00C3052A" w:rsidP="002828A8">
      <w:pPr>
        <w:tabs>
          <w:tab w:val="left" w:pos="864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</w:t>
      </w:r>
      <w:r w:rsidR="002828A8" w:rsidRPr="00D37032">
        <w:rPr>
          <w:sz w:val="24"/>
          <w:szCs w:val="24"/>
          <w:lang w:val="uk-UA"/>
        </w:rPr>
        <w:t>іськ</w:t>
      </w:r>
      <w:r>
        <w:rPr>
          <w:sz w:val="24"/>
          <w:szCs w:val="24"/>
          <w:lang w:val="uk-UA"/>
        </w:rPr>
        <w:t>ий</w:t>
      </w:r>
      <w:r w:rsidR="002828A8" w:rsidRPr="00D37032">
        <w:rPr>
          <w:sz w:val="24"/>
          <w:szCs w:val="24"/>
          <w:lang w:val="uk-UA"/>
        </w:rPr>
        <w:t xml:space="preserve"> голов</w:t>
      </w:r>
      <w:r w:rsidR="0055379F">
        <w:rPr>
          <w:sz w:val="24"/>
          <w:szCs w:val="24"/>
          <w:lang w:val="uk-UA"/>
        </w:rPr>
        <w:t xml:space="preserve">а     </w:t>
      </w:r>
      <w:r w:rsidR="00BE08AF">
        <w:rPr>
          <w:sz w:val="24"/>
          <w:szCs w:val="24"/>
          <w:lang w:val="uk-UA"/>
        </w:rPr>
        <w:t xml:space="preserve">                                                                     </w:t>
      </w:r>
      <w:r w:rsidR="00A8731F">
        <w:rPr>
          <w:sz w:val="24"/>
          <w:szCs w:val="24"/>
          <w:lang w:val="uk-UA"/>
        </w:rPr>
        <w:t xml:space="preserve">     </w:t>
      </w:r>
      <w:r w:rsidR="00BE08AF">
        <w:rPr>
          <w:sz w:val="24"/>
          <w:szCs w:val="24"/>
          <w:lang w:val="uk-UA"/>
        </w:rPr>
        <w:t xml:space="preserve"> </w:t>
      </w:r>
      <w:r w:rsidR="0055379F">
        <w:rPr>
          <w:sz w:val="24"/>
          <w:szCs w:val="24"/>
          <w:lang w:val="uk-UA"/>
        </w:rPr>
        <w:t>Ігор РЕНЬКАС</w:t>
      </w:r>
    </w:p>
    <w:p w:rsidR="002828A8" w:rsidRDefault="002828A8" w:rsidP="002828A8">
      <w:pPr>
        <w:pStyle w:val="2"/>
        <w:spacing w:before="0"/>
        <w:rPr>
          <w:rFonts w:ascii="Times New Roman" w:hAnsi="Times New Roman" w:cs="Times New Roman"/>
          <w:b w:val="0"/>
          <w:i/>
          <w:sz w:val="24"/>
          <w:szCs w:val="24"/>
          <w:lang w:val="uk-UA"/>
        </w:rPr>
      </w:pPr>
    </w:p>
    <w:p w:rsidR="002828A8" w:rsidRPr="007C6565" w:rsidRDefault="00BE08AF" w:rsidP="007C6565">
      <w:pPr>
        <w:rPr>
          <w:sz w:val="24"/>
          <w:szCs w:val="24"/>
        </w:rPr>
      </w:pPr>
      <w:r w:rsidRPr="007C6565">
        <w:rPr>
          <w:sz w:val="24"/>
          <w:szCs w:val="24"/>
        </w:rPr>
        <w:t>К</w:t>
      </w:r>
      <w:r w:rsidR="002828A8" w:rsidRPr="007C6565">
        <w:rPr>
          <w:sz w:val="24"/>
          <w:szCs w:val="24"/>
        </w:rPr>
        <w:t>еруюч</w:t>
      </w:r>
      <w:r w:rsidRPr="007C6565">
        <w:rPr>
          <w:sz w:val="24"/>
          <w:szCs w:val="24"/>
        </w:rPr>
        <w:t>ий</w:t>
      </w:r>
      <w:r w:rsidR="002828A8" w:rsidRPr="007C6565">
        <w:rPr>
          <w:sz w:val="24"/>
          <w:szCs w:val="24"/>
        </w:rPr>
        <w:t xml:space="preserve"> справами             </w:t>
      </w:r>
      <w:r w:rsidRPr="007C6565">
        <w:rPr>
          <w:sz w:val="24"/>
          <w:szCs w:val="24"/>
        </w:rPr>
        <w:t xml:space="preserve">                                          </w:t>
      </w:r>
      <w:r w:rsidR="002828A8" w:rsidRPr="007C6565">
        <w:rPr>
          <w:sz w:val="24"/>
          <w:szCs w:val="24"/>
        </w:rPr>
        <w:t xml:space="preserve">             </w:t>
      </w:r>
      <w:r w:rsidR="00A8731F" w:rsidRPr="007C6565">
        <w:rPr>
          <w:sz w:val="24"/>
          <w:szCs w:val="24"/>
        </w:rPr>
        <w:t xml:space="preserve">    </w:t>
      </w:r>
      <w:r w:rsidR="002828A8" w:rsidRPr="007C6565">
        <w:rPr>
          <w:sz w:val="24"/>
          <w:szCs w:val="24"/>
        </w:rPr>
        <w:t>В</w:t>
      </w:r>
      <w:r w:rsidR="0055379F" w:rsidRPr="007C6565">
        <w:rPr>
          <w:sz w:val="24"/>
          <w:szCs w:val="24"/>
        </w:rPr>
        <w:t xml:space="preserve">олодимир </w:t>
      </w:r>
      <w:r w:rsidR="002828A8" w:rsidRPr="007C6565">
        <w:rPr>
          <w:sz w:val="24"/>
          <w:szCs w:val="24"/>
        </w:rPr>
        <w:t>С</w:t>
      </w:r>
      <w:r w:rsidR="0055379F" w:rsidRPr="007C6565">
        <w:rPr>
          <w:sz w:val="24"/>
          <w:szCs w:val="24"/>
        </w:rPr>
        <w:t>ВЯТЕЛИК</w:t>
      </w:r>
    </w:p>
    <w:p w:rsidR="002828A8" w:rsidRPr="00E50A4C" w:rsidRDefault="002828A8" w:rsidP="002828A8">
      <w:pPr>
        <w:rPr>
          <w:sz w:val="24"/>
          <w:szCs w:val="24"/>
          <w:lang w:val="uk-UA"/>
        </w:rPr>
      </w:pPr>
    </w:p>
    <w:p w:rsidR="002828A8" w:rsidRPr="00E50A4C" w:rsidRDefault="002828A8" w:rsidP="002828A8">
      <w:pPr>
        <w:tabs>
          <w:tab w:val="right" w:pos="9638"/>
        </w:tabs>
        <w:jc w:val="both"/>
        <w:rPr>
          <w:sz w:val="24"/>
          <w:szCs w:val="24"/>
          <w:lang w:val="uk-UA"/>
        </w:rPr>
      </w:pPr>
      <w:r w:rsidRPr="00E50A4C">
        <w:rPr>
          <w:sz w:val="24"/>
          <w:szCs w:val="24"/>
          <w:lang w:val="uk-UA"/>
        </w:rPr>
        <w:t>ПОГОДЖЕНО:</w:t>
      </w:r>
      <w:r w:rsidRPr="00E50A4C">
        <w:rPr>
          <w:sz w:val="24"/>
          <w:szCs w:val="24"/>
          <w:lang w:val="uk-UA"/>
        </w:rPr>
        <w:tab/>
      </w:r>
    </w:p>
    <w:p w:rsidR="00BE08AF" w:rsidRDefault="00BE08AF" w:rsidP="002828A8">
      <w:pPr>
        <w:pStyle w:val="2"/>
        <w:spacing w:before="0"/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</w:pPr>
    </w:p>
    <w:p w:rsidR="002828A8" w:rsidRPr="007C6565" w:rsidRDefault="00BE08AF" w:rsidP="007C6565">
      <w:pPr>
        <w:rPr>
          <w:sz w:val="24"/>
          <w:szCs w:val="24"/>
        </w:rPr>
      </w:pPr>
      <w:r w:rsidRPr="007C6565">
        <w:rPr>
          <w:sz w:val="24"/>
          <w:szCs w:val="24"/>
        </w:rPr>
        <w:t xml:space="preserve">Заступник міського голови </w:t>
      </w:r>
      <w:r w:rsidRPr="007C6565">
        <w:rPr>
          <w:sz w:val="24"/>
          <w:szCs w:val="24"/>
        </w:rPr>
        <w:tab/>
      </w:r>
      <w:r w:rsidRPr="007C6565">
        <w:rPr>
          <w:sz w:val="24"/>
          <w:szCs w:val="24"/>
        </w:rPr>
        <w:tab/>
      </w:r>
      <w:r w:rsidRPr="007C6565">
        <w:rPr>
          <w:sz w:val="24"/>
          <w:szCs w:val="24"/>
        </w:rPr>
        <w:tab/>
      </w:r>
      <w:r w:rsidRPr="007C6565">
        <w:rPr>
          <w:sz w:val="24"/>
          <w:szCs w:val="24"/>
        </w:rPr>
        <w:tab/>
      </w:r>
      <w:r w:rsidRPr="007C6565">
        <w:rPr>
          <w:sz w:val="24"/>
          <w:szCs w:val="24"/>
        </w:rPr>
        <w:tab/>
      </w:r>
      <w:r w:rsidR="00A8731F" w:rsidRPr="007C6565">
        <w:rPr>
          <w:sz w:val="24"/>
          <w:szCs w:val="24"/>
        </w:rPr>
        <w:t xml:space="preserve">             </w:t>
      </w:r>
      <w:r w:rsidRPr="007C6565">
        <w:rPr>
          <w:sz w:val="24"/>
          <w:szCs w:val="24"/>
        </w:rPr>
        <w:t>Наталія МАТІНОВА</w:t>
      </w:r>
    </w:p>
    <w:p w:rsidR="00BE08AF" w:rsidRPr="00BE08AF" w:rsidRDefault="00BE08AF" w:rsidP="00BE08AF">
      <w:pPr>
        <w:rPr>
          <w:lang w:val="uk-UA" w:eastAsia="ru-RU"/>
        </w:rPr>
      </w:pPr>
    </w:p>
    <w:p w:rsidR="002828A8" w:rsidRPr="007C6565" w:rsidRDefault="002828A8" w:rsidP="007C6565">
      <w:pPr>
        <w:rPr>
          <w:sz w:val="24"/>
          <w:szCs w:val="24"/>
        </w:rPr>
      </w:pPr>
      <w:r w:rsidRPr="007C6565">
        <w:rPr>
          <w:sz w:val="24"/>
          <w:szCs w:val="24"/>
        </w:rPr>
        <w:t>Начальник управління економічного розвитку</w:t>
      </w:r>
      <w:r w:rsidR="00BE08AF" w:rsidRPr="007C6565">
        <w:rPr>
          <w:sz w:val="24"/>
          <w:szCs w:val="24"/>
        </w:rPr>
        <w:t xml:space="preserve">                         </w:t>
      </w:r>
      <w:r w:rsidR="00A8731F" w:rsidRPr="007C6565">
        <w:rPr>
          <w:sz w:val="24"/>
          <w:szCs w:val="24"/>
        </w:rPr>
        <w:t xml:space="preserve">  </w:t>
      </w:r>
      <w:r w:rsidR="00BE08AF" w:rsidRPr="007C6565">
        <w:rPr>
          <w:sz w:val="24"/>
          <w:szCs w:val="24"/>
        </w:rPr>
        <w:t xml:space="preserve"> </w:t>
      </w:r>
      <w:r w:rsidRPr="007C6565">
        <w:rPr>
          <w:sz w:val="24"/>
          <w:szCs w:val="24"/>
        </w:rPr>
        <w:t>О</w:t>
      </w:r>
      <w:r w:rsidR="0055379F" w:rsidRPr="007C6565">
        <w:rPr>
          <w:sz w:val="24"/>
          <w:szCs w:val="24"/>
        </w:rPr>
        <w:t xml:space="preserve">лена </w:t>
      </w:r>
      <w:r w:rsidRPr="007C6565">
        <w:rPr>
          <w:sz w:val="24"/>
          <w:szCs w:val="24"/>
        </w:rPr>
        <w:t>Ж</w:t>
      </w:r>
      <w:r w:rsidR="0055379F" w:rsidRPr="007C6565">
        <w:rPr>
          <w:sz w:val="24"/>
          <w:szCs w:val="24"/>
        </w:rPr>
        <w:t>ОРНОВА</w:t>
      </w:r>
    </w:p>
    <w:p w:rsidR="002828A8" w:rsidRDefault="002828A8" w:rsidP="002828A8">
      <w:pPr>
        <w:tabs>
          <w:tab w:val="left" w:pos="5940"/>
        </w:tabs>
        <w:jc w:val="both"/>
        <w:rPr>
          <w:sz w:val="24"/>
          <w:szCs w:val="24"/>
          <w:lang w:val="uk-UA"/>
        </w:rPr>
      </w:pPr>
    </w:p>
    <w:p w:rsidR="002828A8" w:rsidRDefault="002828A8" w:rsidP="002828A8">
      <w:pPr>
        <w:tabs>
          <w:tab w:val="left" w:pos="594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Начальник фінансового управління    </w:t>
      </w:r>
      <w:r w:rsidR="00BE08AF">
        <w:rPr>
          <w:sz w:val="24"/>
          <w:szCs w:val="24"/>
          <w:lang w:val="uk-UA"/>
        </w:rPr>
        <w:t xml:space="preserve">                                      </w:t>
      </w:r>
      <w:r w:rsidR="00A8731F">
        <w:rPr>
          <w:sz w:val="24"/>
          <w:szCs w:val="24"/>
          <w:lang w:val="uk-UA"/>
        </w:rPr>
        <w:t xml:space="preserve"> </w:t>
      </w:r>
      <w:r w:rsidR="00BE08AF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 xml:space="preserve"> Г</w:t>
      </w:r>
      <w:r w:rsidR="0055379F">
        <w:rPr>
          <w:sz w:val="24"/>
          <w:szCs w:val="24"/>
          <w:lang w:val="uk-UA"/>
        </w:rPr>
        <w:t xml:space="preserve">алина </w:t>
      </w:r>
      <w:r>
        <w:rPr>
          <w:sz w:val="24"/>
          <w:szCs w:val="24"/>
          <w:lang w:val="uk-UA"/>
        </w:rPr>
        <w:t>К</w:t>
      </w:r>
      <w:r w:rsidR="0055379F">
        <w:rPr>
          <w:sz w:val="24"/>
          <w:szCs w:val="24"/>
          <w:lang w:val="uk-UA"/>
        </w:rPr>
        <w:t>АРПУШЕНКО</w:t>
      </w:r>
    </w:p>
    <w:p w:rsidR="00BE08AF" w:rsidRDefault="00BE08AF" w:rsidP="002828A8">
      <w:pPr>
        <w:tabs>
          <w:tab w:val="left" w:pos="5940"/>
        </w:tabs>
        <w:jc w:val="both"/>
        <w:rPr>
          <w:sz w:val="24"/>
          <w:szCs w:val="24"/>
          <w:lang w:val="uk-UA"/>
        </w:rPr>
      </w:pPr>
    </w:p>
    <w:p w:rsidR="002828A8" w:rsidRPr="00D37032" w:rsidRDefault="002828A8" w:rsidP="002828A8">
      <w:pPr>
        <w:tabs>
          <w:tab w:val="left" w:pos="5940"/>
        </w:tabs>
        <w:jc w:val="both"/>
        <w:rPr>
          <w:sz w:val="24"/>
          <w:szCs w:val="24"/>
          <w:lang w:val="uk-UA"/>
        </w:rPr>
      </w:pPr>
      <w:r w:rsidRPr="00D37032">
        <w:rPr>
          <w:sz w:val="24"/>
          <w:szCs w:val="24"/>
          <w:lang w:val="uk-UA"/>
        </w:rPr>
        <w:t xml:space="preserve">Начальник юридичного відділу                                       </w:t>
      </w:r>
      <w:r w:rsidR="00BE08AF">
        <w:rPr>
          <w:sz w:val="24"/>
          <w:szCs w:val="24"/>
          <w:lang w:val="uk-UA"/>
        </w:rPr>
        <w:t xml:space="preserve">          </w:t>
      </w:r>
      <w:r w:rsidR="00A8731F">
        <w:rPr>
          <w:sz w:val="24"/>
          <w:szCs w:val="24"/>
          <w:lang w:val="uk-UA"/>
        </w:rPr>
        <w:t xml:space="preserve">  </w:t>
      </w:r>
      <w:r w:rsidR="00BE08AF">
        <w:rPr>
          <w:sz w:val="24"/>
          <w:szCs w:val="24"/>
          <w:lang w:val="uk-UA"/>
        </w:rPr>
        <w:t xml:space="preserve">  </w:t>
      </w:r>
      <w:r w:rsidR="0055379F">
        <w:rPr>
          <w:sz w:val="24"/>
          <w:szCs w:val="24"/>
          <w:lang w:val="uk-UA"/>
        </w:rPr>
        <w:t>Наталія ЛІСОВА</w:t>
      </w:r>
    </w:p>
    <w:p w:rsidR="002828A8" w:rsidRDefault="002828A8" w:rsidP="002828A8">
      <w:pPr>
        <w:tabs>
          <w:tab w:val="left" w:pos="7425"/>
        </w:tabs>
        <w:ind w:firstLine="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7C6565" w:rsidRDefault="007C6565" w:rsidP="00C3052A">
      <w:pPr>
        <w:ind w:firstLine="567"/>
        <w:jc w:val="right"/>
        <w:rPr>
          <w:sz w:val="24"/>
          <w:szCs w:val="24"/>
          <w:lang w:val="uk-UA"/>
        </w:rPr>
      </w:pPr>
    </w:p>
    <w:p w:rsidR="00C3052A" w:rsidRDefault="00C3052A" w:rsidP="00C3052A">
      <w:pPr>
        <w:ind w:firstLine="567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Додаток1</w:t>
      </w:r>
    </w:p>
    <w:p w:rsidR="00C3052A" w:rsidRPr="00A06D87" w:rsidRDefault="00C3052A" w:rsidP="00C3052A">
      <w:pPr>
        <w:ind w:left="-567" w:firstLine="567"/>
        <w:jc w:val="right"/>
        <w:rPr>
          <w:szCs w:val="28"/>
          <w:lang w:val="uk-UA"/>
        </w:rPr>
      </w:pPr>
      <w:r>
        <w:rPr>
          <w:sz w:val="24"/>
          <w:szCs w:val="24"/>
          <w:lang w:val="uk-UA"/>
        </w:rPr>
        <w:t xml:space="preserve">до </w:t>
      </w:r>
      <w:r w:rsidRPr="003B0102">
        <w:rPr>
          <w:sz w:val="24"/>
          <w:szCs w:val="24"/>
          <w:lang w:val="uk-UA"/>
        </w:rPr>
        <w:t>рішення</w:t>
      </w:r>
      <w:r>
        <w:rPr>
          <w:sz w:val="24"/>
          <w:szCs w:val="24"/>
          <w:lang w:val="uk-UA"/>
        </w:rPr>
        <w:t xml:space="preserve"> виконавчого комітету</w:t>
      </w:r>
    </w:p>
    <w:p w:rsidR="00C3052A" w:rsidRPr="003B0102" w:rsidRDefault="00C3052A" w:rsidP="00C3052A">
      <w:pPr>
        <w:ind w:left="-567" w:firstLine="567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                  № ______</w:t>
      </w:r>
    </w:p>
    <w:p w:rsidR="00C3052A" w:rsidRPr="00301F3F" w:rsidRDefault="00C3052A" w:rsidP="00C3052A">
      <w:pPr>
        <w:tabs>
          <w:tab w:val="left" w:pos="360"/>
        </w:tabs>
        <w:jc w:val="center"/>
        <w:rPr>
          <w:b/>
          <w:lang w:val="uk-UA"/>
        </w:rPr>
      </w:pPr>
    </w:p>
    <w:p w:rsidR="00A61D32" w:rsidRPr="00E579E7" w:rsidRDefault="00A61D32" w:rsidP="00A61D32">
      <w:pPr>
        <w:pStyle w:val="17"/>
        <w:tabs>
          <w:tab w:val="left" w:pos="0"/>
          <w:tab w:val="left" w:pos="851"/>
          <w:tab w:val="left" w:pos="993"/>
        </w:tabs>
        <w:jc w:val="center"/>
        <w:rPr>
          <w:b/>
          <w:color w:val="FF0000"/>
          <w:sz w:val="24"/>
          <w:szCs w:val="24"/>
        </w:rPr>
      </w:pPr>
      <w:r w:rsidRPr="0055379F">
        <w:rPr>
          <w:b/>
          <w:sz w:val="32"/>
          <w:szCs w:val="32"/>
        </w:rPr>
        <w:t xml:space="preserve">Звіт про виконання Програми економічного і соціального розвитку </w:t>
      </w:r>
      <w:r w:rsidR="00283F3D" w:rsidRPr="00283F3D">
        <w:rPr>
          <w:b/>
          <w:sz w:val="32"/>
          <w:szCs w:val="32"/>
          <w:lang w:val="uk-UA"/>
        </w:rPr>
        <w:t>Канівської ОТГ</w:t>
      </w:r>
      <w:r w:rsidR="00283F3D">
        <w:rPr>
          <w:b/>
          <w:lang w:val="uk-UA"/>
        </w:rPr>
        <w:t xml:space="preserve">  </w:t>
      </w:r>
      <w:r w:rsidRPr="0055379F">
        <w:rPr>
          <w:b/>
          <w:sz w:val="32"/>
          <w:szCs w:val="32"/>
        </w:rPr>
        <w:t>на 2019 рік</w:t>
      </w:r>
    </w:p>
    <w:p w:rsidR="00A61D32" w:rsidRDefault="00A61D32" w:rsidP="00A61D32">
      <w:pPr>
        <w:ind w:firstLine="567"/>
        <w:jc w:val="right"/>
        <w:rPr>
          <w:sz w:val="24"/>
          <w:szCs w:val="24"/>
          <w:lang w:val="uk-UA"/>
        </w:rPr>
      </w:pPr>
    </w:p>
    <w:p w:rsidR="00A61D32" w:rsidRDefault="00A61D32" w:rsidP="00A61D32">
      <w:pPr>
        <w:pStyle w:val="17"/>
        <w:ind w:firstLine="709"/>
        <w:jc w:val="both"/>
        <w:rPr>
          <w:sz w:val="24"/>
          <w:szCs w:val="24"/>
        </w:rPr>
      </w:pPr>
      <w:r w:rsidRPr="00A61D32">
        <w:rPr>
          <w:sz w:val="24"/>
          <w:szCs w:val="24"/>
          <w:lang w:val="uk-UA"/>
        </w:rPr>
        <w:t xml:space="preserve">З метою формування </w:t>
      </w:r>
      <w:r w:rsidRPr="00A61D32">
        <w:rPr>
          <w:bCs/>
          <w:sz w:val="24"/>
          <w:szCs w:val="24"/>
          <w:lang w:val="uk-UA"/>
        </w:rPr>
        <w:t>Програми</w:t>
      </w:r>
      <w:r w:rsidR="00935640">
        <w:rPr>
          <w:bCs/>
          <w:sz w:val="24"/>
          <w:szCs w:val="24"/>
          <w:lang w:val="uk-UA"/>
        </w:rPr>
        <w:t xml:space="preserve"> </w:t>
      </w:r>
      <w:r w:rsidRPr="00A61D32">
        <w:rPr>
          <w:bCs/>
          <w:sz w:val="24"/>
          <w:szCs w:val="24"/>
          <w:lang w:val="uk-UA"/>
        </w:rPr>
        <w:t xml:space="preserve">економічного і соціального  розвитку Канівської ОТГ на наступний рік, завдяки систематичному збору і аналізу фінансово-економічних даних та статистичних показників, визначено нагальні проблеми та першочергові потреби населення, оцінено фінансові та організаційні ресурси громади. Вся робота протягом року була спрямована на </w:t>
      </w:r>
      <w:r w:rsidRPr="00A61D32">
        <w:rPr>
          <w:sz w:val="24"/>
          <w:szCs w:val="24"/>
          <w:lang w:val="uk-UA"/>
        </w:rPr>
        <w:t xml:space="preserve">покращення інвестиційного клімату, активізацію взаємодії між громадою, владою та бізнесом, закріплення позитивного іміджу Канівської ОТГ. </w:t>
      </w:r>
      <w:r>
        <w:rPr>
          <w:bCs/>
          <w:sz w:val="24"/>
          <w:szCs w:val="24"/>
        </w:rPr>
        <w:t xml:space="preserve">Більшість показників 2019 року мали позитивну динаміку, а ті, що мають  від’ємний результат, потребують системного </w:t>
      </w:r>
      <w:r w:rsidRPr="00386AE6">
        <w:rPr>
          <w:bCs/>
          <w:sz w:val="24"/>
          <w:szCs w:val="24"/>
        </w:rPr>
        <w:t xml:space="preserve">підходу до </w:t>
      </w:r>
      <w:r>
        <w:rPr>
          <w:bCs/>
          <w:sz w:val="24"/>
          <w:szCs w:val="24"/>
        </w:rPr>
        <w:t>вирішення проблем.</w:t>
      </w:r>
    </w:p>
    <w:p w:rsidR="00A61D32" w:rsidRPr="00616481" w:rsidRDefault="00A61D32" w:rsidP="00A61D32">
      <w:pPr>
        <w:tabs>
          <w:tab w:val="left" w:pos="900"/>
        </w:tabs>
        <w:rPr>
          <w:b/>
          <w:sz w:val="24"/>
          <w:szCs w:val="24"/>
          <w:u w:val="single"/>
          <w:lang w:val="uk-UA"/>
        </w:rPr>
      </w:pPr>
      <w:r w:rsidRPr="00616481">
        <w:rPr>
          <w:b/>
          <w:sz w:val="24"/>
          <w:szCs w:val="24"/>
          <w:u w:val="single"/>
          <w:lang w:val="uk-UA"/>
        </w:rPr>
        <w:t>Основні соціально-економічні показники звітного</w:t>
      </w:r>
      <w:r w:rsidR="00283F3D">
        <w:rPr>
          <w:b/>
          <w:sz w:val="24"/>
          <w:szCs w:val="24"/>
          <w:u w:val="single"/>
          <w:lang w:val="uk-UA"/>
        </w:rPr>
        <w:t xml:space="preserve"> </w:t>
      </w:r>
      <w:r w:rsidRPr="00616481">
        <w:rPr>
          <w:b/>
          <w:sz w:val="24"/>
          <w:szCs w:val="24"/>
          <w:u w:val="single"/>
          <w:lang w:val="uk-UA"/>
        </w:rPr>
        <w:t>періоду</w:t>
      </w:r>
      <w:r w:rsidRPr="00616481">
        <w:rPr>
          <w:b/>
          <w:sz w:val="24"/>
          <w:szCs w:val="24"/>
          <w:u w:val="single"/>
        </w:rPr>
        <w:t xml:space="preserve"> :</w:t>
      </w:r>
    </w:p>
    <w:p w:rsidR="00A61D32" w:rsidRPr="00634DAB" w:rsidRDefault="00A61D32" w:rsidP="00A61D32">
      <w:pPr>
        <w:numPr>
          <w:ilvl w:val="0"/>
          <w:numId w:val="26"/>
        </w:numPr>
        <w:tabs>
          <w:tab w:val="num" w:pos="360"/>
          <w:tab w:val="left" w:pos="993"/>
        </w:tabs>
        <w:ind w:left="0" w:firstLine="180"/>
        <w:jc w:val="both"/>
        <w:rPr>
          <w:sz w:val="24"/>
          <w:szCs w:val="24"/>
        </w:rPr>
      </w:pPr>
      <w:r w:rsidRPr="00616481">
        <w:rPr>
          <w:sz w:val="24"/>
          <w:szCs w:val="24"/>
          <w:lang w:val="uk-UA"/>
        </w:rPr>
        <w:t xml:space="preserve">реалізовано </w:t>
      </w:r>
      <w:r w:rsidRPr="00616481">
        <w:rPr>
          <w:sz w:val="24"/>
          <w:szCs w:val="24"/>
        </w:rPr>
        <w:t>промислово</w:t>
      </w:r>
      <w:r w:rsidRPr="00616481">
        <w:rPr>
          <w:sz w:val="24"/>
          <w:szCs w:val="24"/>
          <w:lang w:val="uk-UA"/>
        </w:rPr>
        <w:t>ї</w:t>
      </w:r>
      <w:r>
        <w:rPr>
          <w:sz w:val="24"/>
          <w:szCs w:val="24"/>
          <w:lang w:val="uk-UA"/>
        </w:rPr>
        <w:t xml:space="preserve"> </w:t>
      </w:r>
      <w:r w:rsidRPr="00616481">
        <w:rPr>
          <w:sz w:val="24"/>
          <w:szCs w:val="24"/>
          <w:lang w:val="uk-UA"/>
        </w:rPr>
        <w:t xml:space="preserve">продукції у січні – </w:t>
      </w:r>
      <w:r>
        <w:rPr>
          <w:sz w:val="24"/>
          <w:szCs w:val="24"/>
          <w:lang w:val="uk-UA"/>
        </w:rPr>
        <w:t>серп</w:t>
      </w:r>
      <w:r w:rsidRPr="00616481">
        <w:rPr>
          <w:sz w:val="24"/>
          <w:szCs w:val="24"/>
          <w:lang w:val="uk-UA"/>
        </w:rPr>
        <w:t xml:space="preserve">ні на </w:t>
      </w:r>
      <w:r>
        <w:rPr>
          <w:sz w:val="24"/>
          <w:szCs w:val="24"/>
          <w:lang w:val="uk-UA"/>
        </w:rPr>
        <w:t xml:space="preserve">1 879,4 </w:t>
      </w:r>
      <w:r w:rsidRPr="00616481">
        <w:rPr>
          <w:sz w:val="24"/>
          <w:szCs w:val="24"/>
          <w:lang w:val="uk-UA"/>
        </w:rPr>
        <w:t xml:space="preserve">млн.грн. (торік  – </w:t>
      </w:r>
      <w:r w:rsidRPr="003248AF">
        <w:rPr>
          <w:sz w:val="24"/>
          <w:szCs w:val="24"/>
          <w:lang w:val="uk-UA" w:eastAsia="ru-RU"/>
        </w:rPr>
        <w:t>1 732,3</w:t>
      </w:r>
      <w:r w:rsidRPr="00616481">
        <w:rPr>
          <w:sz w:val="24"/>
          <w:szCs w:val="24"/>
          <w:lang w:val="uk-UA"/>
        </w:rPr>
        <w:t>млн.грн.)</w:t>
      </w:r>
      <w:r>
        <w:rPr>
          <w:sz w:val="24"/>
          <w:szCs w:val="24"/>
          <w:lang w:val="uk-UA"/>
        </w:rPr>
        <w:t xml:space="preserve">, на 1 особу – 78,5 тис.грн. (3,8% в загальному обсягу по </w:t>
      </w:r>
      <w:r w:rsidR="008E6CF0">
        <w:rPr>
          <w:sz w:val="24"/>
          <w:szCs w:val="24"/>
          <w:lang w:val="uk-UA"/>
        </w:rPr>
        <w:t>о</w:t>
      </w:r>
      <w:r>
        <w:rPr>
          <w:sz w:val="24"/>
          <w:szCs w:val="24"/>
          <w:lang w:val="uk-UA"/>
        </w:rPr>
        <w:t>бласті)</w:t>
      </w:r>
      <w:r w:rsidRPr="00616481">
        <w:rPr>
          <w:sz w:val="24"/>
          <w:szCs w:val="24"/>
        </w:rPr>
        <w:t xml:space="preserve">; </w:t>
      </w:r>
    </w:p>
    <w:p w:rsidR="00A61D32" w:rsidRPr="0090032F" w:rsidRDefault="00A61D32" w:rsidP="00A61D32">
      <w:pPr>
        <w:numPr>
          <w:ilvl w:val="0"/>
          <w:numId w:val="26"/>
        </w:numPr>
        <w:tabs>
          <w:tab w:val="num" w:pos="360"/>
          <w:tab w:val="left" w:pos="993"/>
        </w:tabs>
        <w:ind w:left="0" w:firstLine="180"/>
        <w:jc w:val="both"/>
        <w:rPr>
          <w:sz w:val="24"/>
          <w:szCs w:val="24"/>
        </w:rPr>
      </w:pPr>
      <w:r w:rsidRPr="0090032F">
        <w:rPr>
          <w:sz w:val="24"/>
          <w:szCs w:val="24"/>
          <w:lang w:val="uk-UA"/>
        </w:rPr>
        <w:t xml:space="preserve">обсяг реалізованих послуг підприємствами сфери нефінансових послуг зріс на </w:t>
      </w:r>
      <w:r w:rsidRPr="00416AFE">
        <w:rPr>
          <w:sz w:val="24"/>
          <w:szCs w:val="24"/>
        </w:rPr>
        <w:t>21</w:t>
      </w:r>
      <w:r w:rsidRPr="0090032F">
        <w:rPr>
          <w:sz w:val="24"/>
          <w:szCs w:val="24"/>
          <w:lang w:val="uk-UA"/>
        </w:rPr>
        <w:t>,</w:t>
      </w:r>
      <w:r w:rsidRPr="00416AFE">
        <w:rPr>
          <w:sz w:val="24"/>
          <w:szCs w:val="24"/>
        </w:rPr>
        <w:t>2</w:t>
      </w:r>
      <w:r w:rsidRPr="0090032F">
        <w:rPr>
          <w:sz w:val="24"/>
          <w:szCs w:val="24"/>
          <w:lang w:val="uk-UA"/>
        </w:rPr>
        <w:t xml:space="preserve">% </w:t>
      </w:r>
      <w:r w:rsidRPr="00616481">
        <w:rPr>
          <w:sz w:val="24"/>
          <w:szCs w:val="24"/>
          <w:lang w:val="uk-UA"/>
        </w:rPr>
        <w:t xml:space="preserve">(дані за </w:t>
      </w:r>
      <w:r w:rsidRPr="00616481">
        <w:rPr>
          <w:sz w:val="24"/>
          <w:szCs w:val="24"/>
          <w:lang w:val="en-US"/>
        </w:rPr>
        <w:t>II</w:t>
      </w:r>
      <w:r w:rsidRPr="00616481">
        <w:rPr>
          <w:sz w:val="24"/>
          <w:szCs w:val="24"/>
        </w:rPr>
        <w:t xml:space="preserve"> квартал</w:t>
      </w:r>
      <w:r w:rsidRPr="00616481">
        <w:rPr>
          <w:sz w:val="24"/>
          <w:szCs w:val="24"/>
          <w:lang w:val="uk-UA"/>
        </w:rPr>
        <w:t>);</w:t>
      </w:r>
    </w:p>
    <w:p w:rsidR="00A61D32" w:rsidRPr="00634DAB" w:rsidRDefault="00A61D32" w:rsidP="00A61D32">
      <w:pPr>
        <w:numPr>
          <w:ilvl w:val="0"/>
          <w:numId w:val="26"/>
        </w:numPr>
        <w:tabs>
          <w:tab w:val="num" w:pos="360"/>
          <w:tab w:val="left" w:pos="993"/>
        </w:tabs>
        <w:ind w:left="0" w:firstLine="180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роздрібний </w:t>
      </w:r>
      <w:r w:rsidRPr="00616481">
        <w:rPr>
          <w:sz w:val="24"/>
          <w:szCs w:val="24"/>
          <w:lang w:val="uk-UA"/>
        </w:rPr>
        <w:t xml:space="preserve">товарообіг </w:t>
      </w:r>
      <w:r>
        <w:rPr>
          <w:sz w:val="24"/>
          <w:szCs w:val="24"/>
          <w:lang w:val="uk-UA"/>
        </w:rPr>
        <w:t xml:space="preserve">підприємств роздрібної торгівлі </w:t>
      </w:r>
      <w:r w:rsidRPr="00616481">
        <w:rPr>
          <w:sz w:val="24"/>
          <w:szCs w:val="24"/>
          <w:lang w:val="uk-UA"/>
        </w:rPr>
        <w:t xml:space="preserve">зріс на </w:t>
      </w:r>
      <w:r>
        <w:rPr>
          <w:sz w:val="24"/>
          <w:szCs w:val="24"/>
          <w:lang w:val="uk-UA"/>
        </w:rPr>
        <w:t>8,1</w:t>
      </w:r>
      <w:r w:rsidRPr="00616481">
        <w:rPr>
          <w:sz w:val="24"/>
          <w:szCs w:val="24"/>
          <w:lang w:val="uk-UA"/>
        </w:rPr>
        <w:t>%</w:t>
      </w:r>
      <w:r>
        <w:rPr>
          <w:sz w:val="24"/>
          <w:szCs w:val="24"/>
          <w:lang w:val="uk-UA"/>
        </w:rPr>
        <w:t>, з них 57,1% складають не продовольчі товари</w:t>
      </w:r>
      <w:r w:rsidRPr="00616481">
        <w:rPr>
          <w:sz w:val="24"/>
          <w:szCs w:val="24"/>
          <w:lang w:val="uk-UA"/>
        </w:rPr>
        <w:t xml:space="preserve"> (дані за </w:t>
      </w:r>
      <w:r w:rsidRPr="00616481">
        <w:rPr>
          <w:sz w:val="24"/>
          <w:szCs w:val="24"/>
          <w:lang w:val="en-US"/>
        </w:rPr>
        <w:t>I</w:t>
      </w:r>
      <w:r w:rsidRPr="00616481">
        <w:rPr>
          <w:sz w:val="24"/>
          <w:szCs w:val="24"/>
        </w:rPr>
        <w:t xml:space="preserve"> квартал</w:t>
      </w:r>
      <w:r w:rsidRPr="00616481">
        <w:rPr>
          <w:sz w:val="24"/>
          <w:szCs w:val="24"/>
          <w:lang w:val="uk-UA"/>
        </w:rPr>
        <w:t>);</w:t>
      </w:r>
    </w:p>
    <w:p w:rsidR="00A61D32" w:rsidRPr="00A83FFC" w:rsidRDefault="00A61D32" w:rsidP="00A61D32">
      <w:pPr>
        <w:numPr>
          <w:ilvl w:val="0"/>
          <w:numId w:val="26"/>
        </w:numPr>
        <w:tabs>
          <w:tab w:val="num" w:pos="360"/>
          <w:tab w:val="left" w:pos="993"/>
        </w:tabs>
        <w:ind w:left="0" w:firstLine="180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оптовий товарообіг підприємств оптової торгівлі за 6 місяців  склав 206,7 млн.грн.;</w:t>
      </w:r>
    </w:p>
    <w:p w:rsidR="00A61D32" w:rsidRPr="0090032F" w:rsidRDefault="00A61D32" w:rsidP="00A61D32">
      <w:pPr>
        <w:numPr>
          <w:ilvl w:val="0"/>
          <w:numId w:val="26"/>
        </w:numPr>
        <w:tabs>
          <w:tab w:val="num" w:pos="360"/>
          <w:tab w:val="left" w:pos="993"/>
        </w:tabs>
        <w:ind w:left="0" w:firstLine="180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кількість підприємств малого бізнесу – 124 </w:t>
      </w:r>
      <w:r w:rsidRPr="0090032F">
        <w:rPr>
          <w:sz w:val="24"/>
          <w:szCs w:val="24"/>
          <w:lang w:val="uk-UA"/>
        </w:rPr>
        <w:t>(на початок року  –</w:t>
      </w:r>
      <w:r>
        <w:rPr>
          <w:sz w:val="24"/>
          <w:szCs w:val="24"/>
          <w:lang w:val="uk-UA"/>
        </w:rPr>
        <w:t xml:space="preserve"> 117);</w:t>
      </w:r>
    </w:p>
    <w:p w:rsidR="00A61D32" w:rsidRPr="0090032F" w:rsidRDefault="00A61D32" w:rsidP="00A61D32">
      <w:pPr>
        <w:numPr>
          <w:ilvl w:val="0"/>
          <w:numId w:val="26"/>
        </w:numPr>
        <w:tabs>
          <w:tab w:val="num" w:pos="360"/>
          <w:tab w:val="left" w:pos="993"/>
        </w:tabs>
        <w:ind w:left="0" w:firstLine="180"/>
        <w:jc w:val="both"/>
        <w:rPr>
          <w:sz w:val="24"/>
          <w:szCs w:val="24"/>
        </w:rPr>
      </w:pPr>
      <w:r w:rsidRPr="0090032F">
        <w:rPr>
          <w:sz w:val="24"/>
          <w:szCs w:val="24"/>
          <w:lang w:val="uk-UA"/>
        </w:rPr>
        <w:t>кількість зареєстрованих фізичних осіб-підприємців - 1 43</w:t>
      </w:r>
      <w:r>
        <w:rPr>
          <w:sz w:val="24"/>
          <w:szCs w:val="24"/>
          <w:lang w:val="uk-UA"/>
        </w:rPr>
        <w:t>0</w:t>
      </w:r>
      <w:r w:rsidRPr="0090032F">
        <w:rPr>
          <w:sz w:val="24"/>
          <w:szCs w:val="24"/>
          <w:lang w:val="uk-UA"/>
        </w:rPr>
        <w:t xml:space="preserve"> (на початок року  – 1 421);</w:t>
      </w:r>
    </w:p>
    <w:p w:rsidR="00A61D32" w:rsidRPr="00616481" w:rsidRDefault="00A61D32" w:rsidP="00A61D32">
      <w:pPr>
        <w:tabs>
          <w:tab w:val="left" w:pos="993"/>
        </w:tabs>
        <w:ind w:left="142" w:firstLine="38"/>
        <w:jc w:val="both"/>
        <w:rPr>
          <w:sz w:val="24"/>
          <w:szCs w:val="24"/>
        </w:rPr>
      </w:pPr>
      <w:r w:rsidRPr="00857E82">
        <w:rPr>
          <w:noProof/>
          <w:color w:val="000099"/>
          <w:sz w:val="26"/>
          <w:szCs w:val="26"/>
          <w:lang w:val="uk-UA" w:eastAsia="uk-UA"/>
        </w:rPr>
        <w:drawing>
          <wp:inline distT="0" distB="0" distL="0" distR="0">
            <wp:extent cx="5748655" cy="2076450"/>
            <wp:effectExtent l="19050" t="0" r="23495" b="0"/>
            <wp:docPr id="9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>
        <w:rPr>
          <w:sz w:val="24"/>
          <w:szCs w:val="24"/>
          <w:lang w:val="uk-UA"/>
        </w:rPr>
        <w:t xml:space="preserve">- </w:t>
      </w:r>
      <w:r w:rsidRPr="00616481">
        <w:rPr>
          <w:sz w:val="24"/>
          <w:szCs w:val="24"/>
          <w:lang w:val="uk-UA"/>
        </w:rPr>
        <w:t>середньомісячна зарплата у I</w:t>
      </w:r>
      <w:r w:rsidRPr="00616481">
        <w:rPr>
          <w:sz w:val="24"/>
          <w:szCs w:val="24"/>
          <w:lang w:val="en-US"/>
        </w:rPr>
        <w:t>I</w:t>
      </w:r>
      <w:r w:rsidRPr="00616481">
        <w:rPr>
          <w:sz w:val="24"/>
          <w:szCs w:val="24"/>
          <w:lang w:val="uk-UA"/>
        </w:rPr>
        <w:t xml:space="preserve"> кварталі 201</w:t>
      </w:r>
      <w:r>
        <w:rPr>
          <w:sz w:val="24"/>
          <w:szCs w:val="24"/>
          <w:lang w:val="uk-UA"/>
        </w:rPr>
        <w:t>9</w:t>
      </w:r>
      <w:r w:rsidRPr="00616481">
        <w:rPr>
          <w:sz w:val="24"/>
          <w:szCs w:val="24"/>
          <w:lang w:val="uk-UA"/>
        </w:rPr>
        <w:t xml:space="preserve"> складала</w:t>
      </w:r>
      <w:r>
        <w:rPr>
          <w:sz w:val="24"/>
          <w:szCs w:val="24"/>
          <w:lang w:val="uk-UA"/>
        </w:rPr>
        <w:t xml:space="preserve"> </w:t>
      </w:r>
      <w:r w:rsidRPr="00416AFE">
        <w:rPr>
          <w:sz w:val="24"/>
          <w:szCs w:val="24"/>
        </w:rPr>
        <w:t>9 4</w:t>
      </w:r>
      <w:r>
        <w:rPr>
          <w:sz w:val="24"/>
          <w:szCs w:val="24"/>
          <w:lang w:val="uk-UA"/>
        </w:rPr>
        <w:t>2</w:t>
      </w:r>
      <w:r w:rsidRPr="00416AFE">
        <w:rPr>
          <w:sz w:val="24"/>
          <w:szCs w:val="24"/>
        </w:rPr>
        <w:t>7</w:t>
      </w:r>
      <w:r w:rsidRPr="00616481">
        <w:rPr>
          <w:sz w:val="24"/>
          <w:szCs w:val="24"/>
          <w:lang w:val="uk-UA"/>
        </w:rPr>
        <w:t xml:space="preserve"> грн. (</w:t>
      </w:r>
      <w:r>
        <w:rPr>
          <w:sz w:val="24"/>
          <w:szCs w:val="24"/>
          <w:lang w:val="uk-UA"/>
        </w:rPr>
        <w:t xml:space="preserve">торік </w:t>
      </w:r>
      <w:r w:rsidRPr="00616481">
        <w:rPr>
          <w:sz w:val="24"/>
          <w:szCs w:val="24"/>
          <w:lang w:val="uk-UA"/>
        </w:rPr>
        <w:t xml:space="preserve">– </w:t>
      </w:r>
      <w:r w:rsidRPr="00416AFE">
        <w:rPr>
          <w:sz w:val="24"/>
          <w:szCs w:val="24"/>
        </w:rPr>
        <w:t>7</w:t>
      </w:r>
      <w:r>
        <w:rPr>
          <w:sz w:val="24"/>
          <w:szCs w:val="24"/>
          <w:lang w:val="uk-UA"/>
        </w:rPr>
        <w:t> </w:t>
      </w:r>
      <w:r w:rsidRPr="00616481">
        <w:rPr>
          <w:sz w:val="24"/>
          <w:szCs w:val="24"/>
          <w:lang w:val="uk-UA"/>
        </w:rPr>
        <w:t>8</w:t>
      </w:r>
      <w:r w:rsidRPr="00416AFE">
        <w:rPr>
          <w:sz w:val="24"/>
          <w:szCs w:val="24"/>
        </w:rPr>
        <w:t>66</w:t>
      </w:r>
      <w:r w:rsidRPr="00616481">
        <w:rPr>
          <w:sz w:val="24"/>
          <w:szCs w:val="24"/>
          <w:lang w:val="uk-UA"/>
        </w:rPr>
        <w:t xml:space="preserve"> грн.), за регіональним рейтингом II місце після м.Черкаси;</w:t>
      </w:r>
    </w:p>
    <w:p w:rsidR="00A61D32" w:rsidRPr="00616481" w:rsidRDefault="00A61D32" w:rsidP="00A61D32">
      <w:pPr>
        <w:numPr>
          <w:ilvl w:val="0"/>
          <w:numId w:val="26"/>
        </w:numPr>
        <w:tabs>
          <w:tab w:val="num" w:pos="360"/>
          <w:tab w:val="left" w:pos="993"/>
        </w:tabs>
        <w:ind w:left="0" w:firstLine="180"/>
        <w:jc w:val="both"/>
        <w:rPr>
          <w:sz w:val="24"/>
          <w:szCs w:val="24"/>
        </w:rPr>
      </w:pPr>
      <w:r w:rsidRPr="00616481">
        <w:rPr>
          <w:sz w:val="24"/>
          <w:szCs w:val="24"/>
          <w:lang w:val="uk-UA"/>
        </w:rPr>
        <w:t>заборгованість з виплати заробітної плати на 01.</w:t>
      </w:r>
      <w:r>
        <w:rPr>
          <w:sz w:val="24"/>
          <w:szCs w:val="24"/>
          <w:lang w:val="uk-UA"/>
        </w:rPr>
        <w:t>1</w:t>
      </w:r>
      <w:r w:rsidRPr="00616481">
        <w:rPr>
          <w:sz w:val="24"/>
          <w:szCs w:val="24"/>
          <w:lang w:val="uk-UA"/>
        </w:rPr>
        <w:t>0.201</w:t>
      </w:r>
      <w:r>
        <w:rPr>
          <w:sz w:val="24"/>
          <w:szCs w:val="24"/>
          <w:lang w:val="uk-UA"/>
        </w:rPr>
        <w:t>9– 635,7 тис.грн. (вся заборгованість склалася по підприємству Райавтодор, 51 особа, на 1 працівника – 12 465 грн.)</w:t>
      </w:r>
      <w:r w:rsidRPr="00616481">
        <w:rPr>
          <w:sz w:val="24"/>
          <w:szCs w:val="24"/>
          <w:lang w:val="uk-UA"/>
        </w:rPr>
        <w:t>;</w:t>
      </w:r>
    </w:p>
    <w:p w:rsidR="00A61D32" w:rsidRPr="00616481" w:rsidRDefault="00A61D32" w:rsidP="00A61D32">
      <w:pPr>
        <w:numPr>
          <w:ilvl w:val="0"/>
          <w:numId w:val="26"/>
        </w:numPr>
        <w:tabs>
          <w:tab w:val="num" w:pos="360"/>
          <w:tab w:val="left" w:pos="993"/>
        </w:tabs>
        <w:ind w:left="0" w:firstLine="180"/>
        <w:jc w:val="both"/>
        <w:rPr>
          <w:sz w:val="24"/>
          <w:szCs w:val="24"/>
        </w:rPr>
      </w:pPr>
      <w:r w:rsidRPr="00616481">
        <w:rPr>
          <w:sz w:val="24"/>
          <w:szCs w:val="24"/>
          <w:lang w:val="uk-UA"/>
        </w:rPr>
        <w:t>середньооблікова кількість штатних працівників у I</w:t>
      </w:r>
      <w:r w:rsidRPr="00616481">
        <w:rPr>
          <w:sz w:val="24"/>
          <w:szCs w:val="24"/>
          <w:lang w:val="en-US"/>
        </w:rPr>
        <w:t>I</w:t>
      </w:r>
      <w:r w:rsidRPr="00616481">
        <w:rPr>
          <w:sz w:val="24"/>
          <w:szCs w:val="24"/>
          <w:lang w:val="uk-UA"/>
        </w:rPr>
        <w:t xml:space="preserve"> кварталі 201</w:t>
      </w:r>
      <w:r>
        <w:rPr>
          <w:sz w:val="24"/>
          <w:szCs w:val="24"/>
          <w:lang w:val="uk-UA"/>
        </w:rPr>
        <w:t>9</w:t>
      </w:r>
      <w:r w:rsidRPr="00616481">
        <w:rPr>
          <w:sz w:val="24"/>
          <w:szCs w:val="24"/>
          <w:lang w:val="uk-UA"/>
        </w:rPr>
        <w:t xml:space="preserve"> складала 5 </w:t>
      </w:r>
      <w:r w:rsidRPr="00416AFE">
        <w:rPr>
          <w:sz w:val="24"/>
          <w:szCs w:val="24"/>
        </w:rPr>
        <w:t>57</w:t>
      </w:r>
      <w:r>
        <w:rPr>
          <w:sz w:val="24"/>
          <w:szCs w:val="24"/>
          <w:lang w:val="uk-UA"/>
        </w:rPr>
        <w:t>7</w:t>
      </w:r>
      <w:r w:rsidRPr="00616481">
        <w:rPr>
          <w:sz w:val="24"/>
          <w:szCs w:val="24"/>
          <w:lang w:val="uk-UA"/>
        </w:rPr>
        <w:t xml:space="preserve"> осіб (</w:t>
      </w:r>
      <w:r>
        <w:rPr>
          <w:sz w:val="24"/>
          <w:szCs w:val="24"/>
          <w:lang w:val="uk-UA"/>
        </w:rPr>
        <w:t>торік</w:t>
      </w:r>
      <w:r w:rsidRPr="00616481">
        <w:rPr>
          <w:sz w:val="24"/>
          <w:szCs w:val="24"/>
          <w:lang w:val="uk-UA"/>
        </w:rPr>
        <w:t xml:space="preserve"> – 5 </w:t>
      </w:r>
      <w:r w:rsidRPr="00416AFE">
        <w:rPr>
          <w:sz w:val="24"/>
          <w:szCs w:val="24"/>
        </w:rPr>
        <w:t>588</w:t>
      </w:r>
      <w:r w:rsidRPr="00616481">
        <w:rPr>
          <w:sz w:val="24"/>
          <w:szCs w:val="24"/>
          <w:lang w:val="uk-UA"/>
        </w:rPr>
        <w:t>);</w:t>
      </w:r>
    </w:p>
    <w:p w:rsidR="00A61D32" w:rsidRPr="00616481" w:rsidRDefault="00A61D32" w:rsidP="00A61D32">
      <w:pPr>
        <w:numPr>
          <w:ilvl w:val="0"/>
          <w:numId w:val="26"/>
        </w:numPr>
        <w:tabs>
          <w:tab w:val="num" w:pos="360"/>
          <w:tab w:val="left" w:pos="993"/>
        </w:tabs>
        <w:ind w:left="0" w:firstLine="180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кількість перевезених пасажирів</w:t>
      </w:r>
      <w:r w:rsidR="008E6CF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за 9 місяців зро</w:t>
      </w:r>
      <w:r w:rsidRPr="00616481">
        <w:rPr>
          <w:sz w:val="24"/>
          <w:szCs w:val="24"/>
          <w:lang w:val="uk-UA"/>
        </w:rPr>
        <w:t>с</w:t>
      </w:r>
      <w:r>
        <w:rPr>
          <w:sz w:val="24"/>
          <w:szCs w:val="24"/>
          <w:lang w:val="uk-UA"/>
        </w:rPr>
        <w:t>ла</w:t>
      </w:r>
      <w:r w:rsidR="008E6CF0">
        <w:rPr>
          <w:sz w:val="24"/>
          <w:szCs w:val="24"/>
          <w:lang w:val="uk-UA"/>
        </w:rPr>
        <w:t xml:space="preserve"> </w:t>
      </w:r>
      <w:r w:rsidRPr="00616481">
        <w:rPr>
          <w:sz w:val="24"/>
          <w:szCs w:val="24"/>
        </w:rPr>
        <w:t>на</w:t>
      </w:r>
      <w:r w:rsidR="008E6CF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20</w:t>
      </w:r>
      <w:r w:rsidRPr="00616481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>3</w:t>
      </w:r>
      <w:r w:rsidR="008E6CF0">
        <w:rPr>
          <w:sz w:val="24"/>
          <w:szCs w:val="24"/>
          <w:lang w:val="uk-UA"/>
        </w:rPr>
        <w:t>% і склала 1,6 млн. осіб,</w:t>
      </w:r>
      <w:r>
        <w:rPr>
          <w:sz w:val="24"/>
          <w:szCs w:val="24"/>
          <w:lang w:val="uk-UA"/>
        </w:rPr>
        <w:t xml:space="preserve"> обсяг перевезених вантажів </w:t>
      </w:r>
      <w:r w:rsidR="008E6CF0">
        <w:rPr>
          <w:sz w:val="24"/>
          <w:szCs w:val="24"/>
          <w:lang w:val="uk-UA"/>
        </w:rPr>
        <w:t>зріс</w:t>
      </w:r>
      <w:r>
        <w:rPr>
          <w:sz w:val="24"/>
          <w:szCs w:val="24"/>
          <w:lang w:val="uk-UA"/>
        </w:rPr>
        <w:t xml:space="preserve"> на 26,3%</w:t>
      </w:r>
      <w:r w:rsidR="008E6CF0">
        <w:rPr>
          <w:sz w:val="24"/>
          <w:szCs w:val="24"/>
          <w:lang w:val="uk-UA"/>
        </w:rPr>
        <w:t xml:space="preserve"> і склав 210,5 тис. тон</w:t>
      </w:r>
      <w:r w:rsidRPr="00616481">
        <w:rPr>
          <w:sz w:val="24"/>
          <w:szCs w:val="24"/>
          <w:lang w:val="uk-UA"/>
        </w:rPr>
        <w:t>;</w:t>
      </w:r>
    </w:p>
    <w:p w:rsidR="00A61D32" w:rsidRPr="00616481" w:rsidRDefault="00A61D32" w:rsidP="00A61D32">
      <w:pPr>
        <w:numPr>
          <w:ilvl w:val="0"/>
          <w:numId w:val="26"/>
        </w:numPr>
        <w:tabs>
          <w:tab w:val="num" w:pos="360"/>
          <w:tab w:val="left" w:pos="993"/>
        </w:tabs>
        <w:ind w:left="0" w:firstLine="180"/>
        <w:jc w:val="both"/>
        <w:rPr>
          <w:sz w:val="24"/>
          <w:szCs w:val="24"/>
        </w:rPr>
      </w:pPr>
      <w:r w:rsidRPr="00616481">
        <w:rPr>
          <w:sz w:val="24"/>
          <w:szCs w:val="24"/>
          <w:lang w:val="uk-UA"/>
        </w:rPr>
        <w:t>обсяг</w:t>
      </w:r>
      <w:r>
        <w:rPr>
          <w:sz w:val="24"/>
          <w:szCs w:val="24"/>
          <w:lang w:val="uk-UA"/>
        </w:rPr>
        <w:t xml:space="preserve">и виробленої </w:t>
      </w:r>
      <w:r w:rsidRPr="00616481">
        <w:rPr>
          <w:sz w:val="24"/>
          <w:szCs w:val="24"/>
          <w:lang w:val="uk-UA"/>
        </w:rPr>
        <w:t xml:space="preserve"> будівельн</w:t>
      </w:r>
      <w:r>
        <w:rPr>
          <w:sz w:val="24"/>
          <w:szCs w:val="24"/>
          <w:lang w:val="uk-UA"/>
        </w:rPr>
        <w:t>ої п</w:t>
      </w:r>
      <w:r w:rsidRPr="00616481">
        <w:rPr>
          <w:sz w:val="24"/>
          <w:szCs w:val="24"/>
          <w:lang w:val="uk-UA"/>
        </w:rPr>
        <w:t>ро</w:t>
      </w:r>
      <w:r>
        <w:rPr>
          <w:sz w:val="24"/>
          <w:szCs w:val="24"/>
          <w:lang w:val="uk-UA"/>
        </w:rPr>
        <w:t>дукції за 9 місяців склали 190,4 млн.грн. ( торік – 273 млн.грн.); 95,2% - роботи з капітального ремонту, 99,7% - інженерні споруди</w:t>
      </w:r>
      <w:r w:rsidRPr="00616481">
        <w:rPr>
          <w:sz w:val="24"/>
          <w:szCs w:val="24"/>
          <w:lang w:val="uk-UA"/>
        </w:rPr>
        <w:t>;</w:t>
      </w:r>
    </w:p>
    <w:p w:rsidR="00A61D32" w:rsidRPr="004427D4" w:rsidRDefault="00A61D32" w:rsidP="00A61D32">
      <w:pPr>
        <w:numPr>
          <w:ilvl w:val="0"/>
          <w:numId w:val="26"/>
        </w:numPr>
        <w:tabs>
          <w:tab w:val="num" w:pos="360"/>
          <w:tab w:val="left" w:pos="993"/>
        </w:tabs>
        <w:ind w:left="0" w:firstLine="180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загальне </w:t>
      </w:r>
      <w:r w:rsidRPr="00616481">
        <w:rPr>
          <w:sz w:val="24"/>
          <w:szCs w:val="24"/>
          <w:lang w:val="uk-UA"/>
        </w:rPr>
        <w:t>скоро</w:t>
      </w:r>
      <w:r>
        <w:rPr>
          <w:sz w:val="24"/>
          <w:szCs w:val="24"/>
          <w:lang w:val="uk-UA"/>
        </w:rPr>
        <w:t xml:space="preserve">чення </w:t>
      </w:r>
      <w:r w:rsidRPr="00616481">
        <w:rPr>
          <w:sz w:val="24"/>
          <w:szCs w:val="24"/>
          <w:lang w:val="uk-UA"/>
        </w:rPr>
        <w:t>чисельн</w:t>
      </w:r>
      <w:r>
        <w:rPr>
          <w:sz w:val="24"/>
          <w:szCs w:val="24"/>
          <w:lang w:val="uk-UA"/>
        </w:rPr>
        <w:t>о</w:t>
      </w:r>
      <w:r w:rsidRPr="00616481">
        <w:rPr>
          <w:sz w:val="24"/>
          <w:szCs w:val="24"/>
          <w:lang w:val="uk-UA"/>
        </w:rPr>
        <w:t>ст</w:t>
      </w:r>
      <w:r>
        <w:rPr>
          <w:sz w:val="24"/>
          <w:szCs w:val="24"/>
          <w:lang w:val="uk-UA"/>
        </w:rPr>
        <w:t>і</w:t>
      </w:r>
      <w:r w:rsidRPr="00616481">
        <w:rPr>
          <w:sz w:val="24"/>
          <w:szCs w:val="24"/>
          <w:lang w:val="uk-UA"/>
        </w:rPr>
        <w:t xml:space="preserve"> населення </w:t>
      </w:r>
      <w:r>
        <w:rPr>
          <w:sz w:val="24"/>
          <w:szCs w:val="24"/>
          <w:lang w:val="uk-UA"/>
        </w:rPr>
        <w:t xml:space="preserve">у січні-серпні </w:t>
      </w:r>
      <w:r w:rsidRPr="00616481">
        <w:rPr>
          <w:sz w:val="24"/>
          <w:szCs w:val="24"/>
          <w:lang w:val="uk-UA"/>
        </w:rPr>
        <w:t xml:space="preserve">- </w:t>
      </w:r>
      <w:r>
        <w:rPr>
          <w:sz w:val="24"/>
          <w:szCs w:val="24"/>
          <w:lang w:val="uk-UA"/>
        </w:rPr>
        <w:t>151</w:t>
      </w:r>
      <w:r w:rsidRPr="00616481">
        <w:rPr>
          <w:sz w:val="24"/>
          <w:szCs w:val="24"/>
          <w:lang w:val="uk-UA"/>
        </w:rPr>
        <w:t xml:space="preserve"> ос</w:t>
      </w:r>
      <w:r>
        <w:rPr>
          <w:sz w:val="24"/>
          <w:szCs w:val="24"/>
          <w:lang w:val="uk-UA"/>
        </w:rPr>
        <w:t>о</w:t>
      </w:r>
      <w:r w:rsidRPr="00616481">
        <w:rPr>
          <w:sz w:val="24"/>
          <w:szCs w:val="24"/>
          <w:lang w:val="uk-UA"/>
        </w:rPr>
        <w:t>б</w:t>
      </w:r>
      <w:r>
        <w:rPr>
          <w:sz w:val="24"/>
          <w:szCs w:val="24"/>
          <w:lang w:val="uk-UA"/>
        </w:rPr>
        <w:t>а</w:t>
      </w:r>
      <w:r w:rsidRPr="00616481">
        <w:rPr>
          <w:sz w:val="24"/>
          <w:szCs w:val="24"/>
          <w:lang w:val="uk-UA"/>
        </w:rPr>
        <w:t>, природ</w:t>
      </w:r>
      <w:r>
        <w:rPr>
          <w:sz w:val="24"/>
          <w:szCs w:val="24"/>
          <w:lang w:val="uk-UA"/>
        </w:rPr>
        <w:t>не скорочення -</w:t>
      </w:r>
      <w:r w:rsidRPr="00AE2FC4">
        <w:rPr>
          <w:sz w:val="24"/>
          <w:szCs w:val="24"/>
        </w:rPr>
        <w:t>1</w:t>
      </w:r>
      <w:r>
        <w:rPr>
          <w:sz w:val="24"/>
          <w:szCs w:val="24"/>
          <w:lang w:val="uk-UA"/>
        </w:rPr>
        <w:t>32</w:t>
      </w:r>
      <w:r w:rsidRPr="00616481">
        <w:rPr>
          <w:sz w:val="24"/>
          <w:szCs w:val="24"/>
          <w:lang w:val="uk-UA"/>
        </w:rPr>
        <w:t xml:space="preserve"> ос</w:t>
      </w:r>
      <w:r>
        <w:rPr>
          <w:sz w:val="24"/>
          <w:szCs w:val="24"/>
          <w:lang w:val="uk-UA"/>
        </w:rPr>
        <w:t>о</w:t>
      </w:r>
      <w:r w:rsidRPr="00616481">
        <w:rPr>
          <w:sz w:val="24"/>
          <w:szCs w:val="24"/>
          <w:lang w:val="uk-UA"/>
        </w:rPr>
        <w:t>б</w:t>
      </w:r>
      <w:r>
        <w:rPr>
          <w:sz w:val="24"/>
          <w:szCs w:val="24"/>
          <w:lang w:val="uk-UA"/>
        </w:rPr>
        <w:t>и, міграційне скорочення -19 осіб;</w:t>
      </w:r>
    </w:p>
    <w:p w:rsidR="00A61D32" w:rsidRDefault="00A61D32" w:rsidP="00A61D32">
      <w:pPr>
        <w:pStyle w:val="afb"/>
        <w:keepNext/>
        <w:jc w:val="center"/>
        <w:rPr>
          <w:rFonts w:asciiTheme="minorHAnsi" w:hAnsiTheme="minorHAnsi"/>
          <w:color w:val="000099"/>
          <w:sz w:val="24"/>
          <w:szCs w:val="24"/>
          <w:lang w:val="uk-UA"/>
        </w:rPr>
      </w:pPr>
      <w:r w:rsidRPr="00857E82">
        <w:rPr>
          <w:rFonts w:asciiTheme="minorHAnsi" w:hAnsiTheme="minorHAnsi"/>
          <w:color w:val="000099"/>
          <w:sz w:val="24"/>
          <w:szCs w:val="24"/>
        </w:rPr>
        <w:lastRenderedPageBreak/>
        <w:t>Кількість наявного населення</w:t>
      </w:r>
    </w:p>
    <w:p w:rsidR="00A61D32" w:rsidRPr="00525521" w:rsidRDefault="00A61D32" w:rsidP="00A61D32">
      <w:pPr>
        <w:rPr>
          <w:lang w:val="uk-UA"/>
        </w:rPr>
      </w:pPr>
      <w:r w:rsidRPr="00525521">
        <w:rPr>
          <w:noProof/>
          <w:lang w:val="uk-UA" w:eastAsia="uk-UA"/>
        </w:rPr>
        <w:drawing>
          <wp:inline distT="0" distB="0" distL="0" distR="0">
            <wp:extent cx="5940425" cy="3515574"/>
            <wp:effectExtent l="19050" t="0" r="22225" b="8676"/>
            <wp:docPr id="10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A61D32" w:rsidRPr="00990508" w:rsidRDefault="00A61D32" w:rsidP="00A61D32">
      <w:pPr>
        <w:pStyle w:val="a4"/>
        <w:numPr>
          <w:ilvl w:val="0"/>
          <w:numId w:val="35"/>
        </w:numPr>
        <w:ind w:left="142" w:firstLine="142"/>
        <w:rPr>
          <w:rFonts w:ascii="Times New Roman" w:hAnsi="Times New Roman"/>
          <w:sz w:val="24"/>
          <w:szCs w:val="24"/>
          <w:lang w:val="uk-UA"/>
        </w:rPr>
      </w:pPr>
      <w:r w:rsidRPr="00990508">
        <w:rPr>
          <w:rFonts w:ascii="Times New Roman" w:hAnsi="Times New Roman"/>
          <w:sz w:val="24"/>
          <w:szCs w:val="24"/>
          <w:lang w:val="uk-UA"/>
        </w:rPr>
        <w:t xml:space="preserve">зросли власні та закріплені надходження до бюджету міста  на </w:t>
      </w:r>
      <w:r>
        <w:rPr>
          <w:rFonts w:ascii="Times New Roman" w:hAnsi="Times New Roman"/>
          <w:sz w:val="24"/>
          <w:szCs w:val="24"/>
          <w:lang w:val="uk-UA"/>
        </w:rPr>
        <w:t>10</w:t>
      </w:r>
      <w:r w:rsidRPr="00990508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Pr="00990508">
        <w:rPr>
          <w:rFonts w:ascii="Times New Roman" w:hAnsi="Times New Roman"/>
          <w:sz w:val="24"/>
          <w:szCs w:val="24"/>
          <w:lang w:val="uk-UA"/>
        </w:rPr>
        <w:t>% від запланованих.</w:t>
      </w:r>
    </w:p>
    <w:p w:rsidR="00A61D32" w:rsidRPr="00990508" w:rsidRDefault="00A61D32" w:rsidP="00A61D32">
      <w:pPr>
        <w:ind w:firstLine="540"/>
        <w:jc w:val="both"/>
        <w:rPr>
          <w:sz w:val="24"/>
          <w:szCs w:val="24"/>
          <w:lang w:val="uk-UA"/>
        </w:rPr>
      </w:pPr>
      <w:r w:rsidRPr="00990508">
        <w:rPr>
          <w:sz w:val="24"/>
          <w:szCs w:val="24"/>
          <w:lang w:val="uk-UA"/>
        </w:rPr>
        <w:t xml:space="preserve">При цьому,  загальні надходження до бюджету міста за </w:t>
      </w:r>
      <w:r>
        <w:rPr>
          <w:sz w:val="24"/>
          <w:szCs w:val="24"/>
          <w:lang w:val="uk-UA"/>
        </w:rPr>
        <w:t>9 місяців</w:t>
      </w:r>
      <w:r w:rsidRPr="00990508">
        <w:rPr>
          <w:sz w:val="24"/>
          <w:szCs w:val="24"/>
          <w:lang w:val="uk-UA"/>
        </w:rPr>
        <w:t xml:space="preserve"> 201</w:t>
      </w:r>
      <w:r>
        <w:rPr>
          <w:sz w:val="24"/>
          <w:szCs w:val="24"/>
          <w:lang w:val="uk-UA"/>
        </w:rPr>
        <w:t>9</w:t>
      </w:r>
      <w:r w:rsidRPr="00990508">
        <w:rPr>
          <w:sz w:val="24"/>
          <w:szCs w:val="24"/>
          <w:lang w:val="uk-UA"/>
        </w:rPr>
        <w:t xml:space="preserve"> </w:t>
      </w:r>
      <w:r w:rsidR="008E6CF0">
        <w:rPr>
          <w:sz w:val="24"/>
          <w:szCs w:val="24"/>
          <w:lang w:val="uk-UA"/>
        </w:rPr>
        <w:t xml:space="preserve">року </w:t>
      </w:r>
      <w:r w:rsidRPr="00990508">
        <w:rPr>
          <w:sz w:val="24"/>
          <w:szCs w:val="24"/>
          <w:lang w:val="uk-UA"/>
        </w:rPr>
        <w:t xml:space="preserve">становили </w:t>
      </w:r>
      <w:r>
        <w:rPr>
          <w:sz w:val="24"/>
          <w:szCs w:val="24"/>
          <w:lang w:val="uk-UA"/>
        </w:rPr>
        <w:t>2</w:t>
      </w:r>
      <w:r w:rsidRPr="00990508">
        <w:rPr>
          <w:sz w:val="24"/>
          <w:szCs w:val="24"/>
          <w:lang w:val="uk-UA"/>
        </w:rPr>
        <w:t>1</w:t>
      </w:r>
      <w:r>
        <w:rPr>
          <w:sz w:val="24"/>
          <w:szCs w:val="24"/>
          <w:lang w:val="uk-UA"/>
        </w:rPr>
        <w:t>7</w:t>
      </w:r>
      <w:r w:rsidRPr="00990508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>5</w:t>
      </w:r>
      <w:r w:rsidRPr="00990508">
        <w:rPr>
          <w:sz w:val="24"/>
          <w:szCs w:val="24"/>
          <w:lang w:val="uk-UA"/>
        </w:rPr>
        <w:t xml:space="preserve"> млн.грн., 10</w:t>
      </w:r>
      <w:r>
        <w:rPr>
          <w:sz w:val="24"/>
          <w:szCs w:val="24"/>
          <w:lang w:val="uk-UA"/>
        </w:rPr>
        <w:t>0,4</w:t>
      </w:r>
      <w:r w:rsidRPr="00990508">
        <w:rPr>
          <w:sz w:val="24"/>
          <w:szCs w:val="24"/>
          <w:lang w:val="uk-UA"/>
        </w:rPr>
        <w:t xml:space="preserve">% помісячного розпису (на </w:t>
      </w:r>
      <w:r>
        <w:rPr>
          <w:sz w:val="24"/>
          <w:szCs w:val="24"/>
          <w:lang w:val="uk-UA"/>
        </w:rPr>
        <w:t>2</w:t>
      </w:r>
      <w:r w:rsidRPr="00990508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>0</w:t>
      </w:r>
      <w:r w:rsidRPr="00990508">
        <w:rPr>
          <w:sz w:val="24"/>
          <w:szCs w:val="24"/>
          <w:lang w:val="uk-UA"/>
        </w:rPr>
        <w:t xml:space="preserve">% </w:t>
      </w:r>
      <w:r>
        <w:rPr>
          <w:sz w:val="24"/>
          <w:szCs w:val="24"/>
          <w:lang w:val="uk-UA"/>
        </w:rPr>
        <w:t>мен</w:t>
      </w:r>
      <w:r w:rsidRPr="00990508">
        <w:rPr>
          <w:sz w:val="24"/>
          <w:szCs w:val="24"/>
          <w:lang w:val="uk-UA"/>
        </w:rPr>
        <w:t xml:space="preserve">ше ніж минулого року), з них: до загального фонду – </w:t>
      </w:r>
      <w:r>
        <w:rPr>
          <w:sz w:val="24"/>
          <w:szCs w:val="24"/>
          <w:lang w:val="uk-UA"/>
        </w:rPr>
        <w:t>2</w:t>
      </w:r>
      <w:r w:rsidRPr="00990508">
        <w:rPr>
          <w:sz w:val="24"/>
          <w:szCs w:val="24"/>
          <w:lang w:val="uk-UA"/>
        </w:rPr>
        <w:t>1</w:t>
      </w:r>
      <w:r>
        <w:rPr>
          <w:sz w:val="24"/>
          <w:szCs w:val="24"/>
          <w:lang w:val="uk-UA"/>
        </w:rPr>
        <w:t>5,0</w:t>
      </w:r>
      <w:r w:rsidRPr="00990508">
        <w:rPr>
          <w:sz w:val="24"/>
          <w:szCs w:val="24"/>
          <w:lang w:val="uk-UA"/>
        </w:rPr>
        <w:t xml:space="preserve"> млн.грн.,  до спеціального - </w:t>
      </w:r>
      <w:r>
        <w:rPr>
          <w:sz w:val="24"/>
          <w:szCs w:val="24"/>
          <w:lang w:val="uk-UA"/>
        </w:rPr>
        <w:t>2</w:t>
      </w:r>
      <w:r w:rsidRPr="00990508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>5</w:t>
      </w:r>
      <w:r w:rsidRPr="00990508">
        <w:rPr>
          <w:sz w:val="24"/>
          <w:szCs w:val="24"/>
          <w:lang w:val="uk-UA"/>
        </w:rPr>
        <w:t xml:space="preserve"> млн.грн. </w:t>
      </w:r>
      <w:r w:rsidRPr="008C4ECC">
        <w:rPr>
          <w:b/>
          <w:sz w:val="24"/>
          <w:szCs w:val="24"/>
          <w:lang w:val="uk-UA"/>
        </w:rPr>
        <w:t>Власних та закріплених доходів</w:t>
      </w:r>
      <w:r w:rsidR="008E6CF0">
        <w:rPr>
          <w:b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мобілізовано</w:t>
      </w:r>
      <w:r w:rsidR="008E6CF0">
        <w:rPr>
          <w:sz w:val="24"/>
          <w:szCs w:val="24"/>
          <w:lang w:val="uk-UA"/>
        </w:rPr>
        <w:t xml:space="preserve"> </w:t>
      </w:r>
      <w:r w:rsidRPr="008C4ECC">
        <w:rPr>
          <w:b/>
          <w:sz w:val="24"/>
          <w:szCs w:val="24"/>
          <w:lang w:val="uk-UA"/>
        </w:rPr>
        <w:t>118</w:t>
      </w:r>
      <w:r>
        <w:rPr>
          <w:b/>
          <w:sz w:val="24"/>
          <w:szCs w:val="24"/>
          <w:lang w:val="uk-UA"/>
        </w:rPr>
        <w:t>,3</w:t>
      </w:r>
      <w:r w:rsidRPr="008C4ECC">
        <w:rPr>
          <w:b/>
          <w:sz w:val="24"/>
          <w:szCs w:val="24"/>
          <w:lang w:val="uk-UA"/>
        </w:rPr>
        <w:t xml:space="preserve"> млн.грн</w:t>
      </w:r>
      <w:r w:rsidRPr="00990508">
        <w:rPr>
          <w:sz w:val="24"/>
          <w:szCs w:val="24"/>
          <w:lang w:val="uk-UA"/>
        </w:rPr>
        <w:t xml:space="preserve">. (на </w:t>
      </w:r>
      <w:r>
        <w:rPr>
          <w:sz w:val="24"/>
          <w:szCs w:val="24"/>
          <w:lang w:val="uk-UA"/>
        </w:rPr>
        <w:t>32,8</w:t>
      </w:r>
      <w:r w:rsidRPr="00990508">
        <w:rPr>
          <w:sz w:val="24"/>
          <w:szCs w:val="24"/>
          <w:lang w:val="uk-UA"/>
        </w:rPr>
        <w:t xml:space="preserve">% більше ніж торік). </w:t>
      </w:r>
      <w:r>
        <w:rPr>
          <w:sz w:val="24"/>
          <w:szCs w:val="24"/>
          <w:lang w:val="uk-UA"/>
        </w:rPr>
        <w:t xml:space="preserve">Основні </w:t>
      </w:r>
      <w:r w:rsidRPr="00990508">
        <w:rPr>
          <w:sz w:val="24"/>
          <w:szCs w:val="24"/>
          <w:lang w:val="uk-UA"/>
        </w:rPr>
        <w:t xml:space="preserve"> надходжен</w:t>
      </w:r>
      <w:r>
        <w:rPr>
          <w:sz w:val="24"/>
          <w:szCs w:val="24"/>
          <w:lang w:val="uk-UA"/>
        </w:rPr>
        <w:t xml:space="preserve">ня </w:t>
      </w:r>
      <w:r w:rsidRPr="00990508">
        <w:rPr>
          <w:sz w:val="24"/>
          <w:szCs w:val="24"/>
          <w:lang w:val="uk-UA"/>
        </w:rPr>
        <w:t>скла</w:t>
      </w:r>
      <w:r>
        <w:rPr>
          <w:sz w:val="24"/>
          <w:szCs w:val="24"/>
          <w:lang w:val="uk-UA"/>
        </w:rPr>
        <w:t xml:space="preserve">дали </w:t>
      </w:r>
      <w:r w:rsidRPr="00990508">
        <w:rPr>
          <w:sz w:val="24"/>
          <w:szCs w:val="24"/>
          <w:lang w:val="uk-UA"/>
        </w:rPr>
        <w:t>ПДФО</w:t>
      </w:r>
      <w:r>
        <w:rPr>
          <w:sz w:val="24"/>
          <w:szCs w:val="24"/>
          <w:lang w:val="uk-UA"/>
        </w:rPr>
        <w:t xml:space="preserve"> -73,4</w:t>
      </w:r>
      <w:r w:rsidRPr="00990508">
        <w:rPr>
          <w:sz w:val="24"/>
          <w:szCs w:val="24"/>
          <w:lang w:val="uk-UA"/>
        </w:rPr>
        <w:t xml:space="preserve"> млн.грн. (6</w:t>
      </w:r>
      <w:r>
        <w:rPr>
          <w:sz w:val="24"/>
          <w:szCs w:val="24"/>
          <w:lang w:val="uk-UA"/>
        </w:rPr>
        <w:t>2</w:t>
      </w:r>
      <w:r w:rsidRPr="00990508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>0</w:t>
      </w:r>
      <w:r w:rsidRPr="00990508">
        <w:rPr>
          <w:sz w:val="24"/>
          <w:szCs w:val="24"/>
          <w:lang w:val="uk-UA"/>
        </w:rPr>
        <w:t>%</w:t>
      </w:r>
      <w:r>
        <w:rPr>
          <w:sz w:val="24"/>
          <w:szCs w:val="24"/>
          <w:lang w:val="uk-UA"/>
        </w:rPr>
        <w:t xml:space="preserve"> обсягу, зростання на 36,2% до відповідного періоду попереднього року) та</w:t>
      </w:r>
      <w:r w:rsidRPr="00990508">
        <w:rPr>
          <w:sz w:val="24"/>
          <w:szCs w:val="24"/>
          <w:lang w:val="uk-UA"/>
        </w:rPr>
        <w:t xml:space="preserve"> єдиний податок – </w:t>
      </w:r>
      <w:r>
        <w:rPr>
          <w:sz w:val="24"/>
          <w:szCs w:val="24"/>
          <w:lang w:val="uk-UA"/>
        </w:rPr>
        <w:t>15</w:t>
      </w:r>
      <w:r w:rsidRPr="00990508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>4 млн.грн. (13,0</w:t>
      </w:r>
      <w:r w:rsidRPr="00990508">
        <w:rPr>
          <w:sz w:val="24"/>
          <w:szCs w:val="24"/>
          <w:lang w:val="uk-UA"/>
        </w:rPr>
        <w:t>%</w:t>
      </w:r>
      <w:r>
        <w:rPr>
          <w:sz w:val="24"/>
          <w:szCs w:val="24"/>
          <w:lang w:val="uk-UA"/>
        </w:rPr>
        <w:t xml:space="preserve"> обсягу</w:t>
      </w:r>
      <w:r w:rsidRPr="00990508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 xml:space="preserve">зростання на 32,8%). </w:t>
      </w:r>
    </w:p>
    <w:p w:rsidR="00A61D32" w:rsidRPr="006A69AF" w:rsidRDefault="00A61D32" w:rsidP="00A61D32">
      <w:pPr>
        <w:jc w:val="both"/>
        <w:rPr>
          <w:sz w:val="26"/>
          <w:szCs w:val="26"/>
          <w:lang w:val="uk-UA"/>
        </w:rPr>
      </w:pPr>
      <w:r w:rsidRPr="006A69AF">
        <w:rPr>
          <w:noProof/>
          <w:sz w:val="26"/>
          <w:szCs w:val="26"/>
          <w:lang w:val="uk-UA" w:eastAsia="uk-UA"/>
        </w:rPr>
        <w:drawing>
          <wp:inline distT="0" distB="0" distL="0" distR="0">
            <wp:extent cx="5869940" cy="2981325"/>
            <wp:effectExtent l="19050" t="0" r="16510" b="0"/>
            <wp:docPr id="1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61D32" w:rsidRPr="00990508" w:rsidRDefault="00A61D32" w:rsidP="00A61D32">
      <w:pPr>
        <w:ind w:firstLine="54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</w:t>
      </w:r>
      <w:r w:rsidRPr="00990508">
        <w:rPr>
          <w:sz w:val="24"/>
          <w:szCs w:val="24"/>
          <w:lang w:val="uk-UA"/>
        </w:rPr>
        <w:t>тримано</w:t>
      </w:r>
      <w:r>
        <w:rPr>
          <w:sz w:val="24"/>
          <w:szCs w:val="24"/>
          <w:lang w:val="uk-UA"/>
        </w:rPr>
        <w:t xml:space="preserve"> </w:t>
      </w:r>
      <w:r w:rsidRPr="00990508">
        <w:rPr>
          <w:sz w:val="24"/>
          <w:szCs w:val="24"/>
          <w:lang w:val="uk-UA"/>
        </w:rPr>
        <w:t>трансфертів</w:t>
      </w:r>
      <w:r>
        <w:rPr>
          <w:sz w:val="24"/>
          <w:szCs w:val="24"/>
          <w:lang w:val="uk-UA"/>
        </w:rPr>
        <w:t>:</w:t>
      </w:r>
      <w:r w:rsidRPr="00990508">
        <w:rPr>
          <w:sz w:val="24"/>
          <w:szCs w:val="24"/>
          <w:lang w:val="uk-UA"/>
        </w:rPr>
        <w:t xml:space="preserve"> з державного бюджету </w:t>
      </w:r>
      <w:r>
        <w:rPr>
          <w:sz w:val="24"/>
          <w:szCs w:val="24"/>
          <w:lang w:val="uk-UA"/>
        </w:rPr>
        <w:t>- 36,8</w:t>
      </w:r>
      <w:r w:rsidRPr="00990508">
        <w:rPr>
          <w:sz w:val="24"/>
          <w:szCs w:val="24"/>
          <w:lang w:val="uk-UA"/>
        </w:rPr>
        <w:t xml:space="preserve"> млн.грн., з обласного – </w:t>
      </w:r>
      <w:r>
        <w:rPr>
          <w:sz w:val="24"/>
          <w:szCs w:val="24"/>
          <w:lang w:val="uk-UA"/>
        </w:rPr>
        <w:t>1</w:t>
      </w:r>
      <w:r w:rsidRPr="00990508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>4</w:t>
      </w:r>
      <w:r w:rsidRPr="00990508">
        <w:rPr>
          <w:sz w:val="24"/>
          <w:szCs w:val="24"/>
          <w:lang w:val="uk-UA"/>
        </w:rPr>
        <w:t xml:space="preserve"> млн.грн., </w:t>
      </w:r>
      <w:r>
        <w:rPr>
          <w:sz w:val="24"/>
          <w:szCs w:val="24"/>
          <w:lang w:val="uk-UA"/>
        </w:rPr>
        <w:t>з місцевого  - 60,9 млн.грн.</w:t>
      </w:r>
    </w:p>
    <w:p w:rsidR="00A61D32" w:rsidRDefault="00A61D32" w:rsidP="00A61D32">
      <w:pPr>
        <w:ind w:firstLine="539"/>
        <w:jc w:val="both"/>
        <w:rPr>
          <w:sz w:val="24"/>
          <w:szCs w:val="24"/>
          <w:lang w:val="uk-UA"/>
        </w:rPr>
      </w:pPr>
      <w:r w:rsidRPr="008907A8">
        <w:rPr>
          <w:b/>
          <w:bCs/>
          <w:sz w:val="24"/>
          <w:szCs w:val="24"/>
          <w:lang w:val="uk-UA"/>
        </w:rPr>
        <w:t>Видатки</w:t>
      </w:r>
      <w:r w:rsidRPr="008907A8">
        <w:rPr>
          <w:b/>
          <w:sz w:val="24"/>
          <w:szCs w:val="24"/>
          <w:lang w:val="uk-UA"/>
        </w:rPr>
        <w:t xml:space="preserve"> міського бюджету</w:t>
      </w:r>
      <w:r w:rsidRPr="00990508">
        <w:rPr>
          <w:sz w:val="24"/>
          <w:szCs w:val="24"/>
          <w:lang w:val="uk-UA"/>
        </w:rPr>
        <w:t xml:space="preserve"> профінансовані </w:t>
      </w:r>
      <w:r>
        <w:rPr>
          <w:sz w:val="24"/>
          <w:szCs w:val="24"/>
          <w:lang w:val="uk-UA"/>
        </w:rPr>
        <w:t>в</w:t>
      </w:r>
      <w:r w:rsidRPr="00990508">
        <w:rPr>
          <w:sz w:val="24"/>
          <w:szCs w:val="24"/>
          <w:lang w:val="uk-UA"/>
        </w:rPr>
        <w:t xml:space="preserve"> сумі </w:t>
      </w:r>
      <w:r w:rsidRPr="008907A8">
        <w:rPr>
          <w:b/>
          <w:sz w:val="24"/>
          <w:szCs w:val="24"/>
          <w:lang w:val="uk-UA"/>
        </w:rPr>
        <w:t>214,7 млн.грн</w:t>
      </w:r>
      <w:r w:rsidRPr="00990508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(зменшення до відповідного періоду попереднього року на 2,6%)</w:t>
      </w:r>
      <w:r w:rsidRPr="00990508">
        <w:rPr>
          <w:sz w:val="24"/>
          <w:szCs w:val="24"/>
          <w:lang w:val="uk-UA"/>
        </w:rPr>
        <w:t>, з них по загальному фонду – 1</w:t>
      </w:r>
      <w:r>
        <w:rPr>
          <w:sz w:val="24"/>
          <w:szCs w:val="24"/>
          <w:lang w:val="uk-UA"/>
        </w:rPr>
        <w:t>98</w:t>
      </w:r>
      <w:r w:rsidRPr="00990508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>5</w:t>
      </w:r>
      <w:r w:rsidRPr="00990508">
        <w:rPr>
          <w:sz w:val="24"/>
          <w:szCs w:val="24"/>
          <w:lang w:val="uk-UA"/>
        </w:rPr>
        <w:t xml:space="preserve"> млн.грн.,  по спеціальному – </w:t>
      </w:r>
      <w:r>
        <w:rPr>
          <w:sz w:val="24"/>
          <w:szCs w:val="24"/>
          <w:lang w:val="uk-UA"/>
        </w:rPr>
        <w:t>16</w:t>
      </w:r>
      <w:r w:rsidRPr="00990508">
        <w:rPr>
          <w:sz w:val="24"/>
          <w:szCs w:val="24"/>
          <w:lang w:val="uk-UA"/>
        </w:rPr>
        <w:t>,3 млн.грн. Першочергове фінансування захищених статей видатків по загальному фонду забезпечено повністю</w:t>
      </w:r>
      <w:r>
        <w:rPr>
          <w:sz w:val="24"/>
          <w:szCs w:val="24"/>
          <w:lang w:val="uk-UA"/>
        </w:rPr>
        <w:t xml:space="preserve"> в сумі 156,4 млн.грн</w:t>
      </w:r>
      <w:r w:rsidRPr="00990508">
        <w:rPr>
          <w:sz w:val="24"/>
          <w:szCs w:val="24"/>
          <w:lang w:val="uk-UA"/>
        </w:rPr>
        <w:t xml:space="preserve">. </w:t>
      </w:r>
      <w:r>
        <w:rPr>
          <w:sz w:val="24"/>
          <w:szCs w:val="24"/>
          <w:lang w:val="uk-UA"/>
        </w:rPr>
        <w:lastRenderedPageBreak/>
        <w:t>Видатки по всіх галузях в основному профінансовані пропорційно, п</w:t>
      </w:r>
      <w:r w:rsidRPr="00990508">
        <w:rPr>
          <w:sz w:val="24"/>
          <w:szCs w:val="24"/>
          <w:lang w:val="uk-UA"/>
        </w:rPr>
        <w:t xml:space="preserve">рострочена заборгованість відсутня. </w:t>
      </w:r>
    </w:p>
    <w:p w:rsidR="00A61D32" w:rsidRPr="0097647F" w:rsidRDefault="00A61D32" w:rsidP="00A61D32">
      <w:pPr>
        <w:ind w:firstLine="53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</w:t>
      </w:r>
      <w:r w:rsidRPr="0097647F">
        <w:rPr>
          <w:sz w:val="24"/>
          <w:szCs w:val="24"/>
          <w:lang w:val="uk-UA"/>
        </w:rPr>
        <w:t>айбільші суми спрямовані</w:t>
      </w:r>
      <w:r>
        <w:rPr>
          <w:sz w:val="24"/>
          <w:szCs w:val="24"/>
          <w:lang w:val="uk-UA"/>
        </w:rPr>
        <w:t>:</w:t>
      </w:r>
      <w:r w:rsidR="008E6CF0">
        <w:rPr>
          <w:sz w:val="24"/>
          <w:szCs w:val="24"/>
          <w:lang w:val="uk-UA"/>
        </w:rPr>
        <w:t xml:space="preserve"> </w:t>
      </w:r>
      <w:r w:rsidRPr="0097647F">
        <w:rPr>
          <w:sz w:val="24"/>
          <w:szCs w:val="24"/>
          <w:lang w:val="uk-UA"/>
        </w:rPr>
        <w:t xml:space="preserve">на утримання </w:t>
      </w:r>
      <w:r w:rsidRPr="0097647F">
        <w:rPr>
          <w:bCs/>
          <w:sz w:val="24"/>
          <w:szCs w:val="24"/>
          <w:lang w:val="uk-UA"/>
        </w:rPr>
        <w:t>установ та закладів освіти</w:t>
      </w:r>
      <w:r>
        <w:rPr>
          <w:bCs/>
          <w:sz w:val="24"/>
          <w:szCs w:val="24"/>
          <w:lang w:val="uk-UA"/>
        </w:rPr>
        <w:t xml:space="preserve"> -</w:t>
      </w:r>
      <w:r>
        <w:rPr>
          <w:sz w:val="24"/>
          <w:szCs w:val="24"/>
          <w:lang w:val="uk-UA"/>
        </w:rPr>
        <w:t>72</w:t>
      </w:r>
      <w:r w:rsidRPr="0097647F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>0</w:t>
      </w:r>
      <w:r w:rsidRPr="0097647F">
        <w:rPr>
          <w:sz w:val="24"/>
          <w:szCs w:val="24"/>
          <w:lang w:val="uk-UA"/>
        </w:rPr>
        <w:t xml:space="preserve"> млн.грн. ( </w:t>
      </w:r>
      <w:r>
        <w:rPr>
          <w:sz w:val="24"/>
          <w:szCs w:val="24"/>
          <w:lang w:val="uk-UA"/>
        </w:rPr>
        <w:t>33,5</w:t>
      </w:r>
      <w:r w:rsidRPr="0097647F">
        <w:rPr>
          <w:sz w:val="24"/>
          <w:szCs w:val="24"/>
          <w:lang w:val="uk-UA"/>
        </w:rPr>
        <w:t>%</w:t>
      </w:r>
      <w:r w:rsidR="008E6CF0">
        <w:rPr>
          <w:sz w:val="24"/>
          <w:szCs w:val="24"/>
          <w:lang w:val="uk-UA"/>
        </w:rPr>
        <w:t xml:space="preserve"> </w:t>
      </w:r>
      <w:r w:rsidRPr="0097647F">
        <w:rPr>
          <w:sz w:val="24"/>
          <w:szCs w:val="24"/>
          <w:lang w:val="uk-UA"/>
        </w:rPr>
        <w:t>від загальної суми видатків міського бюджету</w:t>
      </w:r>
      <w:r>
        <w:rPr>
          <w:sz w:val="24"/>
          <w:szCs w:val="24"/>
          <w:lang w:val="uk-UA"/>
        </w:rPr>
        <w:t>, з них 32,2% – освітня субвенція з державного бюджету); н</w:t>
      </w:r>
      <w:r w:rsidRPr="0097647F">
        <w:rPr>
          <w:sz w:val="24"/>
          <w:szCs w:val="24"/>
          <w:lang w:val="uk-UA"/>
        </w:rPr>
        <w:t>а</w:t>
      </w:r>
      <w:r w:rsidRPr="0097647F">
        <w:rPr>
          <w:bCs/>
          <w:sz w:val="24"/>
          <w:szCs w:val="24"/>
          <w:lang w:val="uk-UA"/>
        </w:rPr>
        <w:t xml:space="preserve"> соціальний захист та соціальне забезпечення</w:t>
      </w:r>
      <w:r w:rsidRPr="0097647F">
        <w:rPr>
          <w:sz w:val="24"/>
          <w:szCs w:val="24"/>
          <w:lang w:val="uk-UA"/>
        </w:rPr>
        <w:t xml:space="preserve"> населення– </w:t>
      </w:r>
      <w:r>
        <w:rPr>
          <w:sz w:val="24"/>
          <w:szCs w:val="24"/>
          <w:lang w:val="uk-UA"/>
        </w:rPr>
        <w:t>65,2</w:t>
      </w:r>
      <w:r w:rsidRPr="0097647F">
        <w:rPr>
          <w:sz w:val="24"/>
          <w:szCs w:val="24"/>
          <w:lang w:val="uk-UA"/>
        </w:rPr>
        <w:t xml:space="preserve"> млн.грн. (</w:t>
      </w:r>
      <w:r>
        <w:rPr>
          <w:sz w:val="24"/>
          <w:szCs w:val="24"/>
          <w:lang w:val="uk-UA"/>
        </w:rPr>
        <w:t>30</w:t>
      </w:r>
      <w:r w:rsidRPr="0097647F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>4</w:t>
      </w:r>
      <w:r w:rsidRPr="0097647F">
        <w:rPr>
          <w:sz w:val="24"/>
          <w:szCs w:val="24"/>
          <w:lang w:val="uk-UA"/>
        </w:rPr>
        <w:t>%</w:t>
      </w:r>
      <w:r w:rsidR="008E6CF0">
        <w:rPr>
          <w:sz w:val="24"/>
          <w:szCs w:val="24"/>
          <w:lang w:val="uk-UA"/>
        </w:rPr>
        <w:t xml:space="preserve"> </w:t>
      </w:r>
      <w:r w:rsidRPr="0097647F">
        <w:rPr>
          <w:sz w:val="24"/>
          <w:szCs w:val="24"/>
          <w:lang w:val="uk-UA"/>
        </w:rPr>
        <w:t>від загальної суми видатків міського бюджету</w:t>
      </w:r>
      <w:r>
        <w:rPr>
          <w:sz w:val="24"/>
          <w:szCs w:val="24"/>
          <w:lang w:val="uk-UA"/>
        </w:rPr>
        <w:t>, з них 93,4% субвенція місцевого бюджету). Міжбюджетні трансферти склали 17,9 млн.грн.</w:t>
      </w:r>
      <w:r w:rsidR="008E6CF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(8,3</w:t>
      </w:r>
      <w:r w:rsidRPr="0097647F">
        <w:rPr>
          <w:sz w:val="24"/>
          <w:szCs w:val="24"/>
          <w:lang w:val="uk-UA"/>
        </w:rPr>
        <w:t>%</w:t>
      </w:r>
      <w:r>
        <w:rPr>
          <w:sz w:val="24"/>
          <w:szCs w:val="24"/>
          <w:lang w:val="uk-UA"/>
        </w:rPr>
        <w:t xml:space="preserve"> обсягу</w:t>
      </w:r>
      <w:r w:rsidRPr="0097647F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>, з них 77,6% - медична субвенція з державного бюджету.</w:t>
      </w:r>
      <w:r w:rsidR="00EB12A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На в</w:t>
      </w:r>
      <w:r w:rsidRPr="0097647F">
        <w:rPr>
          <w:sz w:val="24"/>
          <w:szCs w:val="24"/>
          <w:lang w:val="uk-UA"/>
        </w:rPr>
        <w:t>идатки бюджету розвитку</w:t>
      </w:r>
      <w:r w:rsidR="00EB12A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витрачено 14,5</w:t>
      </w:r>
      <w:r w:rsidR="00EB12A4">
        <w:rPr>
          <w:sz w:val="24"/>
          <w:szCs w:val="24"/>
          <w:lang w:val="uk-UA"/>
        </w:rPr>
        <w:t xml:space="preserve"> </w:t>
      </w:r>
      <w:r w:rsidRPr="0097647F">
        <w:rPr>
          <w:sz w:val="24"/>
          <w:szCs w:val="24"/>
          <w:lang w:val="uk-UA"/>
        </w:rPr>
        <w:t>млн.грн. (</w:t>
      </w:r>
      <w:r>
        <w:rPr>
          <w:sz w:val="24"/>
          <w:szCs w:val="24"/>
          <w:lang w:val="uk-UA"/>
        </w:rPr>
        <w:t>6</w:t>
      </w:r>
      <w:r w:rsidRPr="0097647F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>7</w:t>
      </w:r>
      <w:r w:rsidRPr="0097647F">
        <w:rPr>
          <w:sz w:val="24"/>
          <w:szCs w:val="24"/>
          <w:lang w:val="uk-UA"/>
        </w:rPr>
        <w:t>%</w:t>
      </w:r>
      <w:r>
        <w:rPr>
          <w:sz w:val="24"/>
          <w:szCs w:val="24"/>
          <w:lang w:val="uk-UA"/>
        </w:rPr>
        <w:t xml:space="preserve"> обсягу</w:t>
      </w:r>
      <w:r w:rsidRPr="0097647F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>.</w:t>
      </w:r>
    </w:p>
    <w:p w:rsidR="00A61D32" w:rsidRPr="0097647F" w:rsidRDefault="00A61D32" w:rsidP="00A61D32">
      <w:pPr>
        <w:jc w:val="center"/>
        <w:rPr>
          <w:sz w:val="24"/>
          <w:szCs w:val="24"/>
          <w:lang w:val="uk-UA"/>
        </w:rPr>
      </w:pPr>
      <w:r>
        <w:rPr>
          <w:noProof/>
          <w:sz w:val="26"/>
          <w:szCs w:val="26"/>
          <w:lang w:val="uk-UA" w:eastAsia="uk-UA"/>
        </w:rPr>
        <w:drawing>
          <wp:inline distT="0" distB="0" distL="0" distR="0">
            <wp:extent cx="5605780" cy="4181475"/>
            <wp:effectExtent l="19050" t="0" r="13970" b="0"/>
            <wp:docPr id="16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A61D32" w:rsidRDefault="00A61D32" w:rsidP="00A61D32">
      <w:pPr>
        <w:jc w:val="both"/>
        <w:rPr>
          <w:sz w:val="26"/>
          <w:szCs w:val="26"/>
          <w:lang w:val="uk-UA"/>
        </w:rPr>
      </w:pPr>
    </w:p>
    <w:p w:rsidR="00A61D32" w:rsidRDefault="00A61D32" w:rsidP="00A61D32">
      <w:pPr>
        <w:ind w:firstLine="708"/>
        <w:jc w:val="both"/>
        <w:rPr>
          <w:sz w:val="24"/>
          <w:szCs w:val="24"/>
          <w:lang w:val="uk-UA"/>
        </w:rPr>
      </w:pPr>
      <w:r w:rsidRPr="0082409B">
        <w:rPr>
          <w:sz w:val="24"/>
          <w:szCs w:val="24"/>
          <w:lang w:val="uk-UA"/>
        </w:rPr>
        <w:t xml:space="preserve">За </w:t>
      </w:r>
      <w:r>
        <w:rPr>
          <w:sz w:val="24"/>
          <w:szCs w:val="24"/>
          <w:lang w:val="uk-UA"/>
        </w:rPr>
        <w:t>10</w:t>
      </w:r>
      <w:r w:rsidRPr="0082409B">
        <w:rPr>
          <w:sz w:val="24"/>
          <w:szCs w:val="24"/>
          <w:lang w:val="uk-UA"/>
        </w:rPr>
        <w:t xml:space="preserve"> місяців 201</w:t>
      </w:r>
      <w:r>
        <w:rPr>
          <w:sz w:val="24"/>
          <w:szCs w:val="24"/>
          <w:lang w:val="uk-UA"/>
        </w:rPr>
        <w:t>9</w:t>
      </w:r>
      <w:r w:rsidRPr="0082409B">
        <w:rPr>
          <w:sz w:val="24"/>
          <w:szCs w:val="24"/>
          <w:lang w:val="uk-UA"/>
        </w:rPr>
        <w:t xml:space="preserve"> через систему держзакупівель </w:t>
      </w:r>
      <w:r w:rsidRPr="0082409B">
        <w:rPr>
          <w:sz w:val="24"/>
          <w:szCs w:val="24"/>
        </w:rPr>
        <w:t>ProZorro</w:t>
      </w:r>
      <w:r w:rsidRPr="0082409B">
        <w:rPr>
          <w:sz w:val="24"/>
          <w:szCs w:val="24"/>
          <w:lang w:val="uk-UA"/>
        </w:rPr>
        <w:t xml:space="preserve">  було проведено</w:t>
      </w:r>
      <w:r>
        <w:rPr>
          <w:sz w:val="24"/>
          <w:szCs w:val="24"/>
          <w:lang w:val="uk-UA"/>
        </w:rPr>
        <w:t> 615</w:t>
      </w:r>
      <w:r w:rsidR="00EB12A4">
        <w:rPr>
          <w:sz w:val="24"/>
          <w:szCs w:val="24"/>
          <w:lang w:val="uk-UA"/>
        </w:rPr>
        <w:t xml:space="preserve"> </w:t>
      </w:r>
      <w:r w:rsidRPr="0082409B">
        <w:rPr>
          <w:sz w:val="24"/>
          <w:szCs w:val="24"/>
          <w:lang w:val="uk-UA"/>
        </w:rPr>
        <w:t>тендер</w:t>
      </w:r>
      <w:r>
        <w:rPr>
          <w:sz w:val="24"/>
          <w:szCs w:val="24"/>
          <w:lang w:val="uk-UA"/>
        </w:rPr>
        <w:t>ів на суму понад 72</w:t>
      </w:r>
      <w:r w:rsidRPr="0082409B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>1</w:t>
      </w:r>
      <w:r w:rsidRPr="0082409B">
        <w:rPr>
          <w:sz w:val="24"/>
          <w:szCs w:val="24"/>
          <w:lang w:val="uk-UA"/>
        </w:rPr>
        <w:t xml:space="preserve"> млн.грн.</w:t>
      </w:r>
      <w:r>
        <w:rPr>
          <w:sz w:val="24"/>
          <w:szCs w:val="24"/>
          <w:lang w:val="uk-UA"/>
        </w:rPr>
        <w:t xml:space="preserve"> (торік – 67,8 млн.грн.)</w:t>
      </w:r>
      <w:r w:rsidRPr="0082409B">
        <w:rPr>
          <w:sz w:val="24"/>
          <w:szCs w:val="24"/>
          <w:lang w:val="uk-UA"/>
        </w:rPr>
        <w:t xml:space="preserve">, завдяки чому бюджет міста заощадив </w:t>
      </w:r>
      <w:r>
        <w:rPr>
          <w:sz w:val="24"/>
          <w:szCs w:val="24"/>
          <w:lang w:val="uk-UA"/>
        </w:rPr>
        <w:t>566</w:t>
      </w:r>
      <w:r w:rsidRPr="0082409B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>6</w:t>
      </w:r>
      <w:r w:rsidRPr="0082409B">
        <w:rPr>
          <w:sz w:val="24"/>
          <w:szCs w:val="24"/>
          <w:lang w:val="uk-UA"/>
        </w:rPr>
        <w:t xml:space="preserve"> тис.грн. бюджетних коштів</w:t>
      </w:r>
      <w:r>
        <w:rPr>
          <w:sz w:val="24"/>
          <w:szCs w:val="24"/>
          <w:lang w:val="uk-UA"/>
        </w:rPr>
        <w:t xml:space="preserve"> (торік – 517,9 млн.грн.)</w:t>
      </w:r>
      <w:r w:rsidRPr="0082409B">
        <w:rPr>
          <w:sz w:val="24"/>
          <w:szCs w:val="24"/>
          <w:lang w:val="uk-UA"/>
        </w:rPr>
        <w:t>.</w:t>
      </w:r>
    </w:p>
    <w:p w:rsidR="00A61D32" w:rsidRPr="00D821B5" w:rsidRDefault="00A61D32" w:rsidP="00A61D32">
      <w:pPr>
        <w:pStyle w:val="docdata"/>
        <w:spacing w:before="0" w:beforeAutospacing="0" w:after="0" w:afterAutospacing="0"/>
        <w:jc w:val="both"/>
        <w:rPr>
          <w:lang w:val="uk-UA"/>
        </w:rPr>
      </w:pPr>
    </w:p>
    <w:p w:rsidR="00A61D32" w:rsidRPr="0097647F" w:rsidRDefault="00A61D32" w:rsidP="00A61D32">
      <w:pPr>
        <w:jc w:val="both"/>
        <w:rPr>
          <w:sz w:val="24"/>
          <w:szCs w:val="24"/>
          <w:lang w:val="uk-UA"/>
        </w:rPr>
      </w:pPr>
      <w:r w:rsidRPr="006C0DD0">
        <w:rPr>
          <w:b/>
          <w:sz w:val="24"/>
          <w:szCs w:val="24"/>
          <w:u w:val="single"/>
          <w:lang w:val="uk-UA"/>
        </w:rPr>
        <w:t>Основні досягнення за  напрямками:</w:t>
      </w:r>
    </w:p>
    <w:p w:rsidR="00A61D32" w:rsidRDefault="00A61D32" w:rsidP="00A61D32">
      <w:pPr>
        <w:pStyle w:val="a4"/>
        <w:ind w:left="-142"/>
        <w:rPr>
          <w:rFonts w:ascii="Times New Roman" w:hAnsi="Times New Roman"/>
          <w:i/>
          <w:sz w:val="24"/>
          <w:szCs w:val="24"/>
          <w:shd w:val="clear" w:color="auto" w:fill="FFFFFF"/>
          <w:lang w:val="uk-UA"/>
        </w:rPr>
      </w:pPr>
    </w:p>
    <w:p w:rsidR="00A61D32" w:rsidRPr="0000629B" w:rsidRDefault="00A61D32" w:rsidP="00A61D32">
      <w:pPr>
        <w:jc w:val="both"/>
        <w:rPr>
          <w:sz w:val="24"/>
          <w:szCs w:val="24"/>
          <w:lang w:val="uk-UA" w:eastAsia="ru-RU"/>
        </w:rPr>
      </w:pPr>
      <w:r w:rsidRPr="004310CD">
        <w:rPr>
          <w:i/>
          <w:iCs/>
          <w:sz w:val="24"/>
          <w:szCs w:val="24"/>
          <w:shd w:val="clear" w:color="auto" w:fill="FFFFFF"/>
          <w:lang w:eastAsia="ru-RU"/>
        </w:rPr>
        <w:t>РОЗВИТОК ТУРИЗМУ</w:t>
      </w:r>
    </w:p>
    <w:p w:rsidR="00A61D32" w:rsidRPr="000F313A" w:rsidRDefault="00A61D32" w:rsidP="00A61D32">
      <w:pPr>
        <w:numPr>
          <w:ilvl w:val="0"/>
          <w:numId w:val="38"/>
        </w:numPr>
        <w:tabs>
          <w:tab w:val="clear" w:pos="720"/>
          <w:tab w:val="num" w:pos="0"/>
        </w:tabs>
        <w:ind w:left="0" w:firstLine="284"/>
        <w:jc w:val="both"/>
        <w:rPr>
          <w:sz w:val="24"/>
          <w:szCs w:val="24"/>
          <w:lang w:val="uk-UA" w:eastAsia="ru-RU"/>
        </w:rPr>
      </w:pPr>
      <w:r w:rsidRPr="000F313A">
        <w:rPr>
          <w:sz w:val="24"/>
          <w:szCs w:val="24"/>
          <w:shd w:val="clear" w:color="auto" w:fill="FFFFFF"/>
          <w:lang w:val="uk-UA" w:eastAsia="ru-RU"/>
        </w:rPr>
        <w:t>кількість відвідувачів музеїв та об’єктів культурної спадщини і природно-заповідного фонду за 9 місяців склала 60,3 тис. осіб;</w:t>
      </w:r>
    </w:p>
    <w:p w:rsidR="00A61D32" w:rsidRPr="004310CD" w:rsidRDefault="00A61D32" w:rsidP="00A61D32">
      <w:pPr>
        <w:numPr>
          <w:ilvl w:val="0"/>
          <w:numId w:val="38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284"/>
        <w:jc w:val="both"/>
        <w:rPr>
          <w:sz w:val="24"/>
          <w:szCs w:val="24"/>
          <w:lang w:eastAsia="ru-RU"/>
        </w:rPr>
      </w:pPr>
      <w:r w:rsidRPr="004310CD">
        <w:rPr>
          <w:sz w:val="24"/>
          <w:szCs w:val="24"/>
          <w:lang w:eastAsia="ru-RU"/>
        </w:rPr>
        <w:t>за даними MoreInfo, туристичною інформацією табличок з QR-кодами «Останній шлях Кобзаря» за 10 місяців цього року скористалося більше 1 300 раз</w:t>
      </w:r>
      <w:r>
        <w:rPr>
          <w:sz w:val="24"/>
          <w:szCs w:val="24"/>
          <w:lang w:val="uk-UA" w:eastAsia="ru-RU"/>
        </w:rPr>
        <w:t>ів</w:t>
      </w:r>
      <w:r w:rsidRPr="004310CD">
        <w:rPr>
          <w:sz w:val="24"/>
          <w:szCs w:val="24"/>
          <w:lang w:eastAsia="ru-RU"/>
        </w:rPr>
        <w:t>, з них 6,8% користувачів - іноземці</w:t>
      </w:r>
      <w:r w:rsidRPr="004310CD">
        <w:rPr>
          <w:sz w:val="24"/>
          <w:szCs w:val="24"/>
          <w:shd w:val="clear" w:color="auto" w:fill="FEFEFE"/>
          <w:lang w:eastAsia="ru-RU"/>
        </w:rPr>
        <w:t>;</w:t>
      </w:r>
    </w:p>
    <w:p w:rsidR="00A61D32" w:rsidRPr="004310CD" w:rsidRDefault="00A61D32" w:rsidP="00A61D32">
      <w:pPr>
        <w:numPr>
          <w:ilvl w:val="0"/>
          <w:numId w:val="38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284"/>
        <w:jc w:val="both"/>
        <w:rPr>
          <w:sz w:val="24"/>
          <w:szCs w:val="24"/>
          <w:lang w:eastAsia="ru-RU"/>
        </w:rPr>
      </w:pPr>
      <w:r w:rsidRPr="004310CD">
        <w:rPr>
          <w:sz w:val="24"/>
          <w:szCs w:val="24"/>
          <w:lang w:eastAsia="ru-RU"/>
        </w:rPr>
        <w:t>створено електронний макет карти міста з мальованими туристичними об’єктами та видано путівник з туристичною картою Канева;</w:t>
      </w:r>
    </w:p>
    <w:p w:rsidR="00A61D32" w:rsidRPr="004310CD" w:rsidRDefault="00A61D32" w:rsidP="00A61D32">
      <w:pPr>
        <w:numPr>
          <w:ilvl w:val="0"/>
          <w:numId w:val="38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284"/>
        <w:jc w:val="both"/>
        <w:rPr>
          <w:sz w:val="24"/>
          <w:szCs w:val="24"/>
          <w:lang w:eastAsia="ru-RU"/>
        </w:rPr>
      </w:pPr>
      <w:r w:rsidRPr="004310CD">
        <w:rPr>
          <w:sz w:val="24"/>
          <w:szCs w:val="24"/>
          <w:shd w:val="clear" w:color="auto" w:fill="FFFFFF"/>
          <w:lang w:eastAsia="ru-RU"/>
        </w:rPr>
        <w:t xml:space="preserve">за результатами участі у всеукраїнському </w:t>
      </w:r>
      <w:r>
        <w:rPr>
          <w:sz w:val="24"/>
          <w:szCs w:val="24"/>
          <w:shd w:val="clear" w:color="auto" w:fill="FFFFFF"/>
          <w:lang w:val="uk-UA" w:eastAsia="ru-RU"/>
        </w:rPr>
        <w:t>к</w:t>
      </w:r>
      <w:r w:rsidRPr="004310CD">
        <w:rPr>
          <w:sz w:val="24"/>
          <w:szCs w:val="24"/>
          <w:shd w:val="clear" w:color="auto" w:fill="FFFFFF"/>
          <w:lang w:eastAsia="ru-RU"/>
        </w:rPr>
        <w:t>онкурсі Національної спілки архітекторів «Архітектура змін» місто отримало проєктні розробки «</w:t>
      </w:r>
      <w:r w:rsidRPr="004310CD">
        <w:rPr>
          <w:sz w:val="24"/>
          <w:szCs w:val="24"/>
          <w:lang w:eastAsia="ru-RU"/>
        </w:rPr>
        <w:t>Оглядовий майданчик на горі Московка в м. Канів» та «Парк на набережній річки Дніпро в м. Канів»;</w:t>
      </w:r>
    </w:p>
    <w:p w:rsidR="00A61D32" w:rsidRPr="004310CD" w:rsidRDefault="00A61D32" w:rsidP="00A61D32">
      <w:pPr>
        <w:numPr>
          <w:ilvl w:val="0"/>
          <w:numId w:val="38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284"/>
        <w:jc w:val="both"/>
        <w:rPr>
          <w:sz w:val="24"/>
          <w:szCs w:val="24"/>
          <w:lang w:eastAsia="ru-RU"/>
        </w:rPr>
      </w:pPr>
      <w:r w:rsidRPr="004310CD">
        <w:rPr>
          <w:sz w:val="24"/>
          <w:szCs w:val="24"/>
          <w:lang w:eastAsia="ru-RU"/>
        </w:rPr>
        <w:t>розроблено «Туристичний календар подій Канева на 2019 рік»;</w:t>
      </w:r>
    </w:p>
    <w:p w:rsidR="00A61D32" w:rsidRPr="004310CD" w:rsidRDefault="00A61D32" w:rsidP="00A61D32">
      <w:pPr>
        <w:numPr>
          <w:ilvl w:val="0"/>
          <w:numId w:val="38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284"/>
        <w:jc w:val="both"/>
        <w:rPr>
          <w:sz w:val="24"/>
          <w:szCs w:val="24"/>
          <w:lang w:eastAsia="ru-RU"/>
        </w:rPr>
      </w:pPr>
      <w:r w:rsidRPr="004310CD">
        <w:rPr>
          <w:sz w:val="24"/>
          <w:szCs w:val="24"/>
          <w:lang w:eastAsia="ru-RU"/>
        </w:rPr>
        <w:lastRenderedPageBreak/>
        <w:t>проведена зустріч з німецьким експертом з розвитку урбаністики Норбертом Нойхаузом, який поділився своїм досвідом щодо розвитку туризму та туристичної інфраструктури;</w:t>
      </w:r>
    </w:p>
    <w:p w:rsidR="00A61D32" w:rsidRPr="004310CD" w:rsidRDefault="00A61D32" w:rsidP="00A61D32">
      <w:pPr>
        <w:numPr>
          <w:ilvl w:val="0"/>
          <w:numId w:val="38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284"/>
        <w:jc w:val="both"/>
        <w:rPr>
          <w:sz w:val="24"/>
          <w:szCs w:val="24"/>
          <w:lang w:eastAsia="ru-RU"/>
        </w:rPr>
      </w:pPr>
      <w:r w:rsidRPr="004310CD">
        <w:rPr>
          <w:sz w:val="24"/>
          <w:szCs w:val="24"/>
          <w:lang w:eastAsia="ru-RU"/>
        </w:rPr>
        <w:t>туристичні об’єкти міста Канева включені до єдиної бази даних туристичної інфраструктури Черкаського регіону;</w:t>
      </w:r>
    </w:p>
    <w:p w:rsidR="00A61D32" w:rsidRPr="004310CD" w:rsidRDefault="00A61D32" w:rsidP="00A61D32">
      <w:pPr>
        <w:numPr>
          <w:ilvl w:val="0"/>
          <w:numId w:val="38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284"/>
        <w:jc w:val="both"/>
        <w:rPr>
          <w:sz w:val="24"/>
          <w:szCs w:val="24"/>
          <w:lang w:eastAsia="ru-RU"/>
        </w:rPr>
      </w:pPr>
      <w:r w:rsidRPr="004310CD">
        <w:rPr>
          <w:sz w:val="24"/>
          <w:szCs w:val="24"/>
          <w:lang w:eastAsia="ru-RU"/>
        </w:rPr>
        <w:t>на офіційному сайті міської ради оновлена презентація закладів розміщення та харчування у Каневі;</w:t>
      </w:r>
    </w:p>
    <w:p w:rsidR="00A61D32" w:rsidRPr="004310CD" w:rsidRDefault="00A61D32" w:rsidP="00A61D32">
      <w:pPr>
        <w:numPr>
          <w:ilvl w:val="0"/>
          <w:numId w:val="38"/>
        </w:numPr>
        <w:spacing w:before="100" w:beforeAutospacing="1" w:after="100" w:afterAutospacing="1"/>
        <w:ind w:hanging="436"/>
        <w:rPr>
          <w:sz w:val="24"/>
          <w:szCs w:val="24"/>
          <w:lang w:eastAsia="ru-RU"/>
        </w:rPr>
      </w:pPr>
      <w:r w:rsidRPr="004310CD">
        <w:rPr>
          <w:sz w:val="24"/>
          <w:szCs w:val="24"/>
          <w:lang w:eastAsia="ru-RU"/>
        </w:rPr>
        <w:t xml:space="preserve">відбулися 5 фестивалів міжнародного (1) і </w:t>
      </w:r>
      <w:r w:rsidR="00104890">
        <w:rPr>
          <w:sz w:val="24"/>
          <w:szCs w:val="24"/>
          <w:lang w:val="uk-UA" w:eastAsia="ru-RU"/>
        </w:rPr>
        <w:t>національн</w:t>
      </w:r>
      <w:r w:rsidRPr="004310CD">
        <w:rPr>
          <w:sz w:val="24"/>
          <w:szCs w:val="24"/>
          <w:lang w:eastAsia="ru-RU"/>
        </w:rPr>
        <w:t>ого рівня (4);</w:t>
      </w:r>
    </w:p>
    <w:p w:rsidR="00A61D32" w:rsidRPr="004310CD" w:rsidRDefault="00A61D32" w:rsidP="00A61D32">
      <w:pPr>
        <w:numPr>
          <w:ilvl w:val="0"/>
          <w:numId w:val="38"/>
        </w:numPr>
        <w:spacing w:before="100" w:beforeAutospacing="1" w:after="100" w:afterAutospacing="1"/>
        <w:ind w:hanging="436"/>
        <w:rPr>
          <w:sz w:val="24"/>
          <w:szCs w:val="24"/>
          <w:lang w:eastAsia="ru-RU"/>
        </w:rPr>
      </w:pPr>
      <w:r w:rsidRPr="004310CD">
        <w:rPr>
          <w:sz w:val="24"/>
          <w:szCs w:val="24"/>
          <w:lang w:eastAsia="ru-RU"/>
        </w:rPr>
        <w:t>в парку біля фонтану розміщено арт-об’єкт «Я люблю Канів» (</w:t>
      </w:r>
      <w:r w:rsidRPr="004310CD">
        <w:rPr>
          <w:sz w:val="24"/>
          <w:szCs w:val="24"/>
          <w:lang w:val="en-US" w:eastAsia="ru-RU"/>
        </w:rPr>
        <w:t>I</w:t>
      </w:r>
      <w:r w:rsidRPr="004310CD">
        <w:rPr>
          <w:sz w:val="24"/>
          <w:szCs w:val="24"/>
          <w:lang w:eastAsia="ru-RU"/>
        </w:rPr>
        <w:t> ♥ </w:t>
      </w:r>
      <w:r w:rsidRPr="004310CD">
        <w:rPr>
          <w:sz w:val="24"/>
          <w:szCs w:val="24"/>
          <w:lang w:val="en-US" w:eastAsia="ru-RU"/>
        </w:rPr>
        <w:t>Kaniv</w:t>
      </w:r>
      <w:r w:rsidRPr="004310CD">
        <w:rPr>
          <w:sz w:val="24"/>
          <w:szCs w:val="24"/>
          <w:lang w:eastAsia="ru-RU"/>
        </w:rPr>
        <w:t>);</w:t>
      </w:r>
    </w:p>
    <w:p w:rsidR="00A61D32" w:rsidRPr="004310CD" w:rsidRDefault="00A61D32" w:rsidP="00A61D32">
      <w:pPr>
        <w:numPr>
          <w:ilvl w:val="0"/>
          <w:numId w:val="38"/>
        </w:numPr>
        <w:shd w:val="clear" w:color="auto" w:fill="FFFFFF"/>
        <w:spacing w:before="100" w:beforeAutospacing="1" w:after="100" w:afterAutospacing="1"/>
        <w:ind w:hanging="436"/>
        <w:jc w:val="both"/>
        <w:rPr>
          <w:sz w:val="24"/>
          <w:szCs w:val="24"/>
          <w:lang w:eastAsia="ru-RU"/>
        </w:rPr>
      </w:pPr>
      <w:r w:rsidRPr="004310CD">
        <w:rPr>
          <w:sz w:val="24"/>
          <w:szCs w:val="24"/>
          <w:lang w:eastAsia="ru-RU"/>
        </w:rPr>
        <w:t>на площі Героїв Майдану було встановлено 4 арки з квітами.</w:t>
      </w:r>
    </w:p>
    <w:p w:rsidR="00A61D32" w:rsidRPr="004310CD" w:rsidRDefault="00A61D32" w:rsidP="00A61D32">
      <w:pPr>
        <w:jc w:val="both"/>
        <w:rPr>
          <w:sz w:val="24"/>
          <w:szCs w:val="24"/>
          <w:lang w:eastAsia="ru-RU"/>
        </w:rPr>
      </w:pPr>
      <w:r w:rsidRPr="004310CD">
        <w:rPr>
          <w:i/>
          <w:iCs/>
          <w:sz w:val="24"/>
          <w:szCs w:val="24"/>
          <w:lang w:eastAsia="ru-RU"/>
        </w:rPr>
        <w:t>ЖИТЛОВО-КОМУНАЛЬНЕ ГОСПОДАРСТВО</w:t>
      </w:r>
    </w:p>
    <w:p w:rsidR="00A61D32" w:rsidRPr="004310CD" w:rsidRDefault="00A61D32" w:rsidP="00A61D32">
      <w:pPr>
        <w:numPr>
          <w:ilvl w:val="0"/>
          <w:numId w:val="39"/>
        </w:numPr>
        <w:tabs>
          <w:tab w:val="clear" w:pos="720"/>
          <w:tab w:val="num" w:pos="0"/>
        </w:tabs>
        <w:ind w:left="0" w:firstLine="284"/>
        <w:jc w:val="both"/>
        <w:rPr>
          <w:sz w:val="24"/>
          <w:szCs w:val="24"/>
          <w:lang w:eastAsia="ru-RU"/>
        </w:rPr>
      </w:pPr>
      <w:r w:rsidRPr="004310CD">
        <w:rPr>
          <w:sz w:val="24"/>
          <w:szCs w:val="24"/>
          <w:lang w:eastAsia="ru-RU"/>
        </w:rPr>
        <w:t>на утримання в чистоті доріг, скверів, парків, площ, місць загального користування міста витрачено 2</w:t>
      </w:r>
      <w:r w:rsidR="006813D5">
        <w:rPr>
          <w:sz w:val="24"/>
          <w:szCs w:val="24"/>
          <w:lang w:val="uk-UA" w:eastAsia="ru-RU"/>
        </w:rPr>
        <w:t xml:space="preserve"> </w:t>
      </w:r>
      <w:r w:rsidRPr="004310CD">
        <w:rPr>
          <w:sz w:val="24"/>
          <w:szCs w:val="24"/>
          <w:lang w:eastAsia="ru-RU"/>
        </w:rPr>
        <w:t>485,7</w:t>
      </w:r>
      <w:r w:rsidR="00EB12A4">
        <w:rPr>
          <w:sz w:val="24"/>
          <w:szCs w:val="24"/>
          <w:lang w:val="uk-UA" w:eastAsia="ru-RU"/>
        </w:rPr>
        <w:t xml:space="preserve"> </w:t>
      </w:r>
      <w:r w:rsidRPr="004310CD">
        <w:rPr>
          <w:sz w:val="24"/>
          <w:szCs w:val="24"/>
          <w:lang w:eastAsia="ru-RU"/>
        </w:rPr>
        <w:t>тис.грн., на інші заходи з благоустрою територій - 107,4 тис.грн.;</w:t>
      </w:r>
    </w:p>
    <w:p w:rsidR="00A61D32" w:rsidRPr="004310CD" w:rsidRDefault="00A61D32" w:rsidP="00A61D32">
      <w:pPr>
        <w:numPr>
          <w:ilvl w:val="0"/>
          <w:numId w:val="39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284"/>
        <w:jc w:val="both"/>
        <w:rPr>
          <w:sz w:val="24"/>
          <w:szCs w:val="24"/>
          <w:lang w:eastAsia="ru-RU"/>
        </w:rPr>
      </w:pPr>
      <w:r w:rsidRPr="004310CD">
        <w:rPr>
          <w:sz w:val="24"/>
          <w:szCs w:val="24"/>
          <w:lang w:eastAsia="ru-RU"/>
        </w:rPr>
        <w:t>на технічне обслуговування, ремонт мереж зовнішнього освітлення витрачено 1 330,2 тис.грн.;</w:t>
      </w:r>
    </w:p>
    <w:p w:rsidR="00A61D32" w:rsidRPr="004310CD" w:rsidRDefault="00A61D32" w:rsidP="00A61D32">
      <w:pPr>
        <w:numPr>
          <w:ilvl w:val="0"/>
          <w:numId w:val="39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284"/>
        <w:jc w:val="both"/>
        <w:rPr>
          <w:sz w:val="24"/>
          <w:szCs w:val="24"/>
          <w:lang w:eastAsia="ru-RU"/>
        </w:rPr>
      </w:pPr>
      <w:r w:rsidRPr="004310CD">
        <w:rPr>
          <w:sz w:val="24"/>
          <w:szCs w:val="24"/>
          <w:lang w:eastAsia="ru-RU"/>
        </w:rPr>
        <w:t xml:space="preserve">встановлено </w:t>
      </w:r>
      <w:r w:rsidR="00B454CF">
        <w:rPr>
          <w:sz w:val="24"/>
          <w:szCs w:val="24"/>
          <w:lang w:val="uk-UA" w:eastAsia="ru-RU"/>
        </w:rPr>
        <w:t>близько</w:t>
      </w:r>
      <w:r w:rsidR="00B13927">
        <w:rPr>
          <w:sz w:val="24"/>
          <w:szCs w:val="24"/>
          <w:lang w:val="uk-UA" w:eastAsia="ru-RU"/>
        </w:rPr>
        <w:t xml:space="preserve"> 200 нових вуличних ліхтарів, з них </w:t>
      </w:r>
      <w:r w:rsidR="00B13927" w:rsidRPr="004310CD">
        <w:rPr>
          <w:sz w:val="24"/>
          <w:szCs w:val="24"/>
          <w:lang w:eastAsia="ru-RU"/>
        </w:rPr>
        <w:t>21</w:t>
      </w:r>
      <w:r w:rsidR="00B13927">
        <w:rPr>
          <w:sz w:val="24"/>
          <w:szCs w:val="24"/>
          <w:lang w:val="uk-UA" w:eastAsia="ru-RU"/>
        </w:rPr>
        <w:t xml:space="preserve"> на території </w:t>
      </w:r>
      <w:r w:rsidRPr="004310CD">
        <w:rPr>
          <w:sz w:val="24"/>
          <w:szCs w:val="24"/>
          <w:lang w:eastAsia="ru-RU"/>
        </w:rPr>
        <w:t xml:space="preserve"> </w:t>
      </w:r>
      <w:r w:rsidR="00B13927">
        <w:rPr>
          <w:sz w:val="24"/>
          <w:szCs w:val="24"/>
          <w:lang w:val="uk-UA" w:eastAsia="ru-RU"/>
        </w:rPr>
        <w:t>лікарень</w:t>
      </w:r>
      <w:r w:rsidRPr="004310CD">
        <w:rPr>
          <w:sz w:val="24"/>
          <w:szCs w:val="24"/>
          <w:lang w:eastAsia="ru-RU"/>
        </w:rPr>
        <w:t>;</w:t>
      </w:r>
    </w:p>
    <w:p w:rsidR="00A61D32" w:rsidRPr="004310CD" w:rsidRDefault="00A61D32" w:rsidP="00A61D32">
      <w:pPr>
        <w:numPr>
          <w:ilvl w:val="0"/>
          <w:numId w:val="39"/>
        </w:numPr>
        <w:tabs>
          <w:tab w:val="clear" w:pos="720"/>
        </w:tabs>
        <w:spacing w:before="100" w:beforeAutospacing="1" w:after="100" w:afterAutospacing="1"/>
        <w:ind w:left="0" w:firstLine="284"/>
        <w:jc w:val="both"/>
        <w:rPr>
          <w:sz w:val="24"/>
          <w:szCs w:val="24"/>
          <w:lang w:eastAsia="ru-RU"/>
        </w:rPr>
      </w:pPr>
      <w:r w:rsidRPr="004310CD">
        <w:rPr>
          <w:sz w:val="24"/>
          <w:szCs w:val="24"/>
          <w:lang w:eastAsia="ru-RU"/>
        </w:rPr>
        <w:t>на заходи з озеленення та догляду за декоративними насадженнями, в тому числі викошування та обрізку карантинних рослин, витрачено 835,6 тис.грн. (з них на боротьбу з амброзією – 50 тис.грн.);</w:t>
      </w:r>
    </w:p>
    <w:p w:rsidR="00A61D32" w:rsidRPr="004310CD" w:rsidRDefault="00A61D32" w:rsidP="00A61D32">
      <w:pPr>
        <w:numPr>
          <w:ilvl w:val="0"/>
          <w:numId w:val="39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284"/>
        <w:jc w:val="both"/>
        <w:rPr>
          <w:sz w:val="24"/>
          <w:szCs w:val="24"/>
          <w:lang w:eastAsia="ru-RU"/>
        </w:rPr>
      </w:pPr>
      <w:r w:rsidRPr="004310CD">
        <w:rPr>
          <w:sz w:val="24"/>
          <w:szCs w:val="24"/>
          <w:lang w:eastAsia="ru-RU"/>
        </w:rPr>
        <w:t xml:space="preserve">проведена стерилізація та чіпування безпритульних тварин від сказу (стерилізовано 122 безпритульні тварини за </w:t>
      </w:r>
      <w:r w:rsidRPr="005D297F">
        <w:rPr>
          <w:sz w:val="24"/>
          <w:szCs w:val="24"/>
          <w:lang w:eastAsia="ru-RU"/>
        </w:rPr>
        <w:t xml:space="preserve">кошти </w:t>
      </w:r>
      <w:r w:rsidRPr="005D297F">
        <w:rPr>
          <w:sz w:val="24"/>
          <w:szCs w:val="24"/>
          <w:lang w:val="uk-UA" w:eastAsia="ru-RU"/>
        </w:rPr>
        <w:t>«Г</w:t>
      </w:r>
      <w:r w:rsidRPr="005D297F">
        <w:rPr>
          <w:sz w:val="24"/>
          <w:szCs w:val="24"/>
          <w:lang w:eastAsia="ru-RU"/>
        </w:rPr>
        <w:t>ромадського бюджету</w:t>
      </w:r>
      <w:r w:rsidRPr="005D297F">
        <w:rPr>
          <w:sz w:val="24"/>
          <w:szCs w:val="24"/>
          <w:lang w:val="uk-UA" w:eastAsia="ru-RU"/>
        </w:rPr>
        <w:t>»</w:t>
      </w:r>
      <w:r w:rsidRPr="004310CD">
        <w:rPr>
          <w:sz w:val="24"/>
          <w:szCs w:val="24"/>
          <w:lang w:eastAsia="ru-RU"/>
        </w:rPr>
        <w:t xml:space="preserve"> в сумі 50 тис.грн.);</w:t>
      </w:r>
    </w:p>
    <w:p w:rsidR="00A61D32" w:rsidRPr="004310CD" w:rsidRDefault="00A61D32" w:rsidP="00A61D32">
      <w:pPr>
        <w:numPr>
          <w:ilvl w:val="0"/>
          <w:numId w:val="39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/>
        <w:ind w:left="0" w:firstLine="284"/>
        <w:jc w:val="both"/>
        <w:rPr>
          <w:sz w:val="24"/>
          <w:szCs w:val="24"/>
          <w:lang w:eastAsia="ru-RU"/>
        </w:rPr>
      </w:pPr>
      <w:r w:rsidRPr="004310CD">
        <w:rPr>
          <w:sz w:val="24"/>
          <w:szCs w:val="24"/>
          <w:lang w:eastAsia="ru-RU"/>
        </w:rPr>
        <w:t>для ведення господарських робіт придбано спецтехніку на суму 1,2 млн.грн., а саме: трактор, обладнаний мостом балочного типу, косарку-кущоріз, фронтальний навантажувач з ковшем, дорожню щітку, машину для посипання;</w:t>
      </w:r>
    </w:p>
    <w:p w:rsidR="00A61D32" w:rsidRPr="004310CD" w:rsidRDefault="00A61D32" w:rsidP="00A61D32">
      <w:pPr>
        <w:numPr>
          <w:ilvl w:val="0"/>
          <w:numId w:val="39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/>
        <w:ind w:left="0" w:firstLine="284"/>
        <w:jc w:val="both"/>
        <w:rPr>
          <w:sz w:val="24"/>
          <w:szCs w:val="24"/>
          <w:lang w:eastAsia="ru-RU"/>
        </w:rPr>
      </w:pPr>
      <w:r w:rsidRPr="004310CD">
        <w:rPr>
          <w:sz w:val="24"/>
          <w:szCs w:val="24"/>
          <w:lang w:eastAsia="ru-RU"/>
        </w:rPr>
        <w:t>для утримання в належному стані кладовищ використано 65,9 тис.грн.;</w:t>
      </w:r>
    </w:p>
    <w:p w:rsidR="00A61D32" w:rsidRPr="004310CD" w:rsidRDefault="00A61D32" w:rsidP="00A61D32">
      <w:pPr>
        <w:numPr>
          <w:ilvl w:val="0"/>
          <w:numId w:val="39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/>
        <w:ind w:left="0" w:firstLine="284"/>
        <w:jc w:val="both"/>
        <w:rPr>
          <w:sz w:val="24"/>
          <w:szCs w:val="24"/>
          <w:lang w:eastAsia="ru-RU"/>
        </w:rPr>
      </w:pPr>
      <w:r w:rsidRPr="004310CD">
        <w:rPr>
          <w:sz w:val="24"/>
          <w:szCs w:val="24"/>
          <w:lang w:eastAsia="ru-RU"/>
        </w:rPr>
        <w:t>встановлено дорожні знаки та нанесено дорожньої розмітки на суму 198,9 тис.грн.;</w:t>
      </w:r>
    </w:p>
    <w:p w:rsidR="00A61D32" w:rsidRPr="004310CD" w:rsidRDefault="00A61D32" w:rsidP="00A61D32">
      <w:pPr>
        <w:numPr>
          <w:ilvl w:val="0"/>
          <w:numId w:val="39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284"/>
        <w:jc w:val="both"/>
        <w:rPr>
          <w:sz w:val="24"/>
          <w:szCs w:val="24"/>
          <w:lang w:eastAsia="ru-RU"/>
        </w:rPr>
      </w:pPr>
      <w:r w:rsidRPr="004310CD">
        <w:rPr>
          <w:sz w:val="24"/>
          <w:szCs w:val="24"/>
          <w:lang w:eastAsia="ru-RU"/>
        </w:rPr>
        <w:t>проведено капітальний та поточний ремонт ліфтів на суму 102,9 тис.грн.;</w:t>
      </w:r>
    </w:p>
    <w:p w:rsidR="00A61D32" w:rsidRPr="004310CD" w:rsidRDefault="00A61D32" w:rsidP="00A61D32">
      <w:pPr>
        <w:numPr>
          <w:ilvl w:val="0"/>
          <w:numId w:val="39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284"/>
        <w:jc w:val="both"/>
        <w:rPr>
          <w:sz w:val="24"/>
          <w:szCs w:val="24"/>
          <w:lang w:eastAsia="ru-RU"/>
        </w:rPr>
      </w:pPr>
      <w:r w:rsidRPr="004310CD">
        <w:rPr>
          <w:sz w:val="24"/>
          <w:szCs w:val="24"/>
          <w:lang w:eastAsia="ru-RU"/>
        </w:rPr>
        <w:t>розпочато ремонт пожежної свердловини (10 тис.грн.);</w:t>
      </w:r>
    </w:p>
    <w:p w:rsidR="00A61D32" w:rsidRPr="004310CD" w:rsidRDefault="00A61D32" w:rsidP="00A61D32">
      <w:pPr>
        <w:numPr>
          <w:ilvl w:val="0"/>
          <w:numId w:val="39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284"/>
        <w:jc w:val="both"/>
        <w:rPr>
          <w:sz w:val="24"/>
          <w:szCs w:val="24"/>
          <w:lang w:eastAsia="ru-RU"/>
        </w:rPr>
      </w:pPr>
      <w:r w:rsidRPr="004310CD">
        <w:rPr>
          <w:sz w:val="24"/>
          <w:szCs w:val="24"/>
          <w:lang w:eastAsia="ru-RU"/>
        </w:rPr>
        <w:t>встановлено 95 контейнерів для сортування сміття</w:t>
      </w:r>
      <w:r w:rsidRPr="004310CD">
        <w:rPr>
          <w:rFonts w:ascii="Arial" w:hAnsi="Arial" w:cs="Arial"/>
          <w:sz w:val="24"/>
          <w:szCs w:val="24"/>
          <w:lang w:eastAsia="ru-RU"/>
        </w:rPr>
        <w:t> </w:t>
      </w:r>
      <w:r w:rsidRPr="004310CD">
        <w:rPr>
          <w:sz w:val="24"/>
          <w:szCs w:val="24"/>
          <w:lang w:eastAsia="ru-RU"/>
        </w:rPr>
        <w:t>на органічні відходи, скло, папір, пластик і метал та організовано їх окремий вивіз;</w:t>
      </w:r>
    </w:p>
    <w:p w:rsidR="00A61D32" w:rsidRPr="00D821B5" w:rsidRDefault="0015515A" w:rsidP="00A61D32">
      <w:pPr>
        <w:numPr>
          <w:ilvl w:val="0"/>
          <w:numId w:val="39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284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val="uk-UA" w:eastAsia="ru-RU"/>
        </w:rPr>
        <w:t xml:space="preserve">частково </w:t>
      </w:r>
      <w:r w:rsidR="00A61D32" w:rsidRPr="00D821B5">
        <w:rPr>
          <w:sz w:val="24"/>
          <w:szCs w:val="24"/>
          <w:lang w:eastAsia="ru-RU"/>
        </w:rPr>
        <w:t>виготовлено проєктну документацію на реконструкцію міського сміттєзвалища під полігон ТПВ (440 тис.грн.);</w:t>
      </w:r>
    </w:p>
    <w:p w:rsidR="00A61D32" w:rsidRPr="004310CD" w:rsidRDefault="00A61D32" w:rsidP="00A61D32">
      <w:pPr>
        <w:numPr>
          <w:ilvl w:val="0"/>
          <w:numId w:val="39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284"/>
        <w:jc w:val="both"/>
        <w:rPr>
          <w:sz w:val="24"/>
          <w:szCs w:val="24"/>
          <w:lang w:eastAsia="ru-RU"/>
        </w:rPr>
      </w:pPr>
      <w:r w:rsidRPr="004310CD">
        <w:rPr>
          <w:sz w:val="24"/>
          <w:szCs w:val="24"/>
          <w:lang w:eastAsia="ru-RU"/>
        </w:rPr>
        <w:t xml:space="preserve">прибрано два стихійні сміттєзвалища за електронними зверненнями громадян (28,9 тис.грн.) за допомогою сервісу «Інтерактивної мапи сміттєзвалищ» міністерства екології та природних ресурсів України та </w:t>
      </w:r>
      <w:r>
        <w:rPr>
          <w:sz w:val="24"/>
          <w:szCs w:val="24"/>
          <w:lang w:val="uk-UA" w:eastAsia="ru-RU"/>
        </w:rPr>
        <w:t>три</w:t>
      </w:r>
      <w:r w:rsidRPr="004310CD">
        <w:rPr>
          <w:sz w:val="24"/>
          <w:szCs w:val="24"/>
          <w:lang w:eastAsia="ru-RU"/>
        </w:rPr>
        <w:t xml:space="preserve"> стихійні сміттєзвалища ліквідовані за допомогою громадських активістів;</w:t>
      </w:r>
    </w:p>
    <w:p w:rsidR="00A61D32" w:rsidRPr="004310CD" w:rsidRDefault="00A61D32" w:rsidP="00A61D32">
      <w:pPr>
        <w:numPr>
          <w:ilvl w:val="0"/>
          <w:numId w:val="39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284"/>
        <w:jc w:val="both"/>
        <w:rPr>
          <w:sz w:val="24"/>
          <w:szCs w:val="24"/>
          <w:lang w:eastAsia="ru-RU"/>
        </w:rPr>
      </w:pPr>
      <w:r w:rsidRPr="004310CD">
        <w:rPr>
          <w:sz w:val="24"/>
          <w:szCs w:val="24"/>
          <w:lang w:eastAsia="ru-RU"/>
        </w:rPr>
        <w:t>проведено інформаційно-роз’яснювальну роботу з підприємцями, власниками приватних домоволодінь, щодо їх належного санітарного, естетичного вигляду та дотримання «Правил благоустрою, санітарного утримання територій, забезпечення чистоти і порядку в м. Каневі». Виписано 157 письмових попереджень та розповсюджено 1 352 пам’ятк</w:t>
      </w:r>
      <w:r>
        <w:rPr>
          <w:sz w:val="24"/>
          <w:szCs w:val="24"/>
          <w:lang w:val="uk-UA" w:eastAsia="ru-RU"/>
        </w:rPr>
        <w:t>и</w:t>
      </w:r>
      <w:r w:rsidRPr="004310CD">
        <w:rPr>
          <w:sz w:val="24"/>
          <w:szCs w:val="24"/>
          <w:lang w:eastAsia="ru-RU"/>
        </w:rPr>
        <w:t>;</w:t>
      </w:r>
    </w:p>
    <w:p w:rsidR="00A61D32" w:rsidRPr="004310CD" w:rsidRDefault="00A61D32" w:rsidP="00A61D32">
      <w:pPr>
        <w:numPr>
          <w:ilvl w:val="0"/>
          <w:numId w:val="39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284"/>
        <w:jc w:val="both"/>
        <w:rPr>
          <w:sz w:val="24"/>
          <w:szCs w:val="24"/>
          <w:lang w:eastAsia="ru-RU"/>
        </w:rPr>
      </w:pPr>
      <w:r w:rsidRPr="004310CD">
        <w:rPr>
          <w:sz w:val="24"/>
          <w:szCs w:val="24"/>
          <w:lang w:eastAsia="ru-RU"/>
        </w:rPr>
        <w:t>під час проведеня заходів з організації вивезення побутового сміття з приватного сектора складено 138 договорів та виписано 483 попередження;</w:t>
      </w:r>
    </w:p>
    <w:p w:rsidR="00A61D32" w:rsidRPr="004310CD" w:rsidRDefault="00A61D32" w:rsidP="00A61D32">
      <w:pPr>
        <w:numPr>
          <w:ilvl w:val="0"/>
          <w:numId w:val="39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284"/>
        <w:jc w:val="both"/>
        <w:rPr>
          <w:sz w:val="24"/>
          <w:szCs w:val="24"/>
          <w:lang w:eastAsia="ru-RU"/>
        </w:rPr>
      </w:pPr>
      <w:r w:rsidRPr="004310CD">
        <w:rPr>
          <w:sz w:val="24"/>
          <w:szCs w:val="24"/>
          <w:lang w:eastAsia="ru-RU"/>
        </w:rPr>
        <w:t>проведено капітальний ремонт котла ДЕ 10/14 котельні західного району на суму 457,7 тис.грн.;</w:t>
      </w:r>
    </w:p>
    <w:p w:rsidR="00A61D32" w:rsidRPr="004310CD" w:rsidRDefault="00A61D32" w:rsidP="00A61D32">
      <w:pPr>
        <w:numPr>
          <w:ilvl w:val="0"/>
          <w:numId w:val="39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284"/>
        <w:jc w:val="both"/>
        <w:rPr>
          <w:sz w:val="24"/>
          <w:szCs w:val="24"/>
          <w:lang w:eastAsia="ru-RU"/>
        </w:rPr>
      </w:pPr>
      <w:r w:rsidRPr="004310CD">
        <w:rPr>
          <w:sz w:val="24"/>
          <w:szCs w:val="24"/>
          <w:lang w:eastAsia="ru-RU"/>
        </w:rPr>
        <w:t>здіснено модернізацію будівель котелень із застосуванням енергозберігаючих матеріалів на суму 193,5 тис.грн.;</w:t>
      </w:r>
    </w:p>
    <w:p w:rsidR="00A61D32" w:rsidRPr="004310CD" w:rsidRDefault="00A61D32" w:rsidP="00A61D32">
      <w:pPr>
        <w:numPr>
          <w:ilvl w:val="0"/>
          <w:numId w:val="39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284"/>
        <w:jc w:val="both"/>
        <w:rPr>
          <w:sz w:val="24"/>
          <w:szCs w:val="24"/>
          <w:lang w:eastAsia="ru-RU"/>
        </w:rPr>
      </w:pPr>
      <w:r w:rsidRPr="004310CD">
        <w:rPr>
          <w:sz w:val="24"/>
          <w:szCs w:val="24"/>
          <w:lang w:eastAsia="ru-RU"/>
        </w:rPr>
        <w:t>здійснено модернізацію ділянок тепломережі на загальну суму 345,5 тис.грн. із застосуванням металевих труб в ПЕ оболонці;</w:t>
      </w:r>
    </w:p>
    <w:p w:rsidR="00A61D32" w:rsidRPr="004310CD" w:rsidRDefault="00A61D32" w:rsidP="00A61D32">
      <w:pPr>
        <w:numPr>
          <w:ilvl w:val="0"/>
          <w:numId w:val="39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284"/>
        <w:jc w:val="both"/>
        <w:rPr>
          <w:sz w:val="24"/>
          <w:szCs w:val="24"/>
          <w:lang w:eastAsia="ru-RU"/>
        </w:rPr>
      </w:pPr>
      <w:r w:rsidRPr="004310CD">
        <w:rPr>
          <w:sz w:val="24"/>
          <w:szCs w:val="24"/>
          <w:lang w:eastAsia="ru-RU"/>
        </w:rPr>
        <w:lastRenderedPageBreak/>
        <w:t>проведено роботи з реконструкції та ремонту мереж та споруд водопостачання та водовідведення на загальну суму 1 341,2 тис. грн.;</w:t>
      </w:r>
    </w:p>
    <w:p w:rsidR="00A61D32" w:rsidRPr="004310CD" w:rsidRDefault="00A61D32" w:rsidP="00A61D32">
      <w:pPr>
        <w:numPr>
          <w:ilvl w:val="0"/>
          <w:numId w:val="39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284"/>
        <w:jc w:val="both"/>
        <w:rPr>
          <w:sz w:val="24"/>
          <w:szCs w:val="24"/>
          <w:lang w:eastAsia="ru-RU"/>
        </w:rPr>
      </w:pPr>
      <w:r w:rsidRPr="004310CD">
        <w:rPr>
          <w:sz w:val="24"/>
          <w:szCs w:val="24"/>
          <w:lang w:eastAsia="ru-RU"/>
        </w:rPr>
        <w:t>обстежено та прочищено артезіанські свердловини №22, 3М - на суму 194,3 тис.грн.;</w:t>
      </w:r>
    </w:p>
    <w:p w:rsidR="00A61D32" w:rsidRPr="004310CD" w:rsidRDefault="00A61D32" w:rsidP="00A61D32">
      <w:pPr>
        <w:numPr>
          <w:ilvl w:val="0"/>
          <w:numId w:val="39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284"/>
        <w:jc w:val="both"/>
        <w:rPr>
          <w:sz w:val="24"/>
          <w:szCs w:val="24"/>
          <w:lang w:eastAsia="ru-RU"/>
        </w:rPr>
      </w:pPr>
      <w:r w:rsidRPr="004310CD">
        <w:rPr>
          <w:sz w:val="24"/>
          <w:szCs w:val="24"/>
          <w:lang w:eastAsia="ru-RU"/>
        </w:rPr>
        <w:t>виконано роботи по про</w:t>
      </w:r>
      <w:r>
        <w:rPr>
          <w:sz w:val="24"/>
          <w:szCs w:val="24"/>
          <w:lang w:val="uk-UA" w:eastAsia="ru-RU"/>
        </w:rPr>
        <w:t>є</w:t>
      </w:r>
      <w:r w:rsidRPr="004310CD">
        <w:rPr>
          <w:sz w:val="24"/>
          <w:szCs w:val="24"/>
          <w:lang w:eastAsia="ru-RU"/>
        </w:rPr>
        <w:t>кту «Запобігання виникненню надзвичайних ситуацій</w:t>
      </w:r>
      <w:r>
        <w:rPr>
          <w:sz w:val="24"/>
          <w:szCs w:val="24"/>
          <w:lang w:val="uk-UA" w:eastAsia="ru-RU"/>
        </w:rPr>
        <w:t>,</w:t>
      </w:r>
      <w:r w:rsidRPr="004310CD">
        <w:rPr>
          <w:sz w:val="24"/>
          <w:szCs w:val="24"/>
          <w:lang w:eastAsia="ru-RU"/>
        </w:rPr>
        <w:t xml:space="preserve"> пов’язаних з руйнуванням напірного каналізаційного колектора по вул. Енергетиків в м.Канів. Реконструкція» на суму 337,6 тис. грн. (216 м.);</w:t>
      </w:r>
    </w:p>
    <w:p w:rsidR="00A61D32" w:rsidRPr="004310CD" w:rsidRDefault="00A61D32" w:rsidP="00A61D32">
      <w:pPr>
        <w:numPr>
          <w:ilvl w:val="0"/>
          <w:numId w:val="39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284"/>
        <w:jc w:val="both"/>
        <w:rPr>
          <w:sz w:val="24"/>
          <w:szCs w:val="24"/>
          <w:lang w:eastAsia="ru-RU"/>
        </w:rPr>
      </w:pPr>
      <w:r w:rsidRPr="004310CD">
        <w:rPr>
          <w:sz w:val="24"/>
          <w:szCs w:val="24"/>
          <w:lang w:eastAsia="ru-RU"/>
        </w:rPr>
        <w:t>у селі Яблунів відкрито новий дитячий майданчик (122 тис.грн.);</w:t>
      </w:r>
    </w:p>
    <w:p w:rsidR="00A61D32" w:rsidRPr="004310CD" w:rsidRDefault="00A61D32" w:rsidP="00A61D32">
      <w:pPr>
        <w:numPr>
          <w:ilvl w:val="0"/>
          <w:numId w:val="39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284"/>
        <w:jc w:val="both"/>
        <w:rPr>
          <w:sz w:val="24"/>
          <w:szCs w:val="24"/>
          <w:lang w:eastAsia="ru-RU"/>
        </w:rPr>
      </w:pPr>
      <w:r w:rsidRPr="004310CD">
        <w:rPr>
          <w:sz w:val="24"/>
          <w:szCs w:val="24"/>
          <w:lang w:eastAsia="ru-RU"/>
        </w:rPr>
        <w:t>на підстанції «Магніт» відбувся запуск нового трансформатора</w:t>
      </w:r>
      <w:r w:rsidRPr="004310CD">
        <w:rPr>
          <w:rFonts w:ascii="Arial" w:hAnsi="Arial" w:cs="Arial"/>
          <w:color w:val="363635"/>
          <w:sz w:val="16"/>
          <w:szCs w:val="16"/>
          <w:lang w:eastAsia="ru-RU"/>
        </w:rPr>
        <w:t> </w:t>
      </w:r>
      <w:r w:rsidRPr="004310CD">
        <w:rPr>
          <w:sz w:val="24"/>
          <w:szCs w:val="24"/>
          <w:lang w:eastAsia="ru-RU"/>
        </w:rPr>
        <w:t>потужністю 16 МВА (15 млн.грн.), що постачатиме електроенергію споживачам частини Канівського району та потужним підприємства Канева – ТОВ «Ергопак», КФ ТОВ «Клуб сиру» тощо;</w:t>
      </w:r>
    </w:p>
    <w:p w:rsidR="00A61D32" w:rsidRPr="00EC59B2" w:rsidRDefault="00A61D32" w:rsidP="00A61D32">
      <w:pPr>
        <w:numPr>
          <w:ilvl w:val="0"/>
          <w:numId w:val="39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284"/>
        <w:jc w:val="both"/>
        <w:rPr>
          <w:sz w:val="24"/>
          <w:szCs w:val="24"/>
          <w:lang w:eastAsia="ru-RU"/>
        </w:rPr>
      </w:pPr>
      <w:r w:rsidRPr="004310CD">
        <w:rPr>
          <w:sz w:val="24"/>
          <w:szCs w:val="24"/>
          <w:lang w:eastAsia="ru-RU"/>
        </w:rPr>
        <w:t>внесено зміни до графіку руху та розкладу часу відправлення громадського транспорту з кінцевих зупинок на міських маршрутах загального користування №1 та №5 і подовжено їх до села Яблу</w:t>
      </w:r>
      <w:r>
        <w:rPr>
          <w:sz w:val="24"/>
          <w:szCs w:val="24"/>
          <w:lang w:eastAsia="ru-RU"/>
        </w:rPr>
        <w:t>нів, а №5 - подовжено до ЗОШ №6</w:t>
      </w:r>
      <w:r w:rsidR="006813D5">
        <w:rPr>
          <w:sz w:val="24"/>
          <w:szCs w:val="24"/>
          <w:lang w:val="uk-UA" w:eastAsia="ru-RU"/>
        </w:rPr>
        <w:t>.</w:t>
      </w:r>
    </w:p>
    <w:p w:rsidR="00A61D32" w:rsidRPr="00490B21" w:rsidRDefault="00A61D32" w:rsidP="00A61D32">
      <w:pPr>
        <w:pStyle w:val="a4"/>
        <w:ind w:left="0"/>
        <w:rPr>
          <w:rFonts w:ascii="Times New Roman" w:hAnsi="Times New Roman"/>
          <w:i/>
          <w:sz w:val="24"/>
          <w:szCs w:val="24"/>
          <w:lang w:val="uk-UA"/>
        </w:rPr>
      </w:pPr>
      <w:r w:rsidRPr="00077015">
        <w:rPr>
          <w:rFonts w:ascii="Times New Roman" w:hAnsi="Times New Roman"/>
          <w:i/>
          <w:sz w:val="24"/>
          <w:szCs w:val="24"/>
          <w:lang w:val="uk-UA"/>
        </w:rPr>
        <w:t>СОЦІАЛЬНИЙ ЗАХИСТ, ДОХОДИ ТА ЗАЙНЯТІСТЬ НАСЕЛЕННЯ</w:t>
      </w:r>
    </w:p>
    <w:p w:rsidR="00A61D32" w:rsidRPr="00490B21" w:rsidRDefault="00A61D32" w:rsidP="00A61D32">
      <w:pPr>
        <w:pStyle w:val="a3"/>
        <w:numPr>
          <w:ilvl w:val="0"/>
          <w:numId w:val="28"/>
        </w:numPr>
        <w:ind w:left="0" w:firstLine="284"/>
        <w:jc w:val="both"/>
        <w:rPr>
          <w:lang w:val="uk-UA"/>
        </w:rPr>
      </w:pPr>
      <w:r w:rsidRPr="00490B21">
        <w:rPr>
          <w:color w:val="000000"/>
          <w:lang w:val="uk-UA"/>
        </w:rPr>
        <w:t>надано соціальної допомоги</w:t>
      </w:r>
      <w:r>
        <w:rPr>
          <w:color w:val="000000"/>
          <w:lang w:val="uk-UA"/>
        </w:rPr>
        <w:t>,</w:t>
      </w:r>
      <w:r w:rsidRPr="00490B21">
        <w:rPr>
          <w:color w:val="000000"/>
          <w:lang w:val="uk-UA"/>
        </w:rPr>
        <w:t xml:space="preserve"> пільг та компенсацій на суму </w:t>
      </w:r>
      <w:r w:rsidRPr="00780D51">
        <w:rPr>
          <w:color w:val="000000"/>
          <w:lang w:val="uk-UA"/>
        </w:rPr>
        <w:t>64,5</w:t>
      </w:r>
      <w:r w:rsidRPr="00490B21">
        <w:rPr>
          <w:color w:val="000000"/>
          <w:lang w:val="uk-UA"/>
        </w:rPr>
        <w:t xml:space="preserve"> млн.грн.;</w:t>
      </w:r>
    </w:p>
    <w:p w:rsidR="00A61D32" w:rsidRPr="00490B21" w:rsidRDefault="00A61D32" w:rsidP="00A61D32">
      <w:pPr>
        <w:pStyle w:val="a3"/>
        <w:numPr>
          <w:ilvl w:val="0"/>
          <w:numId w:val="28"/>
        </w:numPr>
        <w:tabs>
          <w:tab w:val="left" w:pos="0"/>
        </w:tabs>
        <w:ind w:left="0" w:firstLine="284"/>
        <w:jc w:val="both"/>
        <w:rPr>
          <w:lang w:val="uk-UA"/>
        </w:rPr>
      </w:pPr>
      <w:r w:rsidRPr="00490B21">
        <w:rPr>
          <w:color w:val="000000"/>
          <w:lang w:val="uk-UA"/>
        </w:rPr>
        <w:t xml:space="preserve">надано послуг соціальної допомоги вдома </w:t>
      </w:r>
      <w:r w:rsidRPr="00AC596F">
        <w:rPr>
          <w:color w:val="000000"/>
          <w:lang w:val="uk-UA"/>
        </w:rPr>
        <w:t>2</w:t>
      </w:r>
      <w:r>
        <w:rPr>
          <w:color w:val="000000"/>
          <w:lang w:val="uk-UA"/>
        </w:rPr>
        <w:t>27</w:t>
      </w:r>
      <w:r w:rsidRPr="00490B21">
        <w:rPr>
          <w:color w:val="000000"/>
          <w:lang w:val="uk-UA"/>
        </w:rPr>
        <w:t xml:space="preserve"> особам</w:t>
      </w:r>
      <w:r>
        <w:rPr>
          <w:color w:val="000000"/>
          <w:lang w:val="uk-UA"/>
        </w:rPr>
        <w:t>, усього обслуговуються більше 800 осіб</w:t>
      </w:r>
      <w:r w:rsidRPr="00490B21">
        <w:rPr>
          <w:color w:val="000000"/>
          <w:lang w:val="uk-UA"/>
        </w:rPr>
        <w:t>;</w:t>
      </w:r>
    </w:p>
    <w:p w:rsidR="00A61D32" w:rsidRPr="00780D51" w:rsidRDefault="00A61D32" w:rsidP="00A61D32">
      <w:pPr>
        <w:pStyle w:val="a3"/>
        <w:numPr>
          <w:ilvl w:val="0"/>
          <w:numId w:val="28"/>
        </w:numPr>
        <w:tabs>
          <w:tab w:val="left" w:pos="284"/>
        </w:tabs>
        <w:ind w:left="0" w:firstLine="284"/>
        <w:jc w:val="both"/>
        <w:rPr>
          <w:shd w:val="clear" w:color="auto" w:fill="FCFCFC"/>
          <w:lang w:val="uk-UA"/>
        </w:rPr>
      </w:pPr>
      <w:r w:rsidRPr="00490B21">
        <w:rPr>
          <w:color w:val="000000"/>
          <w:lang w:val="uk-UA"/>
        </w:rPr>
        <w:t xml:space="preserve">пройшли оздоровлення </w:t>
      </w:r>
      <w:r w:rsidRPr="00780D51">
        <w:rPr>
          <w:color w:val="000000"/>
          <w:lang w:val="uk-UA"/>
        </w:rPr>
        <w:t>: 6 ветеранів війни, 10 осіб з інвалідністю, 6 учасників АТО, 219 осіб, постраждалих від аварії на ЧАЕС;</w:t>
      </w:r>
    </w:p>
    <w:p w:rsidR="00A61D32" w:rsidRPr="00490B21" w:rsidRDefault="00A61D32" w:rsidP="00A61D32">
      <w:pPr>
        <w:pStyle w:val="a4"/>
        <w:numPr>
          <w:ilvl w:val="0"/>
          <w:numId w:val="28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490B21">
        <w:rPr>
          <w:rFonts w:ascii="Times New Roman" w:hAnsi="Times New Roman"/>
          <w:color w:val="000000"/>
          <w:sz w:val="24"/>
          <w:szCs w:val="24"/>
          <w:lang w:val="uk-UA"/>
        </w:rPr>
        <w:t>відшкод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о</w:t>
      </w:r>
      <w:r w:rsidRPr="00490B21">
        <w:rPr>
          <w:rFonts w:ascii="Times New Roman" w:hAnsi="Times New Roman"/>
          <w:color w:val="000000"/>
          <w:sz w:val="24"/>
          <w:szCs w:val="24"/>
          <w:lang w:val="uk-UA"/>
        </w:rPr>
        <w:t>ван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о</w:t>
      </w:r>
      <w:r w:rsidRPr="00490B21">
        <w:rPr>
          <w:rFonts w:ascii="Times New Roman" w:hAnsi="Times New Roman"/>
          <w:color w:val="000000"/>
          <w:sz w:val="24"/>
          <w:szCs w:val="24"/>
          <w:lang w:val="uk-UA"/>
        </w:rPr>
        <w:t xml:space="preserve"> витрат за безкоштовний відпуск ліків на суму </w:t>
      </w:r>
      <w:r w:rsidRPr="00780D51">
        <w:rPr>
          <w:rFonts w:ascii="Times New Roman" w:hAnsi="Times New Roman"/>
          <w:sz w:val="24"/>
          <w:szCs w:val="24"/>
          <w:lang w:val="ru-RU"/>
        </w:rPr>
        <w:t>779,0</w:t>
      </w:r>
      <w:r w:rsidR="006813D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90B21">
        <w:rPr>
          <w:rFonts w:ascii="Times New Roman" w:hAnsi="Times New Roman"/>
          <w:color w:val="000000"/>
          <w:sz w:val="24"/>
          <w:szCs w:val="24"/>
          <w:lang w:val="uk-UA"/>
        </w:rPr>
        <w:t>тис. грн.;</w:t>
      </w:r>
    </w:p>
    <w:p w:rsidR="00A61D32" w:rsidRPr="00490B21" w:rsidRDefault="00A61D32" w:rsidP="00A61D32">
      <w:pPr>
        <w:pStyle w:val="a4"/>
        <w:numPr>
          <w:ilvl w:val="0"/>
          <w:numId w:val="28"/>
        </w:numPr>
        <w:ind w:left="0" w:firstLine="284"/>
        <w:rPr>
          <w:rFonts w:ascii="Times New Roman" w:hAnsi="Times New Roman"/>
          <w:sz w:val="24"/>
          <w:szCs w:val="24"/>
          <w:shd w:val="clear" w:color="auto" w:fill="FCFCFC"/>
          <w:lang w:val="uk-UA"/>
        </w:rPr>
      </w:pPr>
      <w:r w:rsidRPr="00490B21">
        <w:rPr>
          <w:rFonts w:ascii="Times New Roman" w:hAnsi="Times New Roman"/>
          <w:color w:val="000000"/>
          <w:sz w:val="24"/>
          <w:szCs w:val="24"/>
          <w:lang w:val="uk-UA"/>
        </w:rPr>
        <w:t>працює соціальний магазин «Наша ряба» ПрАТ «Миронівська птахофабрика», де  раз на місяць по пенсійному посвідченню можна придбати 1 кг</w:t>
      </w:r>
      <w:r w:rsidR="006813D5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490B21">
        <w:rPr>
          <w:rFonts w:ascii="Times New Roman" w:hAnsi="Times New Roman"/>
          <w:color w:val="000000"/>
          <w:sz w:val="24"/>
          <w:szCs w:val="24"/>
          <w:lang w:val="uk-UA"/>
        </w:rPr>
        <w:t>продукції цієї марки за зниженою ціною</w:t>
      </w:r>
      <w:r w:rsidRPr="00490B21">
        <w:rPr>
          <w:rFonts w:ascii="Times New Roman" w:hAnsi="Times New Roman"/>
          <w:sz w:val="24"/>
          <w:szCs w:val="24"/>
          <w:shd w:val="clear" w:color="auto" w:fill="FCFCFC"/>
          <w:lang w:val="uk-UA"/>
        </w:rPr>
        <w:t xml:space="preserve">; </w:t>
      </w:r>
    </w:p>
    <w:p w:rsidR="00A61D32" w:rsidRDefault="00A61D32" w:rsidP="00A61D32">
      <w:pPr>
        <w:pStyle w:val="a3"/>
        <w:numPr>
          <w:ilvl w:val="0"/>
          <w:numId w:val="28"/>
        </w:numPr>
        <w:tabs>
          <w:tab w:val="left" w:pos="540"/>
        </w:tabs>
        <w:ind w:left="0" w:firstLine="284"/>
        <w:jc w:val="both"/>
        <w:rPr>
          <w:lang w:val="uk-UA"/>
        </w:rPr>
      </w:pPr>
      <w:r w:rsidRPr="00490B21">
        <w:rPr>
          <w:lang w:val="uk-UA"/>
        </w:rPr>
        <w:t>станом на 01.</w:t>
      </w:r>
      <w:r>
        <w:rPr>
          <w:lang w:val="uk-UA"/>
        </w:rPr>
        <w:t>11</w:t>
      </w:r>
      <w:r w:rsidRPr="00490B21">
        <w:rPr>
          <w:lang w:val="uk-UA"/>
        </w:rPr>
        <w:t>.201</w:t>
      </w:r>
      <w:r>
        <w:rPr>
          <w:lang w:val="uk-UA"/>
        </w:rPr>
        <w:t>9</w:t>
      </w:r>
      <w:r w:rsidRPr="00490B21">
        <w:rPr>
          <w:lang w:val="uk-UA"/>
        </w:rPr>
        <w:t xml:space="preserve"> на обліку в Канівському міськрайонному центрі зайнятості перебували </w:t>
      </w:r>
      <w:r>
        <w:rPr>
          <w:lang w:val="uk-UA"/>
        </w:rPr>
        <w:t>307</w:t>
      </w:r>
      <w:r w:rsidRPr="00490B21">
        <w:rPr>
          <w:lang w:val="uk-UA"/>
        </w:rPr>
        <w:t xml:space="preserve"> осіб, які мали статус безробітного ( на </w:t>
      </w:r>
      <w:r>
        <w:rPr>
          <w:lang w:val="uk-UA"/>
        </w:rPr>
        <w:t>29</w:t>
      </w:r>
      <w:r w:rsidRPr="00490B21">
        <w:rPr>
          <w:lang w:val="uk-UA"/>
        </w:rPr>
        <w:t xml:space="preserve"> осіб </w:t>
      </w:r>
      <w:r>
        <w:rPr>
          <w:lang w:val="uk-UA"/>
        </w:rPr>
        <w:t>біль</w:t>
      </w:r>
      <w:r w:rsidRPr="00490B21">
        <w:rPr>
          <w:lang w:val="uk-UA"/>
        </w:rPr>
        <w:t>ше, ніж минулого року), отримують допомогу по безробіттю 2</w:t>
      </w:r>
      <w:r>
        <w:rPr>
          <w:lang w:val="uk-UA"/>
        </w:rPr>
        <w:t>55 осі</w:t>
      </w:r>
      <w:r w:rsidRPr="00490B21">
        <w:rPr>
          <w:lang w:val="uk-UA"/>
        </w:rPr>
        <w:t xml:space="preserve">б. Працевлаштовано за цей час </w:t>
      </w:r>
      <w:r>
        <w:rPr>
          <w:lang w:val="uk-UA"/>
        </w:rPr>
        <w:t>874</w:t>
      </w:r>
      <w:r w:rsidRPr="00490B21">
        <w:rPr>
          <w:lang w:val="uk-UA"/>
        </w:rPr>
        <w:t xml:space="preserve"> ос</w:t>
      </w:r>
      <w:r>
        <w:rPr>
          <w:lang w:val="uk-UA"/>
        </w:rPr>
        <w:t>і</w:t>
      </w:r>
      <w:r w:rsidRPr="00490B21">
        <w:rPr>
          <w:lang w:val="uk-UA"/>
        </w:rPr>
        <w:t xml:space="preserve">б, пройшли профнавчання </w:t>
      </w:r>
      <w:r>
        <w:rPr>
          <w:lang w:val="uk-UA"/>
        </w:rPr>
        <w:t>60</w:t>
      </w:r>
      <w:r w:rsidRPr="00490B21">
        <w:rPr>
          <w:lang w:val="uk-UA"/>
        </w:rPr>
        <w:t xml:space="preserve"> безробітни</w:t>
      </w:r>
      <w:r>
        <w:rPr>
          <w:lang w:val="uk-UA"/>
        </w:rPr>
        <w:t>х</w:t>
      </w:r>
      <w:r w:rsidRPr="00490B21">
        <w:rPr>
          <w:lang w:val="uk-UA"/>
        </w:rPr>
        <w:t xml:space="preserve">, прийняли участь у громадських та тимчасових роботах </w:t>
      </w:r>
      <w:r>
        <w:rPr>
          <w:lang w:val="uk-UA"/>
        </w:rPr>
        <w:t>232</w:t>
      </w:r>
      <w:r w:rsidRPr="00490B21">
        <w:rPr>
          <w:lang w:val="uk-UA"/>
        </w:rPr>
        <w:t xml:space="preserve"> ос</w:t>
      </w:r>
      <w:r>
        <w:rPr>
          <w:lang w:val="uk-UA"/>
        </w:rPr>
        <w:t>о</w:t>
      </w:r>
      <w:r w:rsidRPr="00490B21">
        <w:rPr>
          <w:lang w:val="uk-UA"/>
        </w:rPr>
        <w:t>б</w:t>
      </w:r>
      <w:r>
        <w:rPr>
          <w:lang w:val="uk-UA"/>
        </w:rPr>
        <w:t>и</w:t>
      </w:r>
      <w:r w:rsidRPr="00490B21">
        <w:rPr>
          <w:lang w:val="uk-UA"/>
        </w:rPr>
        <w:t>. Рівень працевлаштування безробітних в К</w:t>
      </w:r>
      <w:r>
        <w:rPr>
          <w:lang w:val="uk-UA"/>
        </w:rPr>
        <w:t>анівському МРЦЗ становить 44,0% (торік – 23,0%)</w:t>
      </w:r>
      <w:r w:rsidRPr="00490B21">
        <w:rPr>
          <w:lang w:val="uk-UA"/>
        </w:rPr>
        <w:t>;</w:t>
      </w:r>
    </w:p>
    <w:p w:rsidR="00A61D32" w:rsidRPr="009D3B72" w:rsidRDefault="00A61D32" w:rsidP="00A61D32">
      <w:pPr>
        <w:pStyle w:val="a3"/>
        <w:numPr>
          <w:ilvl w:val="0"/>
          <w:numId w:val="28"/>
        </w:numPr>
        <w:tabs>
          <w:tab w:val="left" w:pos="540"/>
        </w:tabs>
        <w:ind w:left="0" w:firstLine="284"/>
        <w:jc w:val="both"/>
        <w:rPr>
          <w:lang w:val="uk-UA"/>
        </w:rPr>
      </w:pPr>
      <w:r w:rsidRPr="00D2439F">
        <w:rPr>
          <w:shd w:val="clear" w:color="auto" w:fill="FCFCFC"/>
          <w:lang w:val="uk-UA"/>
        </w:rPr>
        <w:t xml:space="preserve">у роботі служби зайнятості протягом останніх років впроваджено ряд нових сервісів щодо надання послуг населенню та роботодавцям, зокрема, електронні кабінети пошукача роботи та роботодавця. </w:t>
      </w:r>
      <w:r w:rsidRPr="00D2439F">
        <w:rPr>
          <w:shd w:val="clear" w:color="auto" w:fill="FCFCFC"/>
        </w:rPr>
        <w:t>Також клієнти служби зайнятості мають можливість презентувати себе у створених відеорезюме та відеопрезентаціях. Водночас є можливість зарекомендувати себе роботодавцю у форматі онлайн співбесіди</w:t>
      </w:r>
      <w:r>
        <w:rPr>
          <w:rFonts w:ascii="Roboto Condensed" w:hAnsi="Roboto Condensed"/>
          <w:color w:val="363635"/>
          <w:sz w:val="18"/>
          <w:szCs w:val="18"/>
          <w:shd w:val="clear" w:color="auto" w:fill="FCFCFC"/>
          <w:lang w:val="uk-UA"/>
        </w:rPr>
        <w:t>;</w:t>
      </w:r>
    </w:p>
    <w:p w:rsidR="00A61D32" w:rsidRDefault="00A61D32" w:rsidP="00A61D32">
      <w:pPr>
        <w:pStyle w:val="a3"/>
        <w:numPr>
          <w:ilvl w:val="0"/>
          <w:numId w:val="28"/>
        </w:numPr>
        <w:tabs>
          <w:tab w:val="left" w:pos="540"/>
        </w:tabs>
        <w:ind w:left="0" w:firstLine="284"/>
        <w:jc w:val="both"/>
        <w:rPr>
          <w:lang w:val="uk-UA"/>
        </w:rPr>
      </w:pPr>
      <w:r>
        <w:rPr>
          <w:lang w:val="uk-UA"/>
        </w:rPr>
        <w:t>н</w:t>
      </w:r>
      <w:r w:rsidRPr="0019707B">
        <w:rPr>
          <w:lang w:val="uk-UA"/>
        </w:rPr>
        <w:t xml:space="preserve">а базі </w:t>
      </w:r>
      <w:r w:rsidR="006813D5">
        <w:rPr>
          <w:lang w:val="uk-UA"/>
        </w:rPr>
        <w:t>державного закладу «</w:t>
      </w:r>
      <w:r w:rsidRPr="0019707B">
        <w:rPr>
          <w:lang w:val="uk-UA"/>
        </w:rPr>
        <w:t>Канівськ</w:t>
      </w:r>
      <w:r w:rsidR="006813D5">
        <w:rPr>
          <w:lang w:val="uk-UA"/>
        </w:rPr>
        <w:t>е</w:t>
      </w:r>
      <w:r w:rsidRPr="0019707B">
        <w:rPr>
          <w:lang w:val="uk-UA"/>
        </w:rPr>
        <w:t xml:space="preserve"> </w:t>
      </w:r>
      <w:r w:rsidR="006813D5">
        <w:rPr>
          <w:lang w:val="uk-UA"/>
        </w:rPr>
        <w:t xml:space="preserve">ВПУ» </w:t>
      </w:r>
      <w:r w:rsidRPr="0019707B">
        <w:rPr>
          <w:lang w:val="uk-UA"/>
        </w:rPr>
        <w:t xml:space="preserve">відбувся півфінал гри Черкаської обласної служби зайнятості "Ліга професій", </w:t>
      </w:r>
      <w:r>
        <w:rPr>
          <w:lang w:val="uk-UA"/>
        </w:rPr>
        <w:t xml:space="preserve">де учні визначалися з майбутніми професіями, було </w:t>
      </w:r>
      <w:r w:rsidRPr="0019707B">
        <w:rPr>
          <w:lang w:val="uk-UA"/>
        </w:rPr>
        <w:t>проведено майстер – класи, екскурсі</w:t>
      </w:r>
      <w:r>
        <w:rPr>
          <w:lang w:val="uk-UA"/>
        </w:rPr>
        <w:t>ї</w:t>
      </w:r>
      <w:r w:rsidRPr="0019707B">
        <w:rPr>
          <w:lang w:val="uk-UA"/>
        </w:rPr>
        <w:t>, зроблено презентацію училища за професіями;</w:t>
      </w:r>
    </w:p>
    <w:p w:rsidR="00A61D32" w:rsidRPr="00496241" w:rsidRDefault="00A61D32" w:rsidP="00A61D32">
      <w:pPr>
        <w:pStyle w:val="a4"/>
        <w:numPr>
          <w:ilvl w:val="0"/>
          <w:numId w:val="28"/>
        </w:numPr>
        <w:shd w:val="clear" w:color="auto" w:fill="FCFCFC"/>
        <w:tabs>
          <w:tab w:val="left" w:pos="540"/>
        </w:tabs>
        <w:ind w:left="0" w:firstLine="284"/>
        <w:textAlignment w:val="top"/>
        <w:outlineLvl w:val="3"/>
        <w:rPr>
          <w:lang w:val="uk-UA"/>
        </w:rPr>
      </w:pPr>
      <w:r w:rsidRPr="00496241">
        <w:rPr>
          <w:rFonts w:ascii="Times New Roman" w:hAnsi="Times New Roman"/>
          <w:bCs/>
          <w:sz w:val="24"/>
          <w:szCs w:val="24"/>
          <w:lang w:val="uk-UA" w:eastAsia="ru-RU"/>
        </w:rPr>
        <w:t>в рамках акції «Випускник 2020» фахівцями Канівської міськрайонної філії Черкаського обласного центру зайнятості проводилися різноманітні профорієнтаційні заходи для учнівської молоді – уроки, конкурси, екскурсії, змагання тощо;</w:t>
      </w:r>
    </w:p>
    <w:p w:rsidR="00A61D32" w:rsidRPr="00496241" w:rsidRDefault="00A61D32" w:rsidP="00A61D32">
      <w:pPr>
        <w:pStyle w:val="a4"/>
        <w:numPr>
          <w:ilvl w:val="0"/>
          <w:numId w:val="28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496241">
        <w:rPr>
          <w:rFonts w:ascii="Times New Roman" w:hAnsi="Times New Roman"/>
          <w:sz w:val="24"/>
          <w:szCs w:val="24"/>
          <w:lang w:val="uk-UA"/>
        </w:rPr>
        <w:t xml:space="preserve">проведено </w:t>
      </w:r>
      <w:r>
        <w:rPr>
          <w:rFonts w:ascii="Times New Roman" w:hAnsi="Times New Roman"/>
          <w:sz w:val="24"/>
          <w:szCs w:val="24"/>
          <w:lang w:val="uk-UA"/>
        </w:rPr>
        <w:t>10</w:t>
      </w:r>
      <w:r w:rsidRPr="00496241">
        <w:rPr>
          <w:rFonts w:ascii="Times New Roman" w:hAnsi="Times New Roman"/>
          <w:sz w:val="24"/>
          <w:szCs w:val="24"/>
          <w:lang w:val="uk-UA"/>
        </w:rPr>
        <w:t xml:space="preserve"> засідань робочої групи з питань легалізації виплати заробітної плати та зайнятості населення, де заслухано 240 керівників та підвищено заробітну плату 292 працівникам. Додаткові надходження ПДФО склали 13,2 тис.грн.</w:t>
      </w:r>
    </w:p>
    <w:p w:rsidR="00A61D32" w:rsidRDefault="00A61D32" w:rsidP="00A61D32">
      <w:pPr>
        <w:pStyle w:val="a4"/>
        <w:ind w:left="-142" w:firstLine="567"/>
        <w:rPr>
          <w:rFonts w:ascii="Times New Roman" w:hAnsi="Times New Roman"/>
          <w:i/>
          <w:sz w:val="24"/>
          <w:szCs w:val="24"/>
          <w:lang w:val="uk-UA"/>
        </w:rPr>
      </w:pPr>
    </w:p>
    <w:p w:rsidR="00A61D32" w:rsidRDefault="00A61D32" w:rsidP="00A61D32">
      <w:pPr>
        <w:pStyle w:val="a4"/>
        <w:ind w:left="0"/>
        <w:rPr>
          <w:rFonts w:ascii="Times New Roman" w:hAnsi="Times New Roman"/>
          <w:i/>
          <w:sz w:val="24"/>
          <w:szCs w:val="24"/>
          <w:lang w:val="uk-UA"/>
        </w:rPr>
      </w:pPr>
      <w:r w:rsidRPr="00077015">
        <w:rPr>
          <w:rFonts w:ascii="Times New Roman" w:hAnsi="Times New Roman"/>
          <w:i/>
          <w:sz w:val="24"/>
          <w:szCs w:val="24"/>
          <w:lang w:val="uk-UA"/>
        </w:rPr>
        <w:t>МОЛОДІЖНА ТА СІМЕЙНА ПОЛІТИКА</w:t>
      </w:r>
    </w:p>
    <w:p w:rsidR="00A61D32" w:rsidRPr="0059602D" w:rsidRDefault="00A61D32" w:rsidP="00A61D32">
      <w:pPr>
        <w:pStyle w:val="a4"/>
        <w:numPr>
          <w:ilvl w:val="0"/>
          <w:numId w:val="27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59602D">
        <w:rPr>
          <w:rFonts w:ascii="Times New Roman" w:hAnsi="Times New Roman"/>
          <w:sz w:val="24"/>
          <w:szCs w:val="24"/>
          <w:lang w:val="uk-UA"/>
        </w:rPr>
        <w:t xml:space="preserve">проведено інформаційну вуличну акцію «Червона стрічка» до Міжнародного дня пам’яті померлих від СНІДу»,   </w:t>
      </w:r>
      <w:r>
        <w:rPr>
          <w:rFonts w:ascii="Times New Roman" w:hAnsi="Times New Roman"/>
          <w:sz w:val="24"/>
          <w:szCs w:val="24"/>
          <w:lang w:val="uk-UA"/>
        </w:rPr>
        <w:t>6</w:t>
      </w:r>
      <w:r w:rsidRPr="0059602D">
        <w:rPr>
          <w:rFonts w:ascii="Times New Roman" w:hAnsi="Times New Roman"/>
          <w:sz w:val="24"/>
          <w:szCs w:val="24"/>
          <w:lang w:val="uk-UA"/>
        </w:rPr>
        <w:t xml:space="preserve"> занят</w:t>
      </w:r>
      <w:r>
        <w:rPr>
          <w:rFonts w:ascii="Times New Roman" w:hAnsi="Times New Roman"/>
          <w:sz w:val="24"/>
          <w:szCs w:val="24"/>
          <w:lang w:val="uk-UA"/>
        </w:rPr>
        <w:t>ь</w:t>
      </w:r>
      <w:r w:rsidRPr="0059602D">
        <w:rPr>
          <w:rFonts w:ascii="Times New Roman" w:hAnsi="Times New Roman"/>
          <w:sz w:val="24"/>
          <w:szCs w:val="24"/>
          <w:lang w:val="uk-UA"/>
        </w:rPr>
        <w:t xml:space="preserve"> щодо попередження </w:t>
      </w:r>
      <w:r>
        <w:rPr>
          <w:rFonts w:ascii="Times New Roman" w:hAnsi="Times New Roman"/>
          <w:sz w:val="24"/>
          <w:szCs w:val="24"/>
          <w:lang w:val="uk-UA"/>
        </w:rPr>
        <w:t>злочинів і насильства,</w:t>
      </w:r>
      <w:r w:rsidRPr="0059602D">
        <w:rPr>
          <w:rFonts w:ascii="Times New Roman" w:hAnsi="Times New Roman"/>
          <w:sz w:val="24"/>
          <w:szCs w:val="24"/>
          <w:lang w:val="uk-UA"/>
        </w:rPr>
        <w:t xml:space="preserve"> профілактики негативних  явищ в молодіжному середовищі;</w:t>
      </w:r>
    </w:p>
    <w:p w:rsidR="00A61D32" w:rsidRDefault="00A61D32" w:rsidP="00A61D32">
      <w:pPr>
        <w:pStyle w:val="a4"/>
        <w:numPr>
          <w:ilvl w:val="0"/>
          <w:numId w:val="27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C46404">
        <w:rPr>
          <w:rFonts w:ascii="Times New Roman" w:hAnsi="Times New Roman"/>
          <w:sz w:val="24"/>
          <w:szCs w:val="24"/>
          <w:lang w:val="uk-UA"/>
        </w:rPr>
        <w:t>щомісячно проводяться  заняття жіночого клубу для дружин, матерів учасників АТО;</w:t>
      </w:r>
    </w:p>
    <w:p w:rsidR="00A61D32" w:rsidRPr="00C46404" w:rsidRDefault="00A61D32" w:rsidP="00A61D32">
      <w:pPr>
        <w:pStyle w:val="a4"/>
        <w:numPr>
          <w:ilvl w:val="0"/>
          <w:numId w:val="27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C46404">
        <w:rPr>
          <w:rFonts w:ascii="Times New Roman" w:hAnsi="Times New Roman"/>
          <w:sz w:val="24"/>
          <w:szCs w:val="24"/>
          <w:lang w:val="ru-RU"/>
        </w:rPr>
        <w:lastRenderedPageBreak/>
        <w:t>проведено 4 тренінгових заняття для молодих батьків «Білі плями сімейного виховання»;</w:t>
      </w:r>
    </w:p>
    <w:p w:rsidR="00A61D32" w:rsidRDefault="00A61D32" w:rsidP="00A61D32">
      <w:pPr>
        <w:pStyle w:val="a4"/>
        <w:numPr>
          <w:ilvl w:val="0"/>
          <w:numId w:val="27"/>
        </w:numPr>
        <w:ind w:left="0" w:firstLine="284"/>
        <w:rPr>
          <w:rFonts w:ascii="Times New Roman" w:hAnsi="Times New Roman"/>
          <w:sz w:val="24"/>
          <w:szCs w:val="24"/>
          <w:lang w:val="ru-RU"/>
        </w:rPr>
      </w:pPr>
      <w:r w:rsidRPr="00D31DCF">
        <w:rPr>
          <w:rFonts w:ascii="Times New Roman" w:hAnsi="Times New Roman"/>
          <w:sz w:val="24"/>
          <w:szCs w:val="24"/>
          <w:lang w:val="ru-RU"/>
        </w:rPr>
        <w:t>проведен</w:t>
      </w:r>
      <w:r>
        <w:rPr>
          <w:rFonts w:ascii="Times New Roman" w:hAnsi="Times New Roman"/>
          <w:sz w:val="24"/>
          <w:szCs w:val="24"/>
          <w:lang w:val="ru-RU"/>
        </w:rPr>
        <w:t>о</w:t>
      </w:r>
      <w:r w:rsidRPr="00D31DCF">
        <w:rPr>
          <w:rFonts w:ascii="Times New Roman" w:hAnsi="Times New Roman"/>
          <w:sz w:val="24"/>
          <w:szCs w:val="24"/>
          <w:lang w:val="ru-RU"/>
        </w:rPr>
        <w:t>13 тренінгових занять для дітей «Дружба - це скарб» з метою профілактики булінгу</w:t>
      </w:r>
      <w:r w:rsidRPr="00D31DCF">
        <w:rPr>
          <w:rFonts w:ascii="Times New Roman" w:hAnsi="Times New Roman"/>
          <w:sz w:val="24"/>
          <w:szCs w:val="24"/>
          <w:lang w:val="uk-UA"/>
        </w:rPr>
        <w:t>;</w:t>
      </w:r>
    </w:p>
    <w:p w:rsidR="00A61D32" w:rsidRDefault="00A61D32" w:rsidP="00A61D32">
      <w:pPr>
        <w:pStyle w:val="a4"/>
        <w:numPr>
          <w:ilvl w:val="0"/>
          <w:numId w:val="27"/>
        </w:numPr>
        <w:ind w:left="0" w:firstLine="284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проведено 9 занять в </w:t>
      </w:r>
      <w:r>
        <w:rPr>
          <w:rFonts w:ascii="Times New Roman" w:hAnsi="Times New Roman"/>
          <w:sz w:val="24"/>
          <w:szCs w:val="24"/>
          <w:lang w:val="uk-UA" w:eastAsia="ru-RU"/>
        </w:rPr>
        <w:t>І</w:t>
      </w:r>
      <w:r w:rsidRPr="00C807B3">
        <w:rPr>
          <w:rFonts w:ascii="Times New Roman" w:hAnsi="Times New Roman"/>
          <w:sz w:val="24"/>
          <w:szCs w:val="24"/>
          <w:lang w:val="uk-UA" w:eastAsia="ru-RU"/>
        </w:rPr>
        <w:t>нклюзивно-</w:t>
      </w:r>
      <w:r>
        <w:rPr>
          <w:rFonts w:ascii="Times New Roman" w:hAnsi="Times New Roman"/>
          <w:sz w:val="24"/>
          <w:szCs w:val="24"/>
          <w:lang w:val="ru-RU"/>
        </w:rPr>
        <w:t>реабілітаційному центрі з емоційного розвитку дітей;</w:t>
      </w:r>
    </w:p>
    <w:p w:rsidR="00A61D32" w:rsidRDefault="00A61D32" w:rsidP="00A61D32">
      <w:pPr>
        <w:pStyle w:val="a4"/>
        <w:numPr>
          <w:ilvl w:val="0"/>
          <w:numId w:val="27"/>
        </w:numPr>
        <w:ind w:left="0" w:firstLine="284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проведено 5 </w:t>
      </w:r>
      <w:r w:rsidRPr="00D31DCF">
        <w:rPr>
          <w:rFonts w:ascii="Times New Roman" w:hAnsi="Times New Roman"/>
          <w:sz w:val="24"/>
          <w:szCs w:val="24"/>
          <w:lang w:val="ru-RU"/>
        </w:rPr>
        <w:t>тренінгових занять</w:t>
      </w:r>
      <w:r>
        <w:rPr>
          <w:rFonts w:ascii="Times New Roman" w:hAnsi="Times New Roman"/>
          <w:sz w:val="24"/>
          <w:szCs w:val="24"/>
          <w:lang w:val="ru-RU"/>
        </w:rPr>
        <w:t xml:space="preserve"> «Вчемо дітей захищатися»;</w:t>
      </w:r>
    </w:p>
    <w:p w:rsidR="00A61D32" w:rsidRDefault="00A61D32" w:rsidP="00A61D32">
      <w:pPr>
        <w:pStyle w:val="a4"/>
        <w:numPr>
          <w:ilvl w:val="0"/>
          <w:numId w:val="27"/>
        </w:numPr>
        <w:ind w:left="0" w:firstLine="284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проведено 2 зустрічі в релігійній громаді з питань створення патронатних сімей;</w:t>
      </w:r>
    </w:p>
    <w:p w:rsidR="00A61D32" w:rsidRPr="00D31DCF" w:rsidRDefault="00A61D32" w:rsidP="00A61D32">
      <w:pPr>
        <w:pStyle w:val="a4"/>
        <w:numPr>
          <w:ilvl w:val="0"/>
          <w:numId w:val="27"/>
        </w:numPr>
        <w:ind w:left="0" w:firstLine="284"/>
        <w:rPr>
          <w:rFonts w:ascii="Times New Roman" w:hAnsi="Times New Roman"/>
          <w:sz w:val="24"/>
          <w:szCs w:val="24"/>
          <w:lang w:val="ru-RU"/>
        </w:rPr>
      </w:pPr>
      <w:r w:rsidRPr="00D31DCF">
        <w:rPr>
          <w:rFonts w:ascii="Times New Roman" w:hAnsi="Times New Roman"/>
          <w:sz w:val="24"/>
          <w:szCs w:val="24"/>
          <w:lang w:val="ru-RU"/>
        </w:rPr>
        <w:t>здійснено інвентаризацію житла  13 осіб із числа дітей-сиріт, які мають власне житло, або на правах користування;</w:t>
      </w:r>
    </w:p>
    <w:p w:rsidR="00A61D32" w:rsidRPr="00C46404" w:rsidRDefault="00A61D32" w:rsidP="00A61D32">
      <w:pPr>
        <w:pStyle w:val="a4"/>
        <w:numPr>
          <w:ilvl w:val="0"/>
          <w:numId w:val="27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C46404">
        <w:rPr>
          <w:rFonts w:ascii="Times New Roman" w:hAnsi="Times New Roman"/>
          <w:sz w:val="24"/>
          <w:szCs w:val="24"/>
          <w:lang w:val="uk-UA"/>
        </w:rPr>
        <w:t>в травні проведено міське свято для сімей учасників АТО, присвячене Міжнародному дню сім’ї та Дню матері ( біля 30 учасників);</w:t>
      </w:r>
    </w:p>
    <w:p w:rsidR="00A61D32" w:rsidRPr="0088083E" w:rsidRDefault="00A61D32" w:rsidP="00A61D32">
      <w:pPr>
        <w:pStyle w:val="a4"/>
        <w:numPr>
          <w:ilvl w:val="0"/>
          <w:numId w:val="27"/>
        </w:numPr>
        <w:ind w:left="0" w:firstLine="284"/>
        <w:rPr>
          <w:rFonts w:ascii="Times New Roman" w:hAnsi="Times New Roman"/>
          <w:i/>
          <w:sz w:val="24"/>
          <w:szCs w:val="24"/>
          <w:lang w:val="uk-UA"/>
        </w:rPr>
      </w:pPr>
      <w:r w:rsidRPr="0088083E">
        <w:rPr>
          <w:rFonts w:ascii="Times New Roman" w:hAnsi="Times New Roman"/>
          <w:sz w:val="24"/>
          <w:szCs w:val="24"/>
          <w:lang w:val="uk-UA"/>
        </w:rPr>
        <w:t>працювали за напрямком національно-патріотичного виховання дитячі табори, всього влітку відпочило 1 075 дітей (з них, 703 у 7-ми пришкільних таборах), оздоровилося у таборах «Артек», «Молода гвардія», «Сосновий бір», «Пролісок», та інш. – 215 дітей, в тому числі 3 родини з дітьми  з інвалідністю в таборі «Максимум» .</w:t>
      </w:r>
    </w:p>
    <w:p w:rsidR="00A61D32" w:rsidRPr="0088083E" w:rsidRDefault="00A61D32" w:rsidP="00A61D32">
      <w:pPr>
        <w:pStyle w:val="a4"/>
        <w:ind w:left="0" w:firstLine="360"/>
        <w:rPr>
          <w:rFonts w:ascii="Times New Roman" w:hAnsi="Times New Roman"/>
          <w:sz w:val="24"/>
          <w:szCs w:val="24"/>
          <w:lang w:val="uk-UA"/>
        </w:rPr>
      </w:pPr>
    </w:p>
    <w:p w:rsidR="00A61D32" w:rsidRPr="0088083E" w:rsidRDefault="00A61D32" w:rsidP="00A61D32">
      <w:pPr>
        <w:pStyle w:val="a4"/>
        <w:ind w:left="0"/>
        <w:rPr>
          <w:rFonts w:ascii="Times New Roman" w:hAnsi="Times New Roman"/>
          <w:i/>
          <w:sz w:val="24"/>
          <w:szCs w:val="24"/>
          <w:lang w:val="uk-UA"/>
        </w:rPr>
      </w:pPr>
      <w:r w:rsidRPr="0088083E">
        <w:rPr>
          <w:rFonts w:ascii="Times New Roman" w:hAnsi="Times New Roman"/>
          <w:i/>
          <w:sz w:val="24"/>
          <w:szCs w:val="24"/>
          <w:lang w:val="uk-UA"/>
        </w:rPr>
        <w:t>ОСВІТА</w:t>
      </w:r>
    </w:p>
    <w:p w:rsidR="00A61D32" w:rsidRPr="001B31AA" w:rsidRDefault="00A61D32" w:rsidP="00A61D32">
      <w:pPr>
        <w:pStyle w:val="a4"/>
        <w:numPr>
          <w:ilvl w:val="0"/>
          <w:numId w:val="29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1B31AA">
        <w:rPr>
          <w:rFonts w:ascii="Times New Roman" w:hAnsi="Times New Roman"/>
          <w:sz w:val="24"/>
          <w:szCs w:val="24"/>
          <w:lang w:val="uk-UA"/>
        </w:rPr>
        <w:t>були використані нові форми роботидля реалізації патріотичного вихованняу закладах освіти: флеш-моби, ігри – квести («Сокіл»), благодійні ярмарки, тренінги, різноманітні зустрічі, доброчинні справи під гаслом «Небайдужі»,</w:t>
      </w:r>
      <w:r w:rsidR="006813D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B31AA">
        <w:rPr>
          <w:rFonts w:ascii="Times New Roman" w:hAnsi="Times New Roman"/>
          <w:sz w:val="24"/>
          <w:szCs w:val="24"/>
          <w:lang w:val="uk-UA"/>
        </w:rPr>
        <w:t xml:space="preserve">«Серце до серця» тощо. </w:t>
      </w:r>
      <w:r>
        <w:rPr>
          <w:rFonts w:ascii="Times New Roman" w:hAnsi="Times New Roman"/>
          <w:sz w:val="24"/>
          <w:szCs w:val="24"/>
          <w:lang w:val="uk-UA"/>
        </w:rPr>
        <w:t>О</w:t>
      </w:r>
      <w:r w:rsidRPr="001B31AA">
        <w:rPr>
          <w:rFonts w:ascii="Times New Roman" w:hAnsi="Times New Roman"/>
          <w:color w:val="000000"/>
          <w:sz w:val="24"/>
          <w:szCs w:val="24"/>
          <w:lang w:val="uk-UA" w:eastAsia="ru-RU"/>
        </w:rPr>
        <w:t>блаштовано інформаційно- меморіальні стенди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>,</w:t>
      </w:r>
      <w:r w:rsidRPr="001B31AA">
        <w:rPr>
          <w:rFonts w:ascii="Times New Roman" w:hAnsi="Times New Roman"/>
          <w:sz w:val="24"/>
          <w:szCs w:val="24"/>
          <w:lang w:val="uk-UA" w:eastAsia="ru-RU"/>
        </w:rPr>
        <w:t xml:space="preserve"> присвячені героїзму учасників бойових дій в зоні АТО</w:t>
      </w:r>
      <w:r w:rsidR="006813D5">
        <w:rPr>
          <w:rFonts w:ascii="Times New Roman" w:hAnsi="Times New Roman"/>
          <w:sz w:val="24"/>
          <w:szCs w:val="24"/>
          <w:lang w:val="uk-UA" w:eastAsia="ru-RU"/>
        </w:rPr>
        <w:t>;</w:t>
      </w:r>
    </w:p>
    <w:p w:rsidR="00A61D32" w:rsidRPr="001B31AA" w:rsidRDefault="00A61D32" w:rsidP="00A61D32">
      <w:pPr>
        <w:pStyle w:val="a4"/>
        <w:numPr>
          <w:ilvl w:val="0"/>
          <w:numId w:val="29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1B31AA">
        <w:rPr>
          <w:rFonts w:ascii="Times New Roman" w:hAnsi="Times New Roman"/>
          <w:sz w:val="24"/>
          <w:szCs w:val="24"/>
          <w:lang w:val="uk-UA"/>
        </w:rPr>
        <w:t>придбано 9 мультимедійних комплексів для 6 закладів загальної середньої освіти (для перших класів) на суму 208,3 тис.грн.</w:t>
      </w:r>
      <w:r w:rsidR="006813D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B31AA">
        <w:rPr>
          <w:rFonts w:ascii="Times New Roman" w:hAnsi="Times New Roman"/>
          <w:sz w:val="24"/>
          <w:szCs w:val="24"/>
          <w:lang w:val="uk-UA"/>
        </w:rPr>
        <w:t xml:space="preserve">відповідно до програми Нова українська школа;  </w:t>
      </w:r>
    </w:p>
    <w:p w:rsidR="00A61D32" w:rsidRPr="00B67DD3" w:rsidRDefault="00A61D32" w:rsidP="00A61D32">
      <w:pPr>
        <w:pStyle w:val="a4"/>
        <w:numPr>
          <w:ilvl w:val="0"/>
          <w:numId w:val="29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A00BCE">
        <w:rPr>
          <w:rFonts w:ascii="Times New Roman" w:hAnsi="Times New Roman"/>
          <w:sz w:val="24"/>
          <w:szCs w:val="24"/>
          <w:lang w:val="uk-UA"/>
        </w:rPr>
        <w:t>проведено заход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A00BCE">
        <w:rPr>
          <w:rFonts w:ascii="Times New Roman" w:hAnsi="Times New Roman"/>
          <w:sz w:val="24"/>
          <w:szCs w:val="24"/>
          <w:lang w:val="uk-UA"/>
        </w:rPr>
        <w:t>, спрямован</w:t>
      </w:r>
      <w:r>
        <w:rPr>
          <w:rFonts w:ascii="Times New Roman" w:hAnsi="Times New Roman"/>
          <w:sz w:val="24"/>
          <w:szCs w:val="24"/>
          <w:lang w:val="uk-UA"/>
        </w:rPr>
        <w:t xml:space="preserve">і </w:t>
      </w:r>
      <w:r w:rsidRPr="00A00BCE">
        <w:rPr>
          <w:rFonts w:ascii="Times New Roman" w:hAnsi="Times New Roman"/>
          <w:sz w:val="24"/>
          <w:szCs w:val="24"/>
          <w:lang w:val="uk-UA"/>
        </w:rPr>
        <w:t xml:space="preserve">на популяризацію вивчення іноземних мов: </w:t>
      </w:r>
      <w:r w:rsidRPr="00B67DD3">
        <w:rPr>
          <w:rFonts w:ascii="Times New Roman" w:hAnsi="Times New Roman"/>
          <w:sz w:val="24"/>
          <w:szCs w:val="24"/>
          <w:lang w:val="uk-UA"/>
        </w:rPr>
        <w:t>тематичні лінійки, виховні години, зустрічі із представниками інших національностей, тиждень іноземної мови, пізнавально-розважальний конкурс «</w:t>
      </w:r>
      <w:r w:rsidRPr="00B67DD3">
        <w:rPr>
          <w:rFonts w:ascii="Times New Roman" w:hAnsi="Times New Roman"/>
          <w:sz w:val="24"/>
          <w:szCs w:val="24"/>
        </w:rPr>
        <w:t>English</w:t>
      </w:r>
      <w:r w:rsidRPr="00B67DD3">
        <w:rPr>
          <w:rFonts w:ascii="Times New Roman" w:hAnsi="Times New Roman"/>
          <w:sz w:val="24"/>
          <w:szCs w:val="24"/>
          <w:lang w:val="uk-UA"/>
        </w:rPr>
        <w:t xml:space="preserve"> фест» тощо. Влітку функціонували  7 пришкільних відпочинкових таборів з денним перебуванням, де працювало 9 мовних загонів (160 дітей); </w:t>
      </w:r>
    </w:p>
    <w:p w:rsidR="00A61D32" w:rsidRPr="00C807B3" w:rsidRDefault="00A61D32" w:rsidP="00A61D32">
      <w:pPr>
        <w:pStyle w:val="a4"/>
        <w:numPr>
          <w:ilvl w:val="0"/>
          <w:numId w:val="29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C807B3">
        <w:rPr>
          <w:rFonts w:ascii="Times New Roman" w:hAnsi="Times New Roman"/>
          <w:sz w:val="24"/>
          <w:szCs w:val="24"/>
          <w:lang w:val="uk-UA" w:eastAsia="ru-RU"/>
        </w:rPr>
        <w:t>Канівський інклюзивно-ресурсний центр обслуговував 115 д</w:t>
      </w:r>
      <w:r>
        <w:rPr>
          <w:rFonts w:ascii="Times New Roman" w:hAnsi="Times New Roman"/>
          <w:sz w:val="24"/>
          <w:szCs w:val="24"/>
          <w:lang w:val="uk-UA" w:eastAsia="ru-RU"/>
        </w:rPr>
        <w:t>і</w:t>
      </w:r>
      <w:r w:rsidRPr="00C807B3">
        <w:rPr>
          <w:rFonts w:ascii="Times New Roman" w:hAnsi="Times New Roman"/>
          <w:sz w:val="24"/>
          <w:szCs w:val="24"/>
          <w:lang w:val="uk-UA" w:eastAsia="ru-RU"/>
        </w:rPr>
        <w:t>т</w:t>
      </w:r>
      <w:r>
        <w:rPr>
          <w:rFonts w:ascii="Times New Roman" w:hAnsi="Times New Roman"/>
          <w:sz w:val="24"/>
          <w:szCs w:val="24"/>
          <w:lang w:val="uk-UA" w:eastAsia="ru-RU"/>
        </w:rPr>
        <w:t>ей</w:t>
      </w:r>
      <w:r w:rsidRPr="00C807B3">
        <w:rPr>
          <w:rFonts w:ascii="Times New Roman" w:hAnsi="Times New Roman"/>
          <w:sz w:val="24"/>
          <w:szCs w:val="24"/>
          <w:lang w:val="uk-UA" w:eastAsia="ru-RU"/>
        </w:rPr>
        <w:t xml:space="preserve"> з особливими освітніми потребами: 44 дитини отримували корекційно-розвиткові послуги (заняття із учителем логопедом та практичним психологом), 81 д</w:t>
      </w:r>
      <w:r>
        <w:rPr>
          <w:rFonts w:ascii="Times New Roman" w:hAnsi="Times New Roman"/>
          <w:sz w:val="24"/>
          <w:szCs w:val="24"/>
          <w:lang w:val="uk-UA" w:eastAsia="ru-RU"/>
        </w:rPr>
        <w:t>и</w:t>
      </w:r>
      <w:r w:rsidRPr="00C807B3">
        <w:rPr>
          <w:rFonts w:ascii="Times New Roman" w:hAnsi="Times New Roman"/>
          <w:sz w:val="24"/>
          <w:szCs w:val="24"/>
          <w:lang w:val="uk-UA" w:eastAsia="ru-RU"/>
        </w:rPr>
        <w:t>тина –  психолого-педагогічний супровід (складання індивідуальної програми розвитку дитини);</w:t>
      </w:r>
    </w:p>
    <w:p w:rsidR="00A61D32" w:rsidRPr="006B2C37" w:rsidRDefault="00A61D32" w:rsidP="00A61D32">
      <w:pPr>
        <w:pStyle w:val="a4"/>
        <w:numPr>
          <w:ilvl w:val="0"/>
          <w:numId w:val="29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6B2C37">
        <w:rPr>
          <w:rFonts w:ascii="Times New Roman" w:hAnsi="Times New Roman"/>
          <w:bCs/>
          <w:sz w:val="24"/>
          <w:szCs w:val="24"/>
          <w:lang w:val="uk-UA" w:eastAsia="ru-RU"/>
        </w:rPr>
        <w:t>проведені семінари й тренінги для  асистентів учителів, учителів, батьків дітей з ООП</w:t>
      </w:r>
      <w:r>
        <w:rPr>
          <w:rFonts w:ascii="Times New Roman" w:hAnsi="Times New Roman"/>
          <w:bCs/>
          <w:sz w:val="24"/>
          <w:szCs w:val="24"/>
          <w:lang w:val="uk-UA" w:eastAsia="ru-RU"/>
        </w:rPr>
        <w:t>, здійснювалися виїзні засідання до санаторної школи-інтернату і ЗОШ № 4;</w:t>
      </w:r>
    </w:p>
    <w:p w:rsidR="00A61D32" w:rsidRPr="00657E12" w:rsidRDefault="00A61D32" w:rsidP="00A61D32">
      <w:pPr>
        <w:pStyle w:val="a4"/>
        <w:numPr>
          <w:ilvl w:val="0"/>
          <w:numId w:val="29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657E12">
        <w:rPr>
          <w:rFonts w:ascii="Times New Roman" w:hAnsi="Times New Roman"/>
          <w:sz w:val="24"/>
          <w:szCs w:val="24"/>
          <w:lang w:val="uk-UA"/>
        </w:rPr>
        <w:t>проведено капітальний ремонт</w:t>
      </w:r>
      <w:r>
        <w:rPr>
          <w:rFonts w:ascii="Times New Roman" w:hAnsi="Times New Roman"/>
          <w:sz w:val="24"/>
          <w:szCs w:val="24"/>
          <w:lang w:val="uk-UA"/>
        </w:rPr>
        <w:t>:</w:t>
      </w:r>
      <w:r w:rsidRPr="00657E12">
        <w:rPr>
          <w:rFonts w:ascii="Times New Roman" w:hAnsi="Times New Roman"/>
          <w:sz w:val="24"/>
          <w:szCs w:val="24"/>
          <w:lang w:val="uk-UA"/>
        </w:rPr>
        <w:t xml:space="preserve">  щодо заміни віконних і дверних блоків та системи опалення закладу дошкільної освіти «Теремок» на загальну суму 2,9 млн. грн.</w:t>
      </w:r>
      <w:r>
        <w:rPr>
          <w:rFonts w:ascii="Times New Roman" w:hAnsi="Times New Roman"/>
          <w:sz w:val="24"/>
          <w:szCs w:val="24"/>
          <w:lang w:val="uk-UA"/>
        </w:rPr>
        <w:t>;</w:t>
      </w:r>
      <w:r w:rsidRPr="00657E12">
        <w:rPr>
          <w:rFonts w:ascii="Times New Roman" w:hAnsi="Times New Roman"/>
          <w:sz w:val="24"/>
          <w:szCs w:val="24"/>
          <w:lang w:val="uk-UA"/>
        </w:rPr>
        <w:t xml:space="preserve"> щодо заміни вікон у  </w:t>
      </w:r>
      <w:r>
        <w:rPr>
          <w:rFonts w:ascii="Times New Roman" w:hAnsi="Times New Roman"/>
          <w:sz w:val="24"/>
          <w:szCs w:val="24"/>
          <w:lang w:val="uk-UA"/>
        </w:rPr>
        <w:t>ЗОШ</w:t>
      </w:r>
      <w:r w:rsidRPr="00657E12">
        <w:rPr>
          <w:rFonts w:ascii="Times New Roman" w:hAnsi="Times New Roman"/>
          <w:sz w:val="24"/>
          <w:szCs w:val="24"/>
          <w:lang w:val="uk-UA"/>
        </w:rPr>
        <w:t xml:space="preserve"> №6 на загальну суму 1,1 млн.грн.</w:t>
      </w:r>
      <w:r>
        <w:rPr>
          <w:rFonts w:ascii="Times New Roman" w:hAnsi="Times New Roman"/>
          <w:sz w:val="24"/>
          <w:szCs w:val="24"/>
          <w:lang w:val="uk-UA"/>
        </w:rPr>
        <w:t xml:space="preserve"> та </w:t>
      </w:r>
      <w:r w:rsidRPr="00657E12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ЗОШ №4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на </w:t>
      </w:r>
      <w:r w:rsidRPr="00657E12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1,3 млн.грн.</w:t>
      </w:r>
      <w:r w:rsidRPr="00657E12">
        <w:rPr>
          <w:rFonts w:ascii="Times New Roman" w:hAnsi="Times New Roman"/>
          <w:sz w:val="24"/>
          <w:szCs w:val="24"/>
          <w:lang w:val="uk-UA"/>
        </w:rPr>
        <w:t>;</w:t>
      </w:r>
    </w:p>
    <w:p w:rsidR="00A61D32" w:rsidRPr="00386AE6" w:rsidRDefault="00A61D32" w:rsidP="00A61D32">
      <w:pPr>
        <w:pStyle w:val="a4"/>
        <w:numPr>
          <w:ilvl w:val="0"/>
          <w:numId w:val="29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657E12">
        <w:rPr>
          <w:rFonts w:ascii="Times New Roman" w:hAnsi="Times New Roman"/>
          <w:sz w:val="24"/>
          <w:szCs w:val="24"/>
          <w:lang w:val="uk-UA"/>
        </w:rPr>
        <w:t xml:space="preserve">учні ЗОШ №6 </w:t>
      </w:r>
      <w:r w:rsidRPr="00657E12">
        <w:rPr>
          <w:rFonts w:ascii="Times New Roman" w:hAnsi="Times New Roman"/>
          <w:bCs/>
          <w:sz w:val="24"/>
          <w:szCs w:val="24"/>
          <w:lang w:val="uk-UA" w:eastAsia="ru-RU"/>
        </w:rPr>
        <w:t>з поглибленим вивченням іноземних мов в рамках</w:t>
      </w:r>
      <w:r w:rsidR="006813D5">
        <w:rPr>
          <w:rFonts w:ascii="Times New Roman" w:hAnsi="Times New Roman"/>
          <w:bCs/>
          <w:sz w:val="24"/>
          <w:szCs w:val="24"/>
          <w:lang w:val="uk-UA" w:eastAsia="ru-RU"/>
        </w:rPr>
        <w:t xml:space="preserve"> </w:t>
      </w:r>
      <w:r w:rsidRPr="00657E12">
        <w:rPr>
          <w:rFonts w:ascii="Times New Roman" w:hAnsi="Times New Roman"/>
          <w:bCs/>
          <w:sz w:val="24"/>
          <w:szCs w:val="24"/>
          <w:lang w:val="uk-UA" w:eastAsia="ru-RU"/>
        </w:rPr>
        <w:t xml:space="preserve">залучення закладу освіти до міжнародного співробітництва </w:t>
      </w:r>
      <w:r w:rsidRPr="00657E12">
        <w:rPr>
          <w:rFonts w:ascii="Times New Roman" w:hAnsi="Times New Roman"/>
          <w:sz w:val="24"/>
          <w:szCs w:val="24"/>
          <w:lang w:val="uk-UA"/>
        </w:rPr>
        <w:t xml:space="preserve">відвідали </w:t>
      </w:r>
      <w:r w:rsidRPr="00386AE6">
        <w:rPr>
          <w:rFonts w:ascii="Times New Roman" w:hAnsi="Times New Roman"/>
          <w:sz w:val="24"/>
          <w:szCs w:val="24"/>
          <w:lang w:val="uk-UA"/>
        </w:rPr>
        <w:t>місто-партнер Хелмно;</w:t>
      </w:r>
    </w:p>
    <w:p w:rsidR="00A61D32" w:rsidRPr="00CD0CDD" w:rsidRDefault="00A61D32" w:rsidP="00A61D32">
      <w:pPr>
        <w:pStyle w:val="a4"/>
        <w:numPr>
          <w:ilvl w:val="0"/>
          <w:numId w:val="29"/>
        </w:numPr>
        <w:ind w:left="0" w:firstLine="284"/>
        <w:rPr>
          <w:rFonts w:ascii="Times New Roman" w:hAnsi="Times New Roman"/>
          <w:sz w:val="24"/>
          <w:szCs w:val="24"/>
          <w:lang w:val="ru-RU"/>
        </w:rPr>
      </w:pPr>
      <w:r w:rsidRPr="00CD0CDD">
        <w:rPr>
          <w:rFonts w:ascii="Times New Roman" w:hAnsi="Times New Roman"/>
          <w:sz w:val="24"/>
          <w:szCs w:val="24"/>
          <w:lang w:val="uk-UA"/>
        </w:rPr>
        <w:t>проводяться роботи по будівництв</w:t>
      </w:r>
      <w:r>
        <w:rPr>
          <w:rFonts w:ascii="Times New Roman" w:hAnsi="Times New Roman"/>
          <w:sz w:val="24"/>
          <w:szCs w:val="24"/>
          <w:lang w:val="uk-UA"/>
        </w:rPr>
        <w:t xml:space="preserve">у </w:t>
      </w:r>
      <w:r w:rsidRPr="00CD0CDD">
        <w:rPr>
          <w:rFonts w:ascii="Times New Roman" w:hAnsi="Times New Roman"/>
          <w:sz w:val="24"/>
          <w:szCs w:val="24"/>
          <w:lang w:val="uk-UA"/>
        </w:rPr>
        <w:t>туалету</w:t>
      </w:r>
      <w:r>
        <w:rPr>
          <w:rFonts w:ascii="Times New Roman" w:hAnsi="Times New Roman"/>
          <w:sz w:val="24"/>
          <w:szCs w:val="24"/>
          <w:lang w:val="uk-UA"/>
        </w:rPr>
        <w:t xml:space="preserve"> всередині будівлі </w:t>
      </w:r>
      <w:r w:rsidRPr="00CD0CDD">
        <w:rPr>
          <w:rFonts w:ascii="Times New Roman" w:hAnsi="Times New Roman"/>
          <w:sz w:val="24"/>
          <w:szCs w:val="24"/>
          <w:lang w:val="uk-UA"/>
        </w:rPr>
        <w:t>Яблунівсько</w:t>
      </w:r>
      <w:r>
        <w:rPr>
          <w:rFonts w:ascii="Times New Roman" w:hAnsi="Times New Roman"/>
          <w:sz w:val="24"/>
          <w:szCs w:val="24"/>
          <w:lang w:val="uk-UA"/>
        </w:rPr>
        <w:t>го</w:t>
      </w:r>
      <w:r w:rsidRPr="00CD0CDD">
        <w:rPr>
          <w:rFonts w:ascii="Times New Roman" w:hAnsi="Times New Roman"/>
          <w:sz w:val="24"/>
          <w:szCs w:val="24"/>
          <w:lang w:val="uk-UA"/>
        </w:rPr>
        <w:t xml:space="preserve"> НВК.</w:t>
      </w:r>
    </w:p>
    <w:p w:rsidR="00A61D32" w:rsidRDefault="00A61D32" w:rsidP="00A61D32">
      <w:pPr>
        <w:pStyle w:val="a4"/>
        <w:ind w:left="0"/>
        <w:rPr>
          <w:rFonts w:ascii="Times New Roman" w:hAnsi="Times New Roman"/>
          <w:i/>
          <w:sz w:val="24"/>
          <w:szCs w:val="24"/>
          <w:lang w:val="uk-UA"/>
        </w:rPr>
      </w:pPr>
    </w:p>
    <w:p w:rsidR="00A61D32" w:rsidRPr="00A00BCE" w:rsidRDefault="00A61D32" w:rsidP="00A61D32">
      <w:pPr>
        <w:pStyle w:val="a4"/>
        <w:ind w:left="0"/>
        <w:rPr>
          <w:rFonts w:ascii="Times New Roman" w:hAnsi="Times New Roman"/>
          <w:i/>
          <w:sz w:val="24"/>
          <w:szCs w:val="24"/>
          <w:lang w:val="uk-UA"/>
        </w:rPr>
      </w:pPr>
      <w:r w:rsidRPr="008A46D4">
        <w:rPr>
          <w:rFonts w:ascii="Times New Roman" w:hAnsi="Times New Roman"/>
          <w:i/>
          <w:sz w:val="24"/>
          <w:szCs w:val="24"/>
          <w:lang w:val="uk-UA"/>
        </w:rPr>
        <w:t>КУЛЬТУРА</w:t>
      </w:r>
    </w:p>
    <w:p w:rsidR="00A61D32" w:rsidRDefault="00A61D32" w:rsidP="00A61D32">
      <w:pPr>
        <w:pStyle w:val="a4"/>
        <w:numPr>
          <w:ilvl w:val="0"/>
          <w:numId w:val="29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</w:t>
      </w:r>
      <w:r w:rsidRPr="00A00BCE">
        <w:rPr>
          <w:rFonts w:ascii="Times New Roman" w:hAnsi="Times New Roman"/>
          <w:sz w:val="24"/>
          <w:szCs w:val="24"/>
          <w:lang w:val="uk-UA"/>
        </w:rPr>
        <w:t xml:space="preserve"> оновлення матеріально-технічної бази Канівського МБК</w:t>
      </w:r>
      <w:r w:rsidR="006813D5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витрачено 292,0 тис.грн.</w:t>
      </w:r>
      <w:r w:rsidRPr="00A00BCE">
        <w:rPr>
          <w:rFonts w:ascii="Times New Roman" w:hAnsi="Times New Roman"/>
          <w:sz w:val="24"/>
          <w:szCs w:val="24"/>
          <w:lang w:val="uk-UA"/>
        </w:rPr>
        <w:t>;</w:t>
      </w:r>
    </w:p>
    <w:p w:rsidR="00A61D32" w:rsidRPr="00DA6B11" w:rsidRDefault="00A61D32" w:rsidP="00A61D32">
      <w:pPr>
        <w:pStyle w:val="a4"/>
        <w:numPr>
          <w:ilvl w:val="0"/>
          <w:numId w:val="29"/>
        </w:numPr>
        <w:ind w:left="0" w:firstLine="284"/>
        <w:rPr>
          <w:rFonts w:ascii="Times New Roman" w:hAnsi="Times New Roman"/>
          <w:szCs w:val="22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за 10 місяців </w:t>
      </w:r>
      <w:r w:rsidRPr="00DA6B11">
        <w:rPr>
          <w:rFonts w:ascii="Times New Roman" w:hAnsi="Times New Roman"/>
          <w:sz w:val="24"/>
          <w:szCs w:val="24"/>
          <w:lang w:val="uk-UA"/>
        </w:rPr>
        <w:t>МБК було проведено 153</w:t>
      </w:r>
      <w:r w:rsidR="006813D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A6B11">
        <w:rPr>
          <w:rFonts w:ascii="Times New Roman" w:hAnsi="Times New Roman"/>
          <w:sz w:val="24"/>
          <w:szCs w:val="24"/>
          <w:lang w:val="uk-UA"/>
        </w:rPr>
        <w:t>культурно-мистецьких загально-масових заход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DA6B11">
        <w:rPr>
          <w:rFonts w:ascii="Times New Roman" w:hAnsi="Times New Roman"/>
          <w:sz w:val="24"/>
          <w:szCs w:val="24"/>
          <w:lang w:val="uk-UA"/>
        </w:rPr>
        <w:t xml:space="preserve">, які відвідали  близько 43,6 тис. людей;  </w:t>
      </w:r>
    </w:p>
    <w:p w:rsidR="00A61D32" w:rsidRPr="00E90B40" w:rsidRDefault="00A61D32" w:rsidP="00A61D32">
      <w:pPr>
        <w:pStyle w:val="a4"/>
        <w:numPr>
          <w:ilvl w:val="0"/>
          <w:numId w:val="29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E90B40">
        <w:rPr>
          <w:rFonts w:ascii="Times New Roman" w:hAnsi="Times New Roman"/>
          <w:sz w:val="24"/>
          <w:szCs w:val="24"/>
          <w:lang w:val="uk-UA"/>
        </w:rPr>
        <w:t>проведено виставки майстрів народної творчості, присвячених 205-й річниці від дня народження Т.Г. Шевченка;</w:t>
      </w:r>
    </w:p>
    <w:p w:rsidR="00A61D32" w:rsidRDefault="00A61D32" w:rsidP="00A61D32">
      <w:pPr>
        <w:pStyle w:val="a4"/>
        <w:numPr>
          <w:ilvl w:val="0"/>
          <w:numId w:val="29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вчергове відбулися  Х Всеукраїнський</w:t>
      </w:r>
      <w:r w:rsidRPr="00A00BCE">
        <w:rPr>
          <w:rFonts w:ascii="Times New Roman" w:hAnsi="Times New Roman"/>
          <w:sz w:val="24"/>
          <w:szCs w:val="24"/>
          <w:lang w:val="uk-UA"/>
        </w:rPr>
        <w:t xml:space="preserve"> фестивал</w:t>
      </w:r>
      <w:r>
        <w:rPr>
          <w:rFonts w:ascii="Times New Roman" w:hAnsi="Times New Roman"/>
          <w:sz w:val="24"/>
          <w:szCs w:val="24"/>
          <w:lang w:val="uk-UA"/>
        </w:rPr>
        <w:t>ь</w:t>
      </w:r>
      <w:r w:rsidRPr="00A00BCE">
        <w:rPr>
          <w:rFonts w:ascii="Times New Roman" w:hAnsi="Times New Roman"/>
          <w:sz w:val="24"/>
          <w:szCs w:val="24"/>
          <w:lang w:val="uk-UA"/>
        </w:rPr>
        <w:t xml:space="preserve"> творчості людей з інвалідністю «Дніпрові хвилі»</w:t>
      </w:r>
      <w:r>
        <w:rPr>
          <w:rFonts w:ascii="Times New Roman" w:hAnsi="Times New Roman"/>
          <w:sz w:val="24"/>
          <w:szCs w:val="24"/>
          <w:lang w:val="uk-UA"/>
        </w:rPr>
        <w:t xml:space="preserve"> та Всеукраїнський молодіжний мистецький фестиваль «Кобзареві джерела»</w:t>
      </w:r>
      <w:r w:rsidRPr="00AA17C9">
        <w:rPr>
          <w:rFonts w:ascii="Times New Roman" w:hAnsi="Times New Roman"/>
          <w:sz w:val="24"/>
          <w:szCs w:val="24"/>
          <w:lang w:val="uk-UA"/>
        </w:rPr>
        <w:t>;</w:t>
      </w:r>
    </w:p>
    <w:p w:rsidR="00A61D32" w:rsidRPr="00E90B40" w:rsidRDefault="00A61D32" w:rsidP="00A61D32">
      <w:pPr>
        <w:pStyle w:val="a4"/>
        <w:numPr>
          <w:ilvl w:val="0"/>
          <w:numId w:val="29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E90B40">
        <w:rPr>
          <w:rFonts w:ascii="Times New Roman" w:hAnsi="Times New Roman"/>
          <w:sz w:val="24"/>
          <w:szCs w:val="24"/>
          <w:lang w:val="uk-UA"/>
        </w:rPr>
        <w:t>проведено урочисті концерти в Канівському МБК з нагоди відзначення: 205 річниці від дня народження Т.Г. Шевченка (9 березеня), 74-річчя Перемоги у</w:t>
      </w:r>
      <w:r w:rsidR="006813D5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</w:rPr>
        <w:t>II</w:t>
      </w:r>
      <w:r w:rsidR="006813D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75BBF">
        <w:rPr>
          <w:rFonts w:ascii="Times New Roman" w:hAnsi="Times New Roman"/>
          <w:sz w:val="24"/>
          <w:szCs w:val="24"/>
          <w:lang w:val="uk-UA"/>
        </w:rPr>
        <w:t>Світовій</w:t>
      </w:r>
      <w:r w:rsidRPr="00E90B40">
        <w:rPr>
          <w:rFonts w:ascii="Times New Roman" w:hAnsi="Times New Roman"/>
          <w:sz w:val="24"/>
          <w:szCs w:val="24"/>
          <w:lang w:val="uk-UA"/>
        </w:rPr>
        <w:t xml:space="preserve"> війні (9 тра</w:t>
      </w:r>
      <w:r>
        <w:rPr>
          <w:rFonts w:ascii="Times New Roman" w:hAnsi="Times New Roman"/>
          <w:sz w:val="24"/>
          <w:szCs w:val="24"/>
          <w:lang w:val="uk-UA"/>
        </w:rPr>
        <w:t>вня); здійснено показ кінофільмів</w:t>
      </w:r>
      <w:r w:rsidRPr="00E90B40">
        <w:rPr>
          <w:rFonts w:ascii="Times New Roman" w:hAnsi="Times New Roman"/>
          <w:sz w:val="24"/>
          <w:szCs w:val="24"/>
          <w:lang w:val="uk-UA"/>
        </w:rPr>
        <w:t xml:space="preserve"> на патріотичну тематику; </w:t>
      </w:r>
    </w:p>
    <w:p w:rsidR="00A61D32" w:rsidRDefault="00A61D32" w:rsidP="00A61D32">
      <w:pPr>
        <w:pStyle w:val="a4"/>
        <w:numPr>
          <w:ilvl w:val="0"/>
          <w:numId w:val="29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проведено</w:t>
      </w:r>
      <w:r w:rsidRPr="00E90B40">
        <w:rPr>
          <w:rFonts w:ascii="Times New Roman" w:hAnsi="Times New Roman"/>
          <w:sz w:val="24"/>
          <w:szCs w:val="24"/>
          <w:lang w:val="uk-UA"/>
        </w:rPr>
        <w:t xml:space="preserve"> заход</w:t>
      </w:r>
      <w:r>
        <w:rPr>
          <w:rFonts w:ascii="Times New Roman" w:hAnsi="Times New Roman"/>
          <w:sz w:val="24"/>
          <w:szCs w:val="24"/>
          <w:lang w:val="uk-UA"/>
        </w:rPr>
        <w:t>и,</w:t>
      </w:r>
      <w:r w:rsidRPr="00E90B40">
        <w:rPr>
          <w:rFonts w:ascii="Times New Roman" w:hAnsi="Times New Roman"/>
          <w:sz w:val="24"/>
          <w:szCs w:val="24"/>
          <w:lang w:val="uk-UA"/>
        </w:rPr>
        <w:t xml:space="preserve"> присвячен</w:t>
      </w:r>
      <w:r>
        <w:rPr>
          <w:rFonts w:ascii="Times New Roman" w:hAnsi="Times New Roman"/>
          <w:sz w:val="24"/>
          <w:szCs w:val="24"/>
          <w:lang w:val="uk-UA"/>
        </w:rPr>
        <w:t>і</w:t>
      </w:r>
      <w:r w:rsidRPr="00E90B40">
        <w:rPr>
          <w:rFonts w:ascii="Times New Roman" w:hAnsi="Times New Roman"/>
          <w:sz w:val="24"/>
          <w:szCs w:val="24"/>
          <w:lang w:val="uk-UA"/>
        </w:rPr>
        <w:t xml:space="preserve"> 158 річниці перепоховання Т.Г.Шевченка (22 травня)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A61D32" w:rsidRPr="00333446" w:rsidRDefault="00A61D32" w:rsidP="00A61D32">
      <w:pPr>
        <w:pStyle w:val="a4"/>
        <w:numPr>
          <w:ilvl w:val="0"/>
          <w:numId w:val="29"/>
        </w:numPr>
        <w:shd w:val="clear" w:color="auto" w:fill="FCFCFC"/>
        <w:ind w:left="0" w:firstLine="284"/>
        <w:textAlignment w:val="top"/>
        <w:outlineLvl w:val="3"/>
        <w:rPr>
          <w:rFonts w:ascii="Times New Roman" w:hAnsi="Times New Roman"/>
          <w:sz w:val="24"/>
          <w:szCs w:val="24"/>
          <w:lang w:val="uk-UA" w:eastAsia="ru-RU"/>
        </w:rPr>
      </w:pPr>
      <w:r w:rsidRPr="00333446">
        <w:rPr>
          <w:rFonts w:ascii="Times New Roman" w:hAnsi="Times New Roman"/>
          <w:sz w:val="24"/>
          <w:szCs w:val="24"/>
          <w:lang w:val="uk-UA" w:eastAsia="ru-RU"/>
        </w:rPr>
        <w:t xml:space="preserve">вдруге відбувся Міжнародний </w:t>
      </w:r>
      <w:r w:rsidRPr="00333446">
        <w:rPr>
          <w:rFonts w:ascii="Times New Roman" w:hAnsi="Times New Roman"/>
          <w:bCs/>
          <w:sz w:val="24"/>
          <w:szCs w:val="24"/>
          <w:lang w:val="uk-UA" w:eastAsia="ru-RU"/>
        </w:rPr>
        <w:t xml:space="preserve">економічно-гуманітарний форум </w:t>
      </w:r>
      <w:r w:rsidRPr="00333446">
        <w:rPr>
          <w:rFonts w:ascii="Times New Roman" w:hAnsi="Times New Roman"/>
          <w:bCs/>
          <w:sz w:val="24"/>
          <w:szCs w:val="24"/>
          <w:lang w:eastAsia="ru-RU"/>
        </w:rPr>
        <w:t>Ukrainian</w:t>
      </w:r>
      <w:r w:rsidR="006813D5">
        <w:rPr>
          <w:rFonts w:ascii="Times New Roman" w:hAnsi="Times New Roman"/>
          <w:bCs/>
          <w:sz w:val="24"/>
          <w:szCs w:val="24"/>
          <w:lang w:val="uk-UA" w:eastAsia="ru-RU"/>
        </w:rPr>
        <w:t xml:space="preserve"> </w:t>
      </w:r>
      <w:r w:rsidRPr="00333446">
        <w:rPr>
          <w:rFonts w:ascii="Times New Roman" w:hAnsi="Times New Roman"/>
          <w:bCs/>
          <w:sz w:val="24"/>
          <w:szCs w:val="24"/>
          <w:lang w:eastAsia="ru-RU"/>
        </w:rPr>
        <w:t>ID</w:t>
      </w:r>
      <w:r w:rsidRPr="00333446">
        <w:rPr>
          <w:rFonts w:ascii="Times New Roman" w:hAnsi="Times New Roman"/>
          <w:bCs/>
          <w:sz w:val="24"/>
          <w:szCs w:val="24"/>
          <w:lang w:val="uk-UA" w:eastAsia="ru-RU"/>
        </w:rPr>
        <w:t xml:space="preserve">: </w:t>
      </w:r>
      <w:r w:rsidRPr="00333446">
        <w:rPr>
          <w:rFonts w:ascii="Times New Roman" w:hAnsi="Times New Roman"/>
          <w:sz w:val="24"/>
          <w:szCs w:val="24"/>
          <w:lang w:val="uk-UA"/>
        </w:rPr>
        <w:t>«Конституція Цінностей»</w:t>
      </w:r>
      <w:r w:rsidRPr="00333446">
        <w:rPr>
          <w:rFonts w:ascii="Times New Roman" w:hAnsi="Times New Roman"/>
          <w:bCs/>
          <w:sz w:val="24"/>
          <w:szCs w:val="24"/>
          <w:lang w:val="uk-UA" w:eastAsia="ru-RU"/>
        </w:rPr>
        <w:t xml:space="preserve">, який об’єднав небайдужих політиків та дипломатів, активних журналістів та громадських діячів, успішних підприємців, науковців та вчених </w:t>
      </w:r>
      <w:r w:rsidRPr="00333446">
        <w:rPr>
          <w:rFonts w:ascii="Times New Roman" w:hAnsi="Times New Roman"/>
          <w:sz w:val="24"/>
          <w:szCs w:val="24"/>
          <w:shd w:val="clear" w:color="auto" w:fill="FCFCFC"/>
          <w:lang w:val="uk-UA"/>
        </w:rPr>
        <w:t>з різних куточків світу навколо створення ефективного простору комунікації для напрацювання стратегії розвитку на майбутнє</w:t>
      </w:r>
      <w:r w:rsidRPr="00333446">
        <w:rPr>
          <w:rFonts w:ascii="Times New Roman" w:hAnsi="Times New Roman"/>
          <w:bCs/>
          <w:sz w:val="24"/>
          <w:szCs w:val="24"/>
          <w:lang w:val="uk-UA" w:eastAsia="ru-RU"/>
        </w:rPr>
        <w:t>;</w:t>
      </w:r>
    </w:p>
    <w:p w:rsidR="00A61D32" w:rsidRPr="00333446" w:rsidRDefault="00A61D32" w:rsidP="00A61D32">
      <w:pPr>
        <w:pStyle w:val="a4"/>
        <w:numPr>
          <w:ilvl w:val="0"/>
          <w:numId w:val="29"/>
        </w:numPr>
        <w:shd w:val="clear" w:color="auto" w:fill="FCFCFC"/>
        <w:ind w:left="0" w:firstLine="284"/>
        <w:textAlignment w:val="top"/>
        <w:outlineLvl w:val="3"/>
        <w:rPr>
          <w:rFonts w:ascii="Times New Roman" w:hAnsi="Times New Roman"/>
          <w:sz w:val="24"/>
          <w:szCs w:val="24"/>
          <w:lang w:val="uk-UA" w:eastAsia="ru-RU"/>
        </w:rPr>
      </w:pPr>
      <w:r w:rsidRPr="00333446">
        <w:rPr>
          <w:rFonts w:ascii="Times New Roman" w:hAnsi="Times New Roman"/>
          <w:sz w:val="24"/>
          <w:lang w:val="uk-UA"/>
        </w:rPr>
        <w:t xml:space="preserve">водночас із Міжнародним форумом в Каневі тривав благодійний фестиваль </w:t>
      </w:r>
      <w:r w:rsidRPr="00333446">
        <w:rPr>
          <w:rFonts w:ascii="Times New Roman" w:hAnsi="Times New Roman"/>
          <w:sz w:val="24"/>
        </w:rPr>
        <w:t>Shevafest</w:t>
      </w:r>
      <w:r w:rsidRPr="00333446">
        <w:rPr>
          <w:rFonts w:ascii="Times New Roman" w:hAnsi="Times New Roman"/>
          <w:sz w:val="24"/>
          <w:lang w:val="uk-UA"/>
        </w:rPr>
        <w:t>, який об’єднав поціновувачів живопису, поезії та прихильників електронної музики;</w:t>
      </w:r>
    </w:p>
    <w:p w:rsidR="00A61D32" w:rsidRPr="00C134BC" w:rsidRDefault="00A61D32" w:rsidP="00A61D32">
      <w:pPr>
        <w:pStyle w:val="a4"/>
        <w:numPr>
          <w:ilvl w:val="0"/>
          <w:numId w:val="29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ru-RU"/>
        </w:rPr>
        <w:t xml:space="preserve">у </w:t>
      </w:r>
      <w:r w:rsidRPr="0053439F">
        <w:rPr>
          <w:rFonts w:ascii="Times New Roman" w:hAnsi="Times New Roman"/>
          <w:sz w:val="24"/>
          <w:lang w:val="ru-RU"/>
        </w:rPr>
        <w:t>травн</w:t>
      </w:r>
      <w:r>
        <w:rPr>
          <w:rFonts w:ascii="Times New Roman" w:hAnsi="Times New Roman"/>
          <w:sz w:val="24"/>
          <w:lang w:val="ru-RU"/>
        </w:rPr>
        <w:t>і</w:t>
      </w:r>
      <w:r w:rsidRPr="0053439F">
        <w:rPr>
          <w:rFonts w:ascii="Times New Roman" w:hAnsi="Times New Roman"/>
          <w:sz w:val="24"/>
          <w:lang w:val="ru-RU"/>
        </w:rPr>
        <w:t xml:space="preserve"> пройшов </w:t>
      </w:r>
      <w:r w:rsidRPr="00BB2BC4">
        <w:rPr>
          <w:rFonts w:ascii="Times New Roman" w:hAnsi="Times New Roman"/>
          <w:sz w:val="24"/>
        </w:rPr>
        <w:t>IV</w:t>
      </w:r>
      <w:r w:rsidRPr="0053439F">
        <w:rPr>
          <w:rFonts w:ascii="Times New Roman" w:hAnsi="Times New Roman"/>
          <w:sz w:val="24"/>
          <w:lang w:val="ru-RU"/>
        </w:rPr>
        <w:t xml:space="preserve"> Канівський міжнародний кінофестиваль ім. Ю. Іллєнка</w:t>
      </w:r>
      <w:r>
        <w:rPr>
          <w:rFonts w:ascii="Times New Roman" w:hAnsi="Times New Roman"/>
          <w:sz w:val="24"/>
          <w:lang w:val="ru-RU"/>
        </w:rPr>
        <w:t>,</w:t>
      </w:r>
      <w:r w:rsidRPr="00AC728F">
        <w:rPr>
          <w:rFonts w:ascii="Times New Roman" w:hAnsi="Times New Roman"/>
          <w:sz w:val="24"/>
          <w:lang w:val="ru-RU"/>
        </w:rPr>
        <w:t xml:space="preserve"> для участі в </w:t>
      </w:r>
      <w:r>
        <w:rPr>
          <w:rFonts w:ascii="Times New Roman" w:hAnsi="Times New Roman"/>
          <w:sz w:val="24"/>
          <w:lang w:val="ru-RU"/>
        </w:rPr>
        <w:t>якому</w:t>
      </w:r>
      <w:r w:rsidRPr="00AC728F">
        <w:rPr>
          <w:rFonts w:ascii="Times New Roman" w:hAnsi="Times New Roman"/>
          <w:sz w:val="24"/>
          <w:lang w:val="ru-RU"/>
        </w:rPr>
        <w:t xml:space="preserve"> надійшло понад 3 000 кінострічок із різних країн світу</w:t>
      </w:r>
      <w:r>
        <w:rPr>
          <w:rFonts w:ascii="Times New Roman" w:hAnsi="Times New Roman"/>
          <w:sz w:val="24"/>
          <w:lang w:val="ru-RU"/>
        </w:rPr>
        <w:t>;</w:t>
      </w:r>
    </w:p>
    <w:p w:rsidR="00A61D32" w:rsidRPr="00C134BC" w:rsidRDefault="00A61D32" w:rsidP="00A61D32">
      <w:pPr>
        <w:pStyle w:val="a4"/>
        <w:numPr>
          <w:ilvl w:val="0"/>
          <w:numId w:val="29"/>
        </w:numPr>
        <w:tabs>
          <w:tab w:val="left" w:pos="318"/>
        </w:tabs>
        <w:spacing w:after="200" w:line="276" w:lineRule="auto"/>
        <w:ind w:left="142" w:firstLine="142"/>
        <w:contextualSpacing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у </w:t>
      </w:r>
      <w:r w:rsidRPr="00C134BC">
        <w:rPr>
          <w:rFonts w:ascii="Times New Roman" w:hAnsi="Times New Roman"/>
          <w:sz w:val="24"/>
          <w:lang w:val="ru-RU"/>
        </w:rPr>
        <w:t>травн</w:t>
      </w:r>
      <w:r>
        <w:rPr>
          <w:rFonts w:ascii="Times New Roman" w:hAnsi="Times New Roman"/>
          <w:sz w:val="24"/>
          <w:lang w:val="ru-RU"/>
        </w:rPr>
        <w:t>і</w:t>
      </w:r>
      <w:r w:rsidRPr="00C134BC">
        <w:rPr>
          <w:rFonts w:ascii="Times New Roman" w:hAnsi="Times New Roman"/>
          <w:sz w:val="24"/>
          <w:lang w:val="ru-RU"/>
        </w:rPr>
        <w:t xml:space="preserve"> було проведено День вуличної музики та акція «Шануємо Дніпро!» по створенню колобків з глини та корисних мікроорганізмів для очищення Дніпра</w:t>
      </w:r>
      <w:r>
        <w:rPr>
          <w:rFonts w:ascii="Times New Roman" w:hAnsi="Times New Roman"/>
          <w:sz w:val="24"/>
          <w:lang w:val="ru-RU"/>
        </w:rPr>
        <w:t>;</w:t>
      </w:r>
    </w:p>
    <w:p w:rsidR="00A61D32" w:rsidRPr="00E459FF" w:rsidRDefault="00A61D32" w:rsidP="00A61D32">
      <w:pPr>
        <w:pStyle w:val="a4"/>
        <w:numPr>
          <w:ilvl w:val="0"/>
          <w:numId w:val="29"/>
        </w:numPr>
        <w:ind w:left="0" w:firstLine="284"/>
        <w:rPr>
          <w:rFonts w:ascii="Times New Roman" w:hAnsi="Times New Roman"/>
          <w:szCs w:val="22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представники міста, творчі колективи </w:t>
      </w:r>
      <w:r w:rsidRPr="0023155D">
        <w:rPr>
          <w:rFonts w:ascii="Times New Roman" w:hAnsi="Times New Roman"/>
          <w:sz w:val="24"/>
          <w:szCs w:val="24"/>
          <w:lang w:val="uk-UA"/>
        </w:rPr>
        <w:t>взяли участь у культурно-мистецьких заходах з нагоди зустрічі міст-партнерів в місті Хелмно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A61D32" w:rsidRPr="008F3078" w:rsidRDefault="00A61D32" w:rsidP="00A61D32">
      <w:pPr>
        <w:pStyle w:val="a4"/>
        <w:numPr>
          <w:ilvl w:val="0"/>
          <w:numId w:val="29"/>
        </w:numPr>
        <w:ind w:left="0" w:firstLine="284"/>
        <w:rPr>
          <w:rFonts w:ascii="Times New Roman" w:hAnsi="Times New Roman"/>
          <w:szCs w:val="22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>проведено святковетрадиційне обрядовесвято на Івана Купала,</w:t>
      </w:r>
      <w:r w:rsidR="006813D5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битва фарбами «Холлі», започатковано </w:t>
      </w:r>
      <w:r w:rsidRPr="00600A11">
        <w:rPr>
          <w:rFonts w:ascii="Times New Roman" w:hAnsi="Times New Roman"/>
          <w:sz w:val="24"/>
          <w:szCs w:val="24"/>
          <w:shd w:val="clear" w:color="auto" w:fill="FCFCFC"/>
          <w:lang w:val="ru-RU"/>
        </w:rPr>
        <w:t>Всеукраїнськи</w:t>
      </w:r>
      <w:r>
        <w:rPr>
          <w:rFonts w:ascii="Times New Roman" w:hAnsi="Times New Roman"/>
          <w:sz w:val="24"/>
          <w:szCs w:val="24"/>
          <w:shd w:val="clear" w:color="auto" w:fill="FCFCFC"/>
          <w:lang w:val="ru-RU"/>
        </w:rPr>
        <w:t>й</w:t>
      </w:r>
      <w:r w:rsidR="006813D5">
        <w:rPr>
          <w:rFonts w:ascii="Times New Roman" w:hAnsi="Times New Roman"/>
          <w:sz w:val="24"/>
          <w:szCs w:val="24"/>
          <w:shd w:val="clear" w:color="auto" w:fill="FCFCFC"/>
          <w:lang w:val="ru-RU"/>
        </w:rPr>
        <w:t xml:space="preserve"> </w:t>
      </w:r>
      <w:r w:rsidRPr="00600A11">
        <w:rPr>
          <w:rFonts w:ascii="Times New Roman" w:hAnsi="Times New Roman"/>
          <w:sz w:val="24"/>
          <w:szCs w:val="24"/>
          <w:shd w:val="clear" w:color="auto" w:fill="FCFCFC"/>
          <w:lang w:val="uk-UA"/>
        </w:rPr>
        <w:t>козацький</w:t>
      </w:r>
      <w:r w:rsidR="006813D5">
        <w:rPr>
          <w:rFonts w:ascii="Times New Roman" w:hAnsi="Times New Roman"/>
          <w:sz w:val="24"/>
          <w:szCs w:val="24"/>
          <w:shd w:val="clear" w:color="auto" w:fill="FCFCFC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фестиваль «Підкова»;</w:t>
      </w:r>
    </w:p>
    <w:p w:rsidR="00A61D32" w:rsidRPr="0023155D" w:rsidRDefault="00A61D32" w:rsidP="00A61D32">
      <w:pPr>
        <w:pStyle w:val="a4"/>
        <w:numPr>
          <w:ilvl w:val="0"/>
          <w:numId w:val="29"/>
        </w:numPr>
        <w:ind w:left="0" w:firstLine="284"/>
        <w:rPr>
          <w:rFonts w:ascii="Times New Roman" w:hAnsi="Times New Roman"/>
          <w:szCs w:val="22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>м</w:t>
      </w:r>
      <w:r w:rsidRPr="00C26FEE">
        <w:rPr>
          <w:rFonts w:ascii="Times New Roman" w:hAnsi="Times New Roman"/>
          <w:sz w:val="24"/>
          <w:szCs w:val="24"/>
          <w:lang w:val="uk-UA"/>
        </w:rPr>
        <w:t xml:space="preserve">іською бібліотекою </w:t>
      </w:r>
      <w:r>
        <w:rPr>
          <w:rFonts w:ascii="Times New Roman" w:hAnsi="Times New Roman"/>
          <w:sz w:val="24"/>
          <w:szCs w:val="24"/>
          <w:lang w:val="uk-UA"/>
        </w:rPr>
        <w:t xml:space="preserve">та її філіями </w:t>
      </w:r>
      <w:r w:rsidRPr="00C26FEE">
        <w:rPr>
          <w:rFonts w:ascii="Times New Roman" w:hAnsi="Times New Roman"/>
          <w:sz w:val="24"/>
          <w:szCs w:val="24"/>
          <w:lang w:val="uk-UA"/>
        </w:rPr>
        <w:t xml:space="preserve">проведено </w:t>
      </w:r>
      <w:r>
        <w:rPr>
          <w:rFonts w:ascii="Times New Roman" w:hAnsi="Times New Roman"/>
          <w:sz w:val="24"/>
          <w:szCs w:val="24"/>
          <w:lang w:val="uk-UA"/>
        </w:rPr>
        <w:t>8</w:t>
      </w:r>
      <w:r w:rsidRPr="006D1538">
        <w:rPr>
          <w:rFonts w:ascii="Times New Roman" w:hAnsi="Times New Roman"/>
          <w:sz w:val="24"/>
          <w:szCs w:val="24"/>
          <w:lang w:val="uk-UA"/>
        </w:rPr>
        <w:t>4</w:t>
      </w:r>
      <w:r w:rsidRPr="00C26FEE">
        <w:rPr>
          <w:rFonts w:ascii="Times New Roman" w:hAnsi="Times New Roman"/>
          <w:sz w:val="24"/>
          <w:szCs w:val="24"/>
          <w:lang w:val="uk-UA"/>
        </w:rPr>
        <w:t xml:space="preserve"> просвітницьки</w:t>
      </w:r>
      <w:r>
        <w:rPr>
          <w:rFonts w:ascii="Times New Roman" w:hAnsi="Times New Roman"/>
          <w:sz w:val="24"/>
          <w:szCs w:val="24"/>
          <w:lang w:val="uk-UA"/>
        </w:rPr>
        <w:t>х</w:t>
      </w:r>
      <w:r w:rsidRPr="00C26FEE">
        <w:rPr>
          <w:rFonts w:ascii="Times New Roman" w:hAnsi="Times New Roman"/>
          <w:sz w:val="24"/>
          <w:szCs w:val="24"/>
          <w:lang w:val="uk-UA"/>
        </w:rPr>
        <w:t xml:space="preserve"> зах</w:t>
      </w:r>
      <w:r>
        <w:rPr>
          <w:rFonts w:ascii="Times New Roman" w:hAnsi="Times New Roman"/>
          <w:sz w:val="24"/>
          <w:szCs w:val="24"/>
          <w:lang w:val="uk-UA"/>
        </w:rPr>
        <w:t>о</w:t>
      </w:r>
      <w:r w:rsidRPr="00C26FEE">
        <w:rPr>
          <w:rFonts w:ascii="Times New Roman" w:hAnsi="Times New Roman"/>
          <w:sz w:val="24"/>
          <w:szCs w:val="24"/>
          <w:lang w:val="uk-UA"/>
        </w:rPr>
        <w:t>д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C26FEE">
        <w:rPr>
          <w:rFonts w:ascii="Times New Roman" w:hAnsi="Times New Roman"/>
          <w:sz w:val="24"/>
          <w:szCs w:val="24"/>
          <w:lang w:val="uk-UA"/>
        </w:rPr>
        <w:t xml:space="preserve"> та книжков</w:t>
      </w:r>
      <w:r>
        <w:rPr>
          <w:rFonts w:ascii="Times New Roman" w:hAnsi="Times New Roman"/>
          <w:sz w:val="24"/>
          <w:szCs w:val="24"/>
          <w:lang w:val="uk-UA"/>
        </w:rPr>
        <w:t>і</w:t>
      </w:r>
      <w:r w:rsidRPr="00C26FEE">
        <w:rPr>
          <w:rFonts w:ascii="Times New Roman" w:hAnsi="Times New Roman"/>
          <w:sz w:val="24"/>
          <w:szCs w:val="24"/>
          <w:lang w:val="uk-UA"/>
        </w:rPr>
        <w:t xml:space="preserve"> виставк</w:t>
      </w:r>
      <w:r>
        <w:rPr>
          <w:rFonts w:ascii="Times New Roman" w:hAnsi="Times New Roman"/>
          <w:sz w:val="24"/>
          <w:szCs w:val="24"/>
          <w:lang w:val="uk-UA"/>
        </w:rPr>
        <w:t>и.</w:t>
      </w:r>
    </w:p>
    <w:p w:rsidR="00A61D32" w:rsidRPr="00077015" w:rsidRDefault="00A61D32" w:rsidP="00A61D32">
      <w:pPr>
        <w:pStyle w:val="a4"/>
        <w:ind w:left="0"/>
        <w:rPr>
          <w:rFonts w:ascii="Times New Roman" w:hAnsi="Times New Roman"/>
          <w:i/>
          <w:sz w:val="24"/>
          <w:szCs w:val="24"/>
          <w:lang w:val="uk-UA"/>
        </w:rPr>
      </w:pPr>
    </w:p>
    <w:p w:rsidR="00A61D32" w:rsidRPr="00D27DF6" w:rsidRDefault="00A61D32" w:rsidP="00A61D32">
      <w:pPr>
        <w:pStyle w:val="a4"/>
        <w:ind w:left="0"/>
        <w:rPr>
          <w:rFonts w:ascii="Times New Roman" w:hAnsi="Times New Roman"/>
          <w:i/>
          <w:sz w:val="24"/>
          <w:szCs w:val="24"/>
          <w:lang w:val="uk-UA"/>
        </w:rPr>
      </w:pPr>
      <w:r w:rsidRPr="00077015">
        <w:rPr>
          <w:rFonts w:ascii="Times New Roman" w:hAnsi="Times New Roman"/>
          <w:i/>
          <w:sz w:val="24"/>
          <w:szCs w:val="24"/>
          <w:lang w:val="uk-UA"/>
        </w:rPr>
        <w:t>РОЗВИТОК ФІЗИЧНОЇ КУЛЬТУРИ І СПОРТУ</w:t>
      </w:r>
    </w:p>
    <w:p w:rsidR="00A61D32" w:rsidRDefault="00A61D32" w:rsidP="00A61D32">
      <w:pPr>
        <w:pStyle w:val="a4"/>
        <w:numPr>
          <w:ilvl w:val="0"/>
          <w:numId w:val="30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A00BCE">
        <w:rPr>
          <w:rFonts w:ascii="Times New Roman" w:hAnsi="Times New Roman"/>
          <w:sz w:val="24"/>
          <w:szCs w:val="24"/>
          <w:lang w:val="uk-UA"/>
        </w:rPr>
        <w:t>було проведено спортивн</w:t>
      </w:r>
      <w:r>
        <w:rPr>
          <w:rFonts w:ascii="Times New Roman" w:hAnsi="Times New Roman"/>
          <w:sz w:val="24"/>
          <w:szCs w:val="24"/>
          <w:lang w:val="uk-UA"/>
        </w:rPr>
        <w:t>і</w:t>
      </w:r>
      <w:r w:rsidRPr="00A00BCE">
        <w:rPr>
          <w:rFonts w:ascii="Times New Roman" w:hAnsi="Times New Roman"/>
          <w:sz w:val="24"/>
          <w:szCs w:val="24"/>
          <w:lang w:val="uk-UA"/>
        </w:rPr>
        <w:t xml:space="preserve"> змаган</w:t>
      </w:r>
      <w:r>
        <w:rPr>
          <w:rFonts w:ascii="Times New Roman" w:hAnsi="Times New Roman"/>
          <w:sz w:val="24"/>
          <w:szCs w:val="24"/>
          <w:lang w:val="uk-UA"/>
        </w:rPr>
        <w:t>ня</w:t>
      </w:r>
      <w:r w:rsidRPr="00A00BCE">
        <w:rPr>
          <w:rFonts w:ascii="Times New Roman" w:hAnsi="Times New Roman"/>
          <w:sz w:val="24"/>
          <w:szCs w:val="24"/>
          <w:lang w:val="uk-UA"/>
        </w:rPr>
        <w:t xml:space="preserve"> і </w:t>
      </w:r>
      <w:r>
        <w:rPr>
          <w:rFonts w:ascii="Times New Roman" w:hAnsi="Times New Roman"/>
          <w:sz w:val="24"/>
          <w:szCs w:val="24"/>
          <w:lang w:val="uk-UA"/>
        </w:rPr>
        <w:t>чемпіонати обласного рівня</w:t>
      </w:r>
      <w:r w:rsidRPr="00A00BCE">
        <w:rPr>
          <w:rFonts w:ascii="Times New Roman" w:hAnsi="Times New Roman"/>
          <w:sz w:val="24"/>
          <w:szCs w:val="24"/>
          <w:lang w:val="uk-UA"/>
        </w:rPr>
        <w:t xml:space="preserve"> з футболу</w:t>
      </w:r>
      <w:r>
        <w:rPr>
          <w:rFonts w:ascii="Times New Roman" w:hAnsi="Times New Roman"/>
          <w:sz w:val="24"/>
          <w:szCs w:val="24"/>
          <w:lang w:val="uk-UA"/>
        </w:rPr>
        <w:t xml:space="preserve"> (6) </w:t>
      </w:r>
      <w:r w:rsidRPr="00A00BCE">
        <w:rPr>
          <w:rFonts w:ascii="Times New Roman" w:hAnsi="Times New Roman"/>
          <w:sz w:val="24"/>
          <w:szCs w:val="24"/>
          <w:lang w:val="uk-UA"/>
        </w:rPr>
        <w:t xml:space="preserve"> та волейболу</w:t>
      </w:r>
      <w:r>
        <w:rPr>
          <w:rFonts w:ascii="Times New Roman" w:hAnsi="Times New Roman"/>
          <w:sz w:val="24"/>
          <w:szCs w:val="24"/>
          <w:lang w:val="uk-UA"/>
        </w:rPr>
        <w:t xml:space="preserve"> (10) </w:t>
      </w:r>
      <w:r w:rsidRPr="00A00BCE">
        <w:rPr>
          <w:rFonts w:ascii="Times New Roman" w:hAnsi="Times New Roman"/>
          <w:sz w:val="24"/>
          <w:szCs w:val="24"/>
          <w:lang w:val="uk-UA"/>
        </w:rPr>
        <w:t xml:space="preserve">- переможці отримали відзнаки; </w:t>
      </w:r>
    </w:p>
    <w:p w:rsidR="00A61D32" w:rsidRPr="00E90B1D" w:rsidRDefault="00A61D32" w:rsidP="00A61D32">
      <w:pPr>
        <w:pStyle w:val="a4"/>
        <w:numPr>
          <w:ilvl w:val="0"/>
          <w:numId w:val="30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E90B1D">
        <w:rPr>
          <w:rFonts w:ascii="Times New Roman" w:hAnsi="Times New Roman"/>
          <w:sz w:val="24"/>
          <w:szCs w:val="24"/>
          <w:lang w:val="ru-RU"/>
        </w:rPr>
        <w:t>команда вихованців фізкультурно-спортивного клубу «Івазар» посіла перше загальнокомандне місце у відкритому Чемпіонаті області з дзюдо серед юнаків до 16 років;</w:t>
      </w:r>
    </w:p>
    <w:p w:rsidR="00A61D32" w:rsidRDefault="00A61D32" w:rsidP="00A61D32">
      <w:pPr>
        <w:pStyle w:val="a4"/>
        <w:numPr>
          <w:ilvl w:val="0"/>
          <w:numId w:val="30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E90B1D">
        <w:rPr>
          <w:rFonts w:ascii="Times New Roman" w:hAnsi="Times New Roman"/>
          <w:sz w:val="24"/>
          <w:szCs w:val="24"/>
          <w:lang w:val="uk-UA"/>
        </w:rPr>
        <w:t>Канівські борці гідно виступили на відкритій першості з вільної боротьби серед юнаків  в місті Тальне;</w:t>
      </w:r>
    </w:p>
    <w:p w:rsidR="00A61D32" w:rsidRPr="00E90B1D" w:rsidRDefault="00A61D32" w:rsidP="00A61D32">
      <w:pPr>
        <w:pStyle w:val="a4"/>
        <w:numPr>
          <w:ilvl w:val="0"/>
          <w:numId w:val="30"/>
        </w:numPr>
        <w:shd w:val="clear" w:color="auto" w:fill="FCFCFC"/>
        <w:ind w:left="0" w:firstLine="284"/>
        <w:textAlignment w:val="top"/>
        <w:rPr>
          <w:rFonts w:ascii="Times New Roman" w:hAnsi="Times New Roman"/>
          <w:sz w:val="24"/>
          <w:szCs w:val="24"/>
          <w:lang w:val="uk-UA"/>
        </w:rPr>
      </w:pPr>
      <w:r w:rsidRPr="00E90B1D">
        <w:rPr>
          <w:rFonts w:ascii="Times New Roman" w:hAnsi="Times New Roman"/>
          <w:sz w:val="24"/>
          <w:szCs w:val="24"/>
          <w:lang w:val="uk-UA"/>
        </w:rPr>
        <w:t>молодша група спортивн</w:t>
      </w:r>
      <w:r>
        <w:rPr>
          <w:rFonts w:ascii="Times New Roman" w:hAnsi="Times New Roman"/>
          <w:sz w:val="24"/>
          <w:szCs w:val="24"/>
          <w:lang w:val="uk-UA"/>
        </w:rPr>
        <w:t>ого</w:t>
      </w:r>
      <w:r w:rsidRPr="00E90B1D">
        <w:rPr>
          <w:rFonts w:ascii="Times New Roman" w:hAnsi="Times New Roman"/>
          <w:sz w:val="24"/>
          <w:szCs w:val="24"/>
          <w:lang w:val="uk-UA"/>
        </w:rPr>
        <w:t xml:space="preserve"> ансамблю «Тайфун» стал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E90B1D">
        <w:rPr>
          <w:rFonts w:ascii="Times New Roman" w:hAnsi="Times New Roman"/>
          <w:sz w:val="24"/>
          <w:szCs w:val="24"/>
          <w:lang w:val="uk-UA"/>
        </w:rPr>
        <w:t xml:space="preserve"> переможц</w:t>
      </w:r>
      <w:r>
        <w:rPr>
          <w:rFonts w:ascii="Times New Roman" w:hAnsi="Times New Roman"/>
          <w:sz w:val="24"/>
          <w:szCs w:val="24"/>
          <w:lang w:val="uk-UA"/>
        </w:rPr>
        <w:t>е</w:t>
      </w:r>
      <w:r w:rsidRPr="00E90B1D">
        <w:rPr>
          <w:rFonts w:ascii="Times New Roman" w:hAnsi="Times New Roman"/>
          <w:sz w:val="24"/>
          <w:szCs w:val="24"/>
          <w:lang w:val="uk-UA"/>
        </w:rPr>
        <w:t>м відкрит</w:t>
      </w:r>
      <w:r>
        <w:rPr>
          <w:rFonts w:ascii="Times New Roman" w:hAnsi="Times New Roman"/>
          <w:sz w:val="24"/>
          <w:szCs w:val="24"/>
          <w:lang w:val="uk-UA"/>
        </w:rPr>
        <w:t xml:space="preserve">ого чемпіонату </w:t>
      </w:r>
      <w:r w:rsidRPr="00E90B1D">
        <w:rPr>
          <w:rFonts w:ascii="Times New Roman" w:hAnsi="Times New Roman"/>
          <w:sz w:val="24"/>
          <w:szCs w:val="24"/>
          <w:lang w:val="uk-UA"/>
        </w:rPr>
        <w:t>Г</w:t>
      </w:r>
      <w:r>
        <w:rPr>
          <w:rFonts w:ascii="Times New Roman" w:hAnsi="Times New Roman"/>
          <w:sz w:val="24"/>
          <w:szCs w:val="24"/>
          <w:lang w:val="uk-UA"/>
        </w:rPr>
        <w:t>О</w:t>
      </w:r>
      <w:r w:rsidRPr="00E90B1D">
        <w:rPr>
          <w:rFonts w:ascii="Times New Roman" w:hAnsi="Times New Roman"/>
          <w:sz w:val="24"/>
          <w:szCs w:val="24"/>
          <w:lang w:val="uk-UA"/>
        </w:rPr>
        <w:t xml:space="preserve"> «Всеукраїнське фізкультурно-спортивне товариство «Україна»» зі спортивної аеробіки в місті Южноукраїнськ;</w:t>
      </w:r>
    </w:p>
    <w:p w:rsidR="00A61D32" w:rsidRPr="00B11641" w:rsidRDefault="00A61D32" w:rsidP="00A61D32">
      <w:pPr>
        <w:pStyle w:val="a4"/>
        <w:numPr>
          <w:ilvl w:val="0"/>
          <w:numId w:val="30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3D38DF">
        <w:rPr>
          <w:rFonts w:ascii="Times New Roman" w:hAnsi="Times New Roman"/>
          <w:bCs/>
          <w:sz w:val="24"/>
          <w:szCs w:val="24"/>
          <w:lang w:val="uk-UA" w:eastAsia="ru-RU"/>
        </w:rPr>
        <w:t xml:space="preserve">з нагоди Дня молоді в місті протягом 29-30 червня ц.р. пройшов Чемпіонат України з гирьового спорту, де канівці </w:t>
      </w:r>
      <w:r w:rsidRPr="003D38DF">
        <w:rPr>
          <w:rFonts w:ascii="Times New Roman" w:hAnsi="Times New Roman"/>
          <w:sz w:val="24"/>
          <w:szCs w:val="24"/>
          <w:lang w:val="uk-UA"/>
        </w:rPr>
        <w:t xml:space="preserve">показали </w:t>
      </w:r>
      <w:r>
        <w:rPr>
          <w:rFonts w:ascii="Times New Roman" w:hAnsi="Times New Roman"/>
          <w:sz w:val="24"/>
          <w:szCs w:val="24"/>
          <w:lang w:val="uk-UA"/>
        </w:rPr>
        <w:t xml:space="preserve">високий </w:t>
      </w:r>
      <w:r w:rsidRPr="003D38DF">
        <w:rPr>
          <w:rFonts w:ascii="Times New Roman" w:hAnsi="Times New Roman"/>
          <w:sz w:val="24"/>
          <w:szCs w:val="24"/>
          <w:lang w:val="uk-UA"/>
        </w:rPr>
        <w:t>професійний рівень, зайнявши призові місця</w:t>
      </w:r>
      <w:r w:rsidRPr="003D38DF">
        <w:rPr>
          <w:rFonts w:ascii="Times New Roman" w:hAnsi="Times New Roman"/>
          <w:bCs/>
          <w:sz w:val="24"/>
          <w:szCs w:val="24"/>
          <w:lang w:val="uk-UA" w:eastAsia="ru-RU"/>
        </w:rPr>
        <w:t>;</w:t>
      </w:r>
    </w:p>
    <w:p w:rsidR="00A61D32" w:rsidRPr="00B11641" w:rsidRDefault="00A61D32" w:rsidP="00A61D32">
      <w:pPr>
        <w:pStyle w:val="a4"/>
        <w:numPr>
          <w:ilvl w:val="0"/>
          <w:numId w:val="30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B11641">
        <w:rPr>
          <w:rFonts w:ascii="Times New Roman" w:hAnsi="Times New Roman"/>
          <w:sz w:val="24"/>
          <w:szCs w:val="24"/>
          <w:shd w:val="clear" w:color="auto" w:fill="FCFCFC"/>
        </w:rPr>
        <w:t> </w:t>
      </w:r>
      <w:r w:rsidRPr="00B11641">
        <w:rPr>
          <w:rFonts w:ascii="Times New Roman" w:hAnsi="Times New Roman"/>
          <w:sz w:val="24"/>
          <w:szCs w:val="24"/>
          <w:shd w:val="clear" w:color="auto" w:fill="FCFCFC"/>
          <w:lang w:val="uk-UA"/>
        </w:rPr>
        <w:t xml:space="preserve">юнаки </w:t>
      </w:r>
      <w:r w:rsidRPr="00B11641">
        <w:rPr>
          <w:rFonts w:ascii="Times New Roman" w:hAnsi="Times New Roman"/>
          <w:sz w:val="24"/>
          <w:szCs w:val="24"/>
          <w:lang w:val="uk-UA"/>
        </w:rPr>
        <w:t>команди Канівського міського центру туризму з числа вихованців військово-патріотичних гуртків «Юні десантники» та «Хортинг-патріот» гідно представ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B11641">
        <w:rPr>
          <w:rFonts w:ascii="Times New Roman" w:hAnsi="Times New Roman"/>
          <w:sz w:val="24"/>
          <w:szCs w:val="24"/>
          <w:lang w:val="uk-UA"/>
        </w:rPr>
        <w:t>ли Черкаськ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B11641">
        <w:rPr>
          <w:rFonts w:ascii="Times New Roman" w:hAnsi="Times New Roman"/>
          <w:sz w:val="24"/>
          <w:szCs w:val="24"/>
          <w:lang w:val="uk-UA"/>
        </w:rPr>
        <w:t xml:space="preserve"> област</w:t>
      </w:r>
      <w:r>
        <w:rPr>
          <w:rFonts w:ascii="Times New Roman" w:hAnsi="Times New Roman"/>
          <w:sz w:val="24"/>
          <w:szCs w:val="24"/>
          <w:lang w:val="uk-UA"/>
        </w:rPr>
        <w:t>ь</w:t>
      </w:r>
      <w:r w:rsidRPr="00B11641">
        <w:rPr>
          <w:rFonts w:ascii="Times New Roman" w:hAnsi="Times New Roman"/>
          <w:sz w:val="24"/>
          <w:szCs w:val="24"/>
          <w:lang w:val="uk-UA"/>
        </w:rPr>
        <w:t xml:space="preserve"> на Всеукраїнському вишколі «Джура-Десантник», де </w:t>
      </w:r>
      <w:r w:rsidRPr="00B11641">
        <w:rPr>
          <w:rFonts w:ascii="Times New Roman" w:hAnsi="Times New Roman"/>
          <w:sz w:val="24"/>
          <w:szCs w:val="24"/>
          <w:shd w:val="clear" w:color="auto" w:fill="FCFCFC"/>
          <w:lang w:val="uk-UA"/>
        </w:rPr>
        <w:t>продемонстрували відмінний результат підготовки зі стрільби, основ самозахисту, методів маскування та бойової військової підготовки;</w:t>
      </w:r>
    </w:p>
    <w:p w:rsidR="00A61D32" w:rsidRPr="00D5647C" w:rsidRDefault="00A61D32" w:rsidP="00A61D32">
      <w:pPr>
        <w:pStyle w:val="a4"/>
        <w:numPr>
          <w:ilvl w:val="0"/>
          <w:numId w:val="30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DF0E4F">
        <w:rPr>
          <w:rFonts w:ascii="Times New Roman" w:hAnsi="Times New Roman"/>
          <w:sz w:val="24"/>
          <w:szCs w:val="24"/>
          <w:lang w:val="ru-RU"/>
        </w:rPr>
        <w:t>дитячий ігровий майданчик модернізовано на спортивний дитячий майданчик для гри в міні-футбол</w:t>
      </w:r>
      <w:r>
        <w:rPr>
          <w:rFonts w:ascii="Times New Roman" w:hAnsi="Times New Roman"/>
          <w:sz w:val="24"/>
          <w:szCs w:val="24"/>
          <w:lang w:val="ru-RU"/>
        </w:rPr>
        <w:t xml:space="preserve"> в</w:t>
      </w:r>
      <w:r w:rsidRPr="00DF0E4F">
        <w:rPr>
          <w:rFonts w:ascii="Times New Roman" w:hAnsi="Times New Roman"/>
          <w:sz w:val="24"/>
          <w:szCs w:val="24"/>
          <w:lang w:val="ru-RU"/>
        </w:rPr>
        <w:t xml:space="preserve"> зоні масового відпочинку дітей на прибудинковій території будинків №4, 6, 8 по вул. О. Кошового та №11 по вул. Шевченка</w:t>
      </w:r>
      <w:r>
        <w:rPr>
          <w:rFonts w:ascii="Times New Roman" w:hAnsi="Times New Roman"/>
          <w:sz w:val="24"/>
          <w:szCs w:val="24"/>
          <w:lang w:val="ru-RU"/>
        </w:rPr>
        <w:t>;</w:t>
      </w:r>
    </w:p>
    <w:p w:rsidR="00A61D32" w:rsidRPr="00D5647C" w:rsidRDefault="00A61D32" w:rsidP="00A61D32">
      <w:pPr>
        <w:pStyle w:val="a4"/>
        <w:numPr>
          <w:ilvl w:val="0"/>
          <w:numId w:val="30"/>
        </w:numPr>
        <w:shd w:val="clear" w:color="auto" w:fill="FCFCFC"/>
        <w:ind w:left="0" w:firstLine="284"/>
        <w:textAlignment w:val="top"/>
        <w:outlineLvl w:val="3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D5647C">
        <w:rPr>
          <w:rFonts w:ascii="Times New Roman" w:hAnsi="Times New Roman"/>
          <w:sz w:val="24"/>
          <w:szCs w:val="24"/>
          <w:lang w:val="uk-UA"/>
        </w:rPr>
        <w:t xml:space="preserve">втретє відбувся </w:t>
      </w:r>
      <w:r w:rsidRPr="00D5647C">
        <w:rPr>
          <w:rFonts w:ascii="Times New Roman" w:hAnsi="Times New Roman"/>
          <w:bCs/>
          <w:sz w:val="24"/>
          <w:szCs w:val="24"/>
          <w:lang w:val="uk-UA" w:eastAsia="ru-RU"/>
        </w:rPr>
        <w:t>відкритий турнір з боксу «Кубок козацької слави імені Дмитра Байди Вишневецького»;</w:t>
      </w:r>
    </w:p>
    <w:p w:rsidR="00A61D32" w:rsidRPr="00413093" w:rsidRDefault="00A61D32" w:rsidP="00A61D32">
      <w:pPr>
        <w:pStyle w:val="a4"/>
        <w:numPr>
          <w:ilvl w:val="0"/>
          <w:numId w:val="30"/>
        </w:numPr>
        <w:ind w:left="0" w:firstLine="284"/>
        <w:rPr>
          <w:lang w:val="ru-RU"/>
        </w:rPr>
      </w:pPr>
      <w:r w:rsidRPr="00EB00F6">
        <w:rPr>
          <w:rFonts w:ascii="Times New Roman" w:hAnsi="Times New Roman"/>
          <w:sz w:val="24"/>
          <w:szCs w:val="24"/>
          <w:lang w:val="uk-UA"/>
        </w:rPr>
        <w:t>на міському стадіоні: замінено штучне покриття на дитячому спортивному майданчику і зроблено огорожу; облаштовано поливом футбольне поле; замінено вікна у 2-х поверховій будівлі (110 тис.грн.);</w:t>
      </w:r>
      <w:r w:rsidR="006813D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B00F6">
        <w:rPr>
          <w:rFonts w:ascii="Times New Roman" w:hAnsi="Times New Roman"/>
          <w:sz w:val="24"/>
          <w:szCs w:val="24"/>
          <w:lang w:val="uk-UA"/>
        </w:rPr>
        <w:t xml:space="preserve">зроблено </w:t>
      </w:r>
      <w:r>
        <w:rPr>
          <w:rFonts w:ascii="Times New Roman" w:hAnsi="Times New Roman"/>
          <w:sz w:val="24"/>
          <w:szCs w:val="24"/>
          <w:lang w:val="uk-UA"/>
        </w:rPr>
        <w:t>проєкт</w:t>
      </w:r>
      <w:r w:rsidRPr="00EB00F6">
        <w:rPr>
          <w:rFonts w:ascii="Times New Roman" w:hAnsi="Times New Roman"/>
          <w:sz w:val="24"/>
          <w:szCs w:val="24"/>
          <w:lang w:val="uk-UA"/>
        </w:rPr>
        <w:t xml:space="preserve"> освітлення запасного </w:t>
      </w:r>
      <w:r w:rsidRPr="00EB00F6">
        <w:rPr>
          <w:rFonts w:ascii="Times New Roman" w:hAnsi="Times New Roman"/>
          <w:sz w:val="24"/>
          <w:szCs w:val="24"/>
          <w:lang w:val="uk-UA"/>
        </w:rPr>
        <w:lastRenderedPageBreak/>
        <w:t>футбольного поля і в’їзної частини стадіону (150 тис.грн.); зроблено сектор для запасних гравців та тренерів;</w:t>
      </w:r>
    </w:p>
    <w:p w:rsidR="00A61D32" w:rsidRPr="00D27DF6" w:rsidRDefault="00A61D32" w:rsidP="00A61D32">
      <w:pPr>
        <w:pStyle w:val="a4"/>
        <w:numPr>
          <w:ilvl w:val="0"/>
          <w:numId w:val="30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D27DF6">
        <w:rPr>
          <w:rFonts w:ascii="Times New Roman" w:hAnsi="Times New Roman"/>
          <w:sz w:val="24"/>
          <w:szCs w:val="24"/>
          <w:lang w:val="uk-UA"/>
        </w:rPr>
        <w:t>за участю активних містянбуло проведено велопробіги в рамках святкування Дня Європи, до Всесвітнього дня велосипедиста</w:t>
      </w:r>
      <w:r>
        <w:rPr>
          <w:rFonts w:ascii="Times New Roman" w:hAnsi="Times New Roman"/>
          <w:sz w:val="24"/>
          <w:szCs w:val="24"/>
          <w:lang w:val="uk-UA"/>
        </w:rPr>
        <w:t>, «Дівогони»</w:t>
      </w:r>
      <w:r w:rsidRPr="00D27DF6">
        <w:rPr>
          <w:rFonts w:ascii="Times New Roman" w:hAnsi="Times New Roman"/>
          <w:sz w:val="24"/>
          <w:szCs w:val="24"/>
          <w:lang w:val="uk-UA"/>
        </w:rPr>
        <w:t>.</w:t>
      </w:r>
    </w:p>
    <w:p w:rsidR="00A61D32" w:rsidRPr="00D27DF6" w:rsidRDefault="00A61D32" w:rsidP="00A61D32">
      <w:pPr>
        <w:pStyle w:val="a4"/>
        <w:ind w:left="-142" w:firstLine="567"/>
        <w:rPr>
          <w:rFonts w:ascii="Times New Roman" w:hAnsi="Times New Roman"/>
          <w:sz w:val="24"/>
          <w:szCs w:val="24"/>
          <w:lang w:val="uk-UA"/>
        </w:rPr>
      </w:pPr>
    </w:p>
    <w:p w:rsidR="00A61D32" w:rsidRPr="00D27DF6" w:rsidRDefault="00A61D32" w:rsidP="00A61D32">
      <w:pPr>
        <w:pStyle w:val="a4"/>
        <w:ind w:left="-142" w:firstLine="142"/>
        <w:rPr>
          <w:rFonts w:ascii="Times New Roman" w:hAnsi="Times New Roman"/>
          <w:i/>
          <w:sz w:val="24"/>
          <w:szCs w:val="24"/>
          <w:lang w:val="uk-UA"/>
        </w:rPr>
      </w:pPr>
      <w:r w:rsidRPr="00077015">
        <w:rPr>
          <w:rFonts w:ascii="Times New Roman" w:hAnsi="Times New Roman"/>
          <w:i/>
          <w:sz w:val="24"/>
          <w:szCs w:val="24"/>
          <w:lang w:val="uk-UA"/>
        </w:rPr>
        <w:t>ОХОРОНА ЗДОРОВ’Я</w:t>
      </w:r>
    </w:p>
    <w:p w:rsidR="00A61D32" w:rsidRPr="00D27DF6" w:rsidRDefault="00A61D32" w:rsidP="00A61D32">
      <w:pPr>
        <w:rPr>
          <w:color w:val="000000"/>
          <w:sz w:val="24"/>
          <w:szCs w:val="24"/>
          <w:lang w:val="uk-UA"/>
        </w:rPr>
      </w:pPr>
      <w:r w:rsidRPr="00460BD1">
        <w:rPr>
          <w:sz w:val="24"/>
          <w:szCs w:val="24"/>
          <w:u w:val="single"/>
          <w:shd w:val="clear" w:color="auto" w:fill="FCFCFC"/>
          <w:lang w:val="uk-UA"/>
        </w:rPr>
        <w:t>Канівська ЦРЛ</w:t>
      </w:r>
      <w:r>
        <w:rPr>
          <w:sz w:val="24"/>
          <w:szCs w:val="24"/>
          <w:shd w:val="clear" w:color="auto" w:fill="FCFCFC"/>
          <w:lang w:val="uk-UA"/>
        </w:rPr>
        <w:t>:</w:t>
      </w:r>
    </w:p>
    <w:p w:rsidR="00A61D32" w:rsidRPr="00760EE7" w:rsidRDefault="00A61D32" w:rsidP="00A61D32">
      <w:pPr>
        <w:pStyle w:val="a3"/>
        <w:numPr>
          <w:ilvl w:val="0"/>
          <w:numId w:val="37"/>
        </w:numPr>
        <w:shd w:val="clear" w:color="auto" w:fill="FFFFFF"/>
        <w:ind w:left="709" w:hanging="425"/>
        <w:jc w:val="both"/>
        <w:rPr>
          <w:color w:val="000000"/>
          <w:lang w:val="uk-UA"/>
        </w:rPr>
      </w:pPr>
      <w:r w:rsidRPr="00760EE7">
        <w:rPr>
          <w:color w:val="000000"/>
          <w:lang w:val="uk-UA"/>
        </w:rPr>
        <w:t>придбано комп’ютерної техніки  в кількості 50 шт. на суму 458,3 тис. грн.;</w:t>
      </w:r>
    </w:p>
    <w:p w:rsidR="00A61D32" w:rsidRPr="00760EE7" w:rsidRDefault="00A61D32" w:rsidP="00A61D32">
      <w:pPr>
        <w:pStyle w:val="a3"/>
        <w:numPr>
          <w:ilvl w:val="0"/>
          <w:numId w:val="37"/>
        </w:numPr>
        <w:shd w:val="clear" w:color="auto" w:fill="FFFFFF"/>
        <w:spacing w:before="100" w:beforeAutospacing="1" w:after="100" w:afterAutospacing="1" w:line="312" w:lineRule="atLeast"/>
        <w:ind w:left="0" w:firstLine="284"/>
        <w:jc w:val="both"/>
        <w:rPr>
          <w:color w:val="000000"/>
          <w:lang w:val="uk-UA"/>
        </w:rPr>
      </w:pPr>
      <w:r w:rsidRPr="00760EE7">
        <w:rPr>
          <w:color w:val="000000"/>
          <w:lang w:val="uk-UA"/>
        </w:rPr>
        <w:t>придбано багатофункціональні пристрої в кількості 18 шт. на суму 138,4 тис.грн.;</w:t>
      </w:r>
    </w:p>
    <w:p w:rsidR="00A61D32" w:rsidRPr="00760EE7" w:rsidRDefault="00A61D32" w:rsidP="00A61D32">
      <w:pPr>
        <w:pStyle w:val="a3"/>
        <w:numPr>
          <w:ilvl w:val="0"/>
          <w:numId w:val="37"/>
        </w:numPr>
        <w:shd w:val="clear" w:color="auto" w:fill="FFFFFF"/>
        <w:spacing w:before="100" w:beforeAutospacing="1" w:after="100" w:afterAutospacing="1" w:line="312" w:lineRule="atLeast"/>
        <w:ind w:left="709" w:hanging="425"/>
        <w:jc w:val="both"/>
        <w:rPr>
          <w:color w:val="000000"/>
          <w:lang w:val="uk-UA"/>
        </w:rPr>
      </w:pPr>
      <w:r w:rsidRPr="00760EE7">
        <w:rPr>
          <w:color w:val="000000"/>
          <w:lang w:val="uk-UA"/>
        </w:rPr>
        <w:t>придбано аквадистилятор на суму 15,2 тис. грн.</w:t>
      </w:r>
      <w:r>
        <w:rPr>
          <w:color w:val="000000"/>
          <w:lang w:val="uk-UA"/>
        </w:rPr>
        <w:t>;</w:t>
      </w:r>
    </w:p>
    <w:p w:rsidR="00A61D32" w:rsidRPr="00760EE7" w:rsidRDefault="00A61D32" w:rsidP="00A61D32">
      <w:pPr>
        <w:pStyle w:val="a3"/>
        <w:numPr>
          <w:ilvl w:val="0"/>
          <w:numId w:val="37"/>
        </w:numPr>
        <w:shd w:val="clear" w:color="auto" w:fill="FFFFFF"/>
        <w:ind w:left="0" w:firstLine="284"/>
        <w:jc w:val="both"/>
        <w:rPr>
          <w:color w:val="000000"/>
          <w:lang w:val="uk-UA"/>
        </w:rPr>
      </w:pPr>
      <w:r w:rsidRPr="00760EE7">
        <w:rPr>
          <w:color w:val="000000"/>
          <w:lang w:val="uk-UA"/>
        </w:rPr>
        <w:t xml:space="preserve">виготовлено </w:t>
      </w:r>
      <w:r>
        <w:rPr>
          <w:color w:val="000000"/>
          <w:lang w:val="uk-UA"/>
        </w:rPr>
        <w:t>проєкт</w:t>
      </w:r>
      <w:r w:rsidRPr="00760EE7">
        <w:rPr>
          <w:color w:val="000000"/>
          <w:lang w:val="uk-UA"/>
        </w:rPr>
        <w:t xml:space="preserve">но-кошторисну документацію </w:t>
      </w:r>
      <w:r>
        <w:rPr>
          <w:color w:val="000000"/>
          <w:lang w:val="uk-UA"/>
        </w:rPr>
        <w:t>на</w:t>
      </w:r>
      <w:r w:rsidRPr="00760EE7">
        <w:rPr>
          <w:color w:val="000000"/>
          <w:lang w:val="uk-UA"/>
        </w:rPr>
        <w:t xml:space="preserve"> будівництв</w:t>
      </w:r>
      <w:r>
        <w:rPr>
          <w:color w:val="000000"/>
          <w:lang w:val="uk-UA"/>
        </w:rPr>
        <w:t>о</w:t>
      </w:r>
      <w:r w:rsidRPr="00760EE7">
        <w:rPr>
          <w:color w:val="000000"/>
          <w:lang w:val="uk-UA"/>
        </w:rPr>
        <w:t xml:space="preserve"> локальної мережі на суму 13,5 тис.грн.</w:t>
      </w:r>
    </w:p>
    <w:p w:rsidR="00A61D32" w:rsidRPr="00D27DF6" w:rsidRDefault="00A61D32" w:rsidP="00A61D32">
      <w:pPr>
        <w:rPr>
          <w:sz w:val="24"/>
          <w:szCs w:val="24"/>
          <w:lang w:val="uk-UA"/>
        </w:rPr>
      </w:pPr>
      <w:r w:rsidRPr="00460BD1">
        <w:rPr>
          <w:sz w:val="24"/>
          <w:szCs w:val="24"/>
          <w:u w:val="single"/>
          <w:lang w:val="uk-UA"/>
        </w:rPr>
        <w:t>Центр первинної медико-санітарної допомоги</w:t>
      </w:r>
      <w:r w:rsidRPr="00D27DF6">
        <w:rPr>
          <w:sz w:val="24"/>
          <w:szCs w:val="24"/>
          <w:lang w:val="uk-UA"/>
        </w:rPr>
        <w:t xml:space="preserve"> :</w:t>
      </w:r>
    </w:p>
    <w:p w:rsidR="00A61D32" w:rsidRPr="008108D4" w:rsidRDefault="00A61D32" w:rsidP="00A61D32">
      <w:pPr>
        <w:numPr>
          <w:ilvl w:val="0"/>
          <w:numId w:val="31"/>
        </w:numPr>
        <w:shd w:val="clear" w:color="auto" w:fill="FFFFFF"/>
        <w:ind w:left="284" w:firstLine="0"/>
        <w:jc w:val="both"/>
        <w:rPr>
          <w:rFonts w:ascii="Arial" w:hAnsi="Arial" w:cs="Arial"/>
          <w:color w:val="000000"/>
          <w:sz w:val="18"/>
          <w:szCs w:val="18"/>
          <w:lang w:val="uk-UA" w:eastAsia="uk-UA"/>
        </w:rPr>
      </w:pPr>
      <w:r w:rsidRPr="008108D4">
        <w:rPr>
          <w:color w:val="000000"/>
          <w:sz w:val="24"/>
          <w:szCs w:val="24"/>
          <w:lang w:val="uk-UA" w:eastAsia="uk-UA"/>
        </w:rPr>
        <w:t> сімейною медициною охоплено 89% населення, про що укладено віповідні угоди;</w:t>
      </w:r>
    </w:p>
    <w:p w:rsidR="00A61D32" w:rsidRPr="008108D4" w:rsidRDefault="00A61D32" w:rsidP="00A61D32">
      <w:pPr>
        <w:numPr>
          <w:ilvl w:val="0"/>
          <w:numId w:val="31"/>
        </w:numPr>
        <w:shd w:val="clear" w:color="auto" w:fill="FFFFFF"/>
        <w:ind w:left="284" w:firstLine="0"/>
        <w:jc w:val="both"/>
        <w:rPr>
          <w:rFonts w:ascii="Arial" w:hAnsi="Arial" w:cs="Arial"/>
          <w:color w:val="000000"/>
          <w:sz w:val="18"/>
          <w:szCs w:val="18"/>
          <w:lang w:val="uk-UA" w:eastAsia="uk-UA"/>
        </w:rPr>
      </w:pPr>
      <w:r w:rsidRPr="008108D4">
        <w:rPr>
          <w:color w:val="000000"/>
          <w:sz w:val="24"/>
          <w:szCs w:val="24"/>
          <w:lang w:val="uk-UA" w:eastAsia="uk-UA"/>
        </w:rPr>
        <w:t>ділилися досвідом щодо організації та роботи первинної ланки медико-санітарної допомоги</w:t>
      </w:r>
      <w:r>
        <w:rPr>
          <w:color w:val="000000"/>
          <w:sz w:val="24"/>
          <w:szCs w:val="24"/>
          <w:lang w:val="uk-UA" w:eastAsia="uk-UA"/>
        </w:rPr>
        <w:t xml:space="preserve"> з колегами з</w:t>
      </w:r>
      <w:r w:rsidRPr="008108D4">
        <w:rPr>
          <w:color w:val="000000"/>
          <w:sz w:val="24"/>
          <w:szCs w:val="24"/>
          <w:lang w:val="uk-UA" w:eastAsia="uk-UA"/>
        </w:rPr>
        <w:t xml:space="preserve"> Тального і Золотонош</w:t>
      </w:r>
      <w:r>
        <w:rPr>
          <w:color w:val="000000"/>
          <w:sz w:val="24"/>
          <w:szCs w:val="24"/>
          <w:lang w:val="uk-UA" w:eastAsia="uk-UA"/>
        </w:rPr>
        <w:t>і;</w:t>
      </w:r>
    </w:p>
    <w:p w:rsidR="00A61D32" w:rsidRPr="007C0954" w:rsidRDefault="00A61D32" w:rsidP="00A61D32">
      <w:pPr>
        <w:pStyle w:val="a4"/>
        <w:numPr>
          <w:ilvl w:val="0"/>
          <w:numId w:val="31"/>
        </w:numPr>
        <w:ind w:left="0" w:firstLine="284"/>
        <w:contextualSpacing/>
        <w:rPr>
          <w:rFonts w:ascii="Times New Roman" w:hAnsi="Times New Roman"/>
          <w:sz w:val="24"/>
          <w:szCs w:val="24"/>
          <w:lang w:val="uk-UA"/>
        </w:rPr>
      </w:pPr>
      <w:r w:rsidRPr="007C0954">
        <w:rPr>
          <w:rFonts w:ascii="Times New Roman" w:hAnsi="Times New Roman"/>
          <w:sz w:val="24"/>
          <w:szCs w:val="24"/>
          <w:lang w:val="ru-RU"/>
        </w:rPr>
        <w:t>запрацювала система «електронного рецепта» (програма «Доступні ліки»);</w:t>
      </w:r>
    </w:p>
    <w:p w:rsidR="00A61D32" w:rsidRPr="000D206F" w:rsidRDefault="00A61D32" w:rsidP="00A61D32">
      <w:pPr>
        <w:pStyle w:val="a4"/>
        <w:numPr>
          <w:ilvl w:val="0"/>
          <w:numId w:val="31"/>
        </w:numPr>
        <w:ind w:left="0" w:firstLine="284"/>
        <w:contextualSpacing/>
        <w:rPr>
          <w:rFonts w:ascii="Times New Roman" w:hAnsi="Times New Roman"/>
          <w:sz w:val="24"/>
          <w:szCs w:val="24"/>
          <w:lang w:val="uk-UA"/>
        </w:rPr>
      </w:pPr>
      <w:r w:rsidRPr="000D206F">
        <w:rPr>
          <w:rFonts w:ascii="Times New Roman" w:hAnsi="Times New Roman"/>
          <w:sz w:val="24"/>
          <w:szCs w:val="24"/>
          <w:lang w:val="ru-RU"/>
        </w:rPr>
        <w:t xml:space="preserve">придбано медикаменти та перев'язувальні матеріали </w:t>
      </w:r>
      <w:r w:rsidRPr="000D206F">
        <w:rPr>
          <w:rFonts w:ascii="Times New Roman" w:hAnsi="Times New Roman"/>
          <w:sz w:val="24"/>
          <w:szCs w:val="24"/>
          <w:lang w:val="uk-UA"/>
        </w:rPr>
        <w:t>на суму</w:t>
      </w:r>
      <w:r w:rsidR="006813D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D206F">
        <w:rPr>
          <w:rFonts w:ascii="Times New Roman" w:hAnsi="Times New Roman"/>
          <w:sz w:val="24"/>
          <w:szCs w:val="24"/>
          <w:lang w:val="uk-UA"/>
        </w:rPr>
        <w:t>6</w:t>
      </w:r>
      <w:r>
        <w:rPr>
          <w:rFonts w:ascii="Times New Roman" w:hAnsi="Times New Roman"/>
          <w:sz w:val="24"/>
          <w:szCs w:val="24"/>
          <w:lang w:val="uk-UA"/>
        </w:rPr>
        <w:t>34,7</w:t>
      </w:r>
      <w:r w:rsidRPr="000D206F">
        <w:rPr>
          <w:rFonts w:ascii="Times New Roman" w:hAnsi="Times New Roman"/>
          <w:sz w:val="24"/>
          <w:szCs w:val="24"/>
          <w:lang w:val="ru-RU"/>
        </w:rPr>
        <w:t xml:space="preserve"> тис.</w:t>
      </w:r>
      <w:r>
        <w:rPr>
          <w:rFonts w:ascii="Times New Roman" w:hAnsi="Times New Roman"/>
          <w:sz w:val="24"/>
          <w:szCs w:val="24"/>
          <w:lang w:val="ru-RU"/>
        </w:rPr>
        <w:t>г</w:t>
      </w:r>
      <w:r w:rsidRPr="000D206F">
        <w:rPr>
          <w:rFonts w:ascii="Times New Roman" w:hAnsi="Times New Roman"/>
          <w:sz w:val="24"/>
          <w:szCs w:val="24"/>
          <w:lang w:val="ru-RU"/>
        </w:rPr>
        <w:t>рн</w:t>
      </w:r>
      <w:r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0965E7">
        <w:rPr>
          <w:rFonts w:ascii="Times New Roman" w:hAnsi="Times New Roman"/>
          <w:sz w:val="24"/>
          <w:szCs w:val="24"/>
          <w:lang w:val="ru-RU"/>
        </w:rPr>
        <w:t>(</w:t>
      </w:r>
      <w:r w:rsidRPr="000965E7">
        <w:rPr>
          <w:rFonts w:ascii="Times New Roman" w:hAnsi="Times New Roman"/>
          <w:sz w:val="24"/>
          <w:szCs w:val="24"/>
          <w:lang w:val="uk-UA"/>
        </w:rPr>
        <w:t>191,6</w:t>
      </w:r>
      <w:r w:rsidRPr="000965E7">
        <w:rPr>
          <w:rFonts w:ascii="Times New Roman" w:hAnsi="Times New Roman"/>
          <w:sz w:val="24"/>
          <w:szCs w:val="24"/>
          <w:lang w:val="ru-RU"/>
        </w:rPr>
        <w:t xml:space="preserve"> тис. грн. з міського бюджету);</w:t>
      </w:r>
    </w:p>
    <w:p w:rsidR="00A61D32" w:rsidRPr="000D206F" w:rsidRDefault="00A61D32" w:rsidP="00A61D32">
      <w:pPr>
        <w:pStyle w:val="a4"/>
        <w:numPr>
          <w:ilvl w:val="0"/>
          <w:numId w:val="31"/>
        </w:numPr>
        <w:ind w:left="0" w:firstLine="284"/>
        <w:contextualSpacing/>
        <w:rPr>
          <w:rFonts w:ascii="Times New Roman" w:hAnsi="Times New Roman"/>
          <w:sz w:val="24"/>
          <w:szCs w:val="24"/>
          <w:lang w:val="uk-UA"/>
        </w:rPr>
      </w:pPr>
      <w:r w:rsidRPr="00386AE6">
        <w:rPr>
          <w:rFonts w:ascii="Times New Roman" w:hAnsi="Times New Roman"/>
          <w:sz w:val="24"/>
          <w:szCs w:val="24"/>
          <w:lang w:val="uk-UA"/>
        </w:rPr>
        <w:t xml:space="preserve">завдяки участі в грантовій </w:t>
      </w:r>
      <w:r w:rsidRPr="000D206F">
        <w:rPr>
          <w:rFonts w:ascii="Times New Roman" w:hAnsi="Times New Roman"/>
          <w:sz w:val="24"/>
          <w:szCs w:val="24"/>
          <w:lang w:val="uk-UA"/>
        </w:rPr>
        <w:t xml:space="preserve">програмі  </w:t>
      </w:r>
      <w:r>
        <w:rPr>
          <w:rFonts w:ascii="Times New Roman" w:hAnsi="Times New Roman"/>
          <w:sz w:val="24"/>
          <w:szCs w:val="24"/>
          <w:lang w:val="uk-UA"/>
        </w:rPr>
        <w:t>Проєкт</w:t>
      </w:r>
      <w:r w:rsidRPr="000D206F">
        <w:rPr>
          <w:rFonts w:ascii="Times New Roman" w:hAnsi="Times New Roman"/>
          <w:sz w:val="24"/>
          <w:szCs w:val="24"/>
          <w:lang w:val="uk-UA"/>
        </w:rPr>
        <w:t xml:space="preserve">у </w:t>
      </w:r>
      <w:r w:rsidRPr="000D206F">
        <w:rPr>
          <w:rFonts w:ascii="Times New Roman" w:hAnsi="Times New Roman"/>
          <w:sz w:val="24"/>
          <w:szCs w:val="24"/>
        </w:rPr>
        <w:t>USAID</w:t>
      </w:r>
      <w:r w:rsidRPr="000D206F">
        <w:rPr>
          <w:rFonts w:ascii="Times New Roman" w:hAnsi="Times New Roman"/>
          <w:sz w:val="24"/>
          <w:szCs w:val="24"/>
          <w:lang w:val="uk-UA"/>
        </w:rPr>
        <w:t xml:space="preserve"> «Підтримка реформи охорони здоров’я» було придбано обладнання, брендовану продукцію на суму 553,4 тис. </w:t>
      </w:r>
      <w:r>
        <w:rPr>
          <w:rFonts w:ascii="Times New Roman" w:hAnsi="Times New Roman"/>
          <w:sz w:val="24"/>
          <w:szCs w:val="24"/>
          <w:lang w:val="uk-UA"/>
        </w:rPr>
        <w:t>грн.</w:t>
      </w:r>
      <w:r w:rsidRPr="000D206F">
        <w:rPr>
          <w:rFonts w:ascii="Times New Roman" w:hAnsi="Times New Roman"/>
          <w:sz w:val="24"/>
          <w:szCs w:val="24"/>
          <w:lang w:val="uk-UA"/>
        </w:rPr>
        <w:t xml:space="preserve">(зокрема, комп’ютерна техніка – 239,5 тис. грн., </w:t>
      </w:r>
      <w:r>
        <w:rPr>
          <w:rFonts w:ascii="Times New Roman" w:hAnsi="Times New Roman"/>
          <w:sz w:val="24"/>
          <w:szCs w:val="24"/>
          <w:lang w:val="uk-UA"/>
        </w:rPr>
        <w:t>м</w:t>
      </w:r>
      <w:r w:rsidRPr="000D206F">
        <w:rPr>
          <w:rFonts w:ascii="Times New Roman" w:hAnsi="Times New Roman"/>
          <w:sz w:val="24"/>
          <w:szCs w:val="24"/>
          <w:lang w:val="uk-UA"/>
        </w:rPr>
        <w:t xml:space="preserve">едичне обладнання – 142 тис. </w:t>
      </w:r>
      <w:r>
        <w:rPr>
          <w:rFonts w:ascii="Times New Roman" w:hAnsi="Times New Roman"/>
          <w:sz w:val="24"/>
          <w:szCs w:val="24"/>
          <w:lang w:val="uk-UA"/>
        </w:rPr>
        <w:t xml:space="preserve">грн., </w:t>
      </w:r>
      <w:r w:rsidRPr="000D206F">
        <w:rPr>
          <w:rFonts w:ascii="Times New Roman" w:hAnsi="Times New Roman"/>
          <w:sz w:val="24"/>
          <w:szCs w:val="24"/>
          <w:lang w:val="uk-UA"/>
        </w:rPr>
        <w:t>брендована продукція – 93,2 тис. грн.);</w:t>
      </w:r>
    </w:p>
    <w:p w:rsidR="00A61D32" w:rsidRDefault="00A61D32" w:rsidP="00A61D32">
      <w:pPr>
        <w:pStyle w:val="a4"/>
        <w:numPr>
          <w:ilvl w:val="0"/>
          <w:numId w:val="31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0D206F">
        <w:rPr>
          <w:rFonts w:ascii="Times New Roman" w:hAnsi="Times New Roman"/>
          <w:sz w:val="24"/>
          <w:szCs w:val="24"/>
          <w:lang w:val="uk-UA"/>
        </w:rPr>
        <w:t xml:space="preserve">отримано благодійної допомоги на суму  60 тис. </w:t>
      </w:r>
      <w:r>
        <w:rPr>
          <w:rFonts w:ascii="Times New Roman" w:hAnsi="Times New Roman"/>
          <w:sz w:val="24"/>
          <w:szCs w:val="24"/>
          <w:lang w:val="uk-UA"/>
        </w:rPr>
        <w:t>грн.</w:t>
      </w:r>
      <w:r w:rsidRPr="000D206F">
        <w:rPr>
          <w:rFonts w:ascii="Times New Roman" w:hAnsi="Times New Roman"/>
          <w:sz w:val="24"/>
          <w:szCs w:val="24"/>
          <w:lang w:val="uk-UA"/>
        </w:rPr>
        <w:t xml:space="preserve"> (ноутбук, ЕКГ-апарат, бензин для автомобілів)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A61D32" w:rsidRPr="0040657E" w:rsidRDefault="00A61D32" w:rsidP="00A61D32">
      <w:pPr>
        <w:pStyle w:val="a4"/>
        <w:numPr>
          <w:ilvl w:val="0"/>
          <w:numId w:val="31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40657E">
        <w:rPr>
          <w:rStyle w:val="af6"/>
          <w:rFonts w:ascii="Times New Roman" w:hAnsi="Times New Roman"/>
          <w:b w:val="0"/>
          <w:sz w:val="24"/>
          <w:szCs w:val="24"/>
          <w:shd w:val="clear" w:color="auto" w:fill="FFFFFF"/>
          <w:lang w:val="uk-UA"/>
        </w:rPr>
        <w:t xml:space="preserve">здійснено </w:t>
      </w:r>
      <w:r w:rsidRPr="0040657E">
        <w:rPr>
          <w:rStyle w:val="af6"/>
          <w:rFonts w:ascii="Times New Roman" w:hAnsi="Times New Roman"/>
          <w:b w:val="0"/>
          <w:sz w:val="24"/>
          <w:szCs w:val="24"/>
          <w:shd w:val="clear" w:color="auto" w:fill="FFFFFF"/>
          <w:lang w:val="ru-RU"/>
        </w:rPr>
        <w:t xml:space="preserve">капітальний ремонт на суму 47,1 тис. грн.;  </w:t>
      </w:r>
    </w:p>
    <w:p w:rsidR="00A61D32" w:rsidRPr="00D27DF6" w:rsidRDefault="00A61D32" w:rsidP="00A61D32">
      <w:pPr>
        <w:pStyle w:val="a4"/>
        <w:numPr>
          <w:ilvl w:val="0"/>
          <w:numId w:val="31"/>
        </w:numPr>
        <w:ind w:left="0" w:firstLine="28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забезпечено людей з інвалідністю  (38 осіб) та дітей з інвалідністю (5 осіб) технічними засобами </w:t>
      </w:r>
      <w:r w:rsidRPr="00D27DF6">
        <w:rPr>
          <w:rFonts w:ascii="Times New Roman" w:hAnsi="Times New Roman"/>
          <w:sz w:val="24"/>
          <w:szCs w:val="24"/>
          <w:lang w:val="uk-UA"/>
        </w:rPr>
        <w:t xml:space="preserve">на суму </w:t>
      </w:r>
      <w:r>
        <w:rPr>
          <w:rFonts w:ascii="Times New Roman" w:hAnsi="Times New Roman"/>
          <w:sz w:val="24"/>
          <w:szCs w:val="24"/>
          <w:lang w:val="uk-UA"/>
        </w:rPr>
        <w:t>8</w:t>
      </w:r>
      <w:r w:rsidRPr="00D27DF6">
        <w:rPr>
          <w:rFonts w:ascii="Times New Roman" w:hAnsi="Times New Roman"/>
          <w:sz w:val="24"/>
          <w:szCs w:val="24"/>
          <w:lang w:val="uk-UA"/>
        </w:rPr>
        <w:t>2</w:t>
      </w:r>
      <w:r>
        <w:rPr>
          <w:rFonts w:ascii="Times New Roman" w:hAnsi="Times New Roman"/>
          <w:sz w:val="24"/>
          <w:szCs w:val="24"/>
          <w:lang w:val="uk-UA"/>
        </w:rPr>
        <w:t>,6</w:t>
      </w:r>
      <w:r w:rsidRPr="00D27DF6">
        <w:rPr>
          <w:rFonts w:ascii="Times New Roman" w:hAnsi="Times New Roman"/>
          <w:sz w:val="24"/>
          <w:szCs w:val="24"/>
          <w:lang w:val="uk-UA"/>
        </w:rPr>
        <w:t xml:space="preserve"> тис.грн.</w:t>
      </w:r>
    </w:p>
    <w:p w:rsidR="00A61D32" w:rsidRPr="00D27DF6" w:rsidRDefault="00A61D32" w:rsidP="00A61D32">
      <w:pPr>
        <w:ind w:left="360" w:firstLine="567"/>
        <w:jc w:val="both"/>
        <w:rPr>
          <w:i/>
          <w:sz w:val="24"/>
          <w:szCs w:val="24"/>
          <w:lang w:val="uk-UA"/>
        </w:rPr>
      </w:pPr>
    </w:p>
    <w:p w:rsidR="00A61D32" w:rsidRPr="00D27DF6" w:rsidRDefault="00A61D32" w:rsidP="00A61D32">
      <w:pPr>
        <w:jc w:val="both"/>
        <w:rPr>
          <w:i/>
          <w:sz w:val="24"/>
          <w:szCs w:val="24"/>
          <w:lang w:val="uk-UA"/>
        </w:rPr>
      </w:pPr>
      <w:r w:rsidRPr="00077015">
        <w:rPr>
          <w:i/>
          <w:sz w:val="24"/>
          <w:szCs w:val="24"/>
          <w:lang w:val="uk-UA"/>
        </w:rPr>
        <w:t>ПРОМИСЛОВІСТЬ</w:t>
      </w:r>
    </w:p>
    <w:p w:rsidR="00A61D32" w:rsidRPr="00421670" w:rsidRDefault="00A61D32" w:rsidP="00A61D32">
      <w:pPr>
        <w:numPr>
          <w:ilvl w:val="0"/>
          <w:numId w:val="40"/>
        </w:numPr>
        <w:shd w:val="clear" w:color="auto" w:fill="FFFFFF"/>
        <w:tabs>
          <w:tab w:val="clear" w:pos="720"/>
        </w:tabs>
        <w:ind w:left="0" w:firstLine="284"/>
        <w:jc w:val="both"/>
        <w:rPr>
          <w:rFonts w:ascii="Arial" w:hAnsi="Arial" w:cs="Arial"/>
          <w:color w:val="000000"/>
          <w:sz w:val="16"/>
          <w:szCs w:val="16"/>
          <w:lang w:eastAsia="ru-RU"/>
        </w:rPr>
      </w:pPr>
      <w:r w:rsidRPr="00421670">
        <w:rPr>
          <w:color w:val="000000"/>
          <w:sz w:val="24"/>
          <w:szCs w:val="24"/>
          <w:lang w:val="uk-UA" w:eastAsia="ru-RU"/>
        </w:rPr>
        <w:t xml:space="preserve">на виробничих площах ПАТ «Магніт» та ТОВ «Магнітприлад» продовжується реконструкція та запроваджується нове виробництво (закуплені два нові верстати ЧПУ, фрезерно-обробний центр). Укладено угоду про випуск контейнерів для автомобільної промисловості Німеччини. </w:t>
      </w:r>
      <w:r>
        <w:rPr>
          <w:color w:val="000000"/>
          <w:sz w:val="24"/>
          <w:szCs w:val="24"/>
          <w:lang w:val="uk-UA" w:eastAsia="ru-RU"/>
        </w:rPr>
        <w:t>Проєкт</w:t>
      </w:r>
      <w:r w:rsidRPr="00421670">
        <w:rPr>
          <w:color w:val="000000"/>
          <w:sz w:val="24"/>
          <w:szCs w:val="24"/>
          <w:lang w:val="uk-UA" w:eastAsia="ru-RU"/>
        </w:rPr>
        <w:t xml:space="preserve"> 9-ти поверхового житлового будинку пройшов експертну оцінку. Завершуються роботи з проєктування електростанції на сонячних батареях. Виділялися кошти на фінансування реконструкції міського стадіону.</w:t>
      </w:r>
      <w:r w:rsidRPr="00421670">
        <w:rPr>
          <w:color w:val="FF0000"/>
          <w:sz w:val="24"/>
          <w:szCs w:val="24"/>
          <w:lang w:val="uk-UA" w:eastAsia="ru-RU"/>
        </w:rPr>
        <w:t> </w:t>
      </w:r>
      <w:r w:rsidRPr="00421670">
        <w:rPr>
          <w:color w:val="000000"/>
          <w:sz w:val="24"/>
          <w:szCs w:val="24"/>
          <w:lang w:val="uk-UA" w:eastAsia="ru-RU"/>
        </w:rPr>
        <w:t>Продовжується плідна співпраця з Канівським ВПУ, студенти якого проходять практику на виробництві та забезпечуються робочими місцями;</w:t>
      </w:r>
    </w:p>
    <w:p w:rsidR="00A61D32" w:rsidRPr="00421670" w:rsidRDefault="00A61D32" w:rsidP="00A61D32">
      <w:pPr>
        <w:numPr>
          <w:ilvl w:val="0"/>
          <w:numId w:val="40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284"/>
        <w:jc w:val="both"/>
        <w:rPr>
          <w:rFonts w:ascii="Arial" w:hAnsi="Arial" w:cs="Arial"/>
          <w:color w:val="000000"/>
          <w:sz w:val="16"/>
          <w:szCs w:val="16"/>
          <w:lang w:eastAsia="ru-RU"/>
        </w:rPr>
      </w:pPr>
      <w:r w:rsidRPr="00421670">
        <w:rPr>
          <w:color w:val="000000"/>
          <w:sz w:val="24"/>
          <w:szCs w:val="24"/>
          <w:lang w:val="uk-UA" w:eastAsia="ru-RU"/>
        </w:rPr>
        <w:t>обсяг капітальних інвестицій</w:t>
      </w:r>
      <w:r w:rsidRPr="00421670">
        <w:rPr>
          <w:color w:val="FF0000"/>
          <w:sz w:val="24"/>
          <w:szCs w:val="24"/>
          <w:lang w:val="uk-UA" w:eastAsia="ru-RU"/>
        </w:rPr>
        <w:t> </w:t>
      </w:r>
      <w:r w:rsidRPr="00421670">
        <w:rPr>
          <w:color w:val="000000"/>
          <w:sz w:val="24"/>
          <w:szCs w:val="24"/>
          <w:lang w:val="uk-UA" w:eastAsia="ru-RU"/>
        </w:rPr>
        <w:t>філії «Канівська ГЕС» ПрАТ Укргідрінерго збільшився у 3,5 рази, обсяг реалізованої продукції зріс на 2,2%, темп росту середньомісячної заробітн</w:t>
      </w:r>
      <w:r>
        <w:rPr>
          <w:color w:val="000000"/>
          <w:sz w:val="24"/>
          <w:szCs w:val="24"/>
          <w:lang w:val="uk-UA" w:eastAsia="ru-RU"/>
        </w:rPr>
        <w:t>ої</w:t>
      </w:r>
      <w:r w:rsidRPr="00421670">
        <w:rPr>
          <w:color w:val="000000"/>
          <w:sz w:val="24"/>
          <w:szCs w:val="24"/>
          <w:lang w:val="uk-UA" w:eastAsia="ru-RU"/>
        </w:rPr>
        <w:t xml:space="preserve"> плати склав 146%;</w:t>
      </w:r>
    </w:p>
    <w:p w:rsidR="00A61D32" w:rsidRPr="00421670" w:rsidRDefault="00A61D32" w:rsidP="00A61D32">
      <w:pPr>
        <w:numPr>
          <w:ilvl w:val="0"/>
          <w:numId w:val="40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284"/>
        <w:jc w:val="both"/>
        <w:rPr>
          <w:rFonts w:ascii="Arial" w:hAnsi="Arial" w:cs="Arial"/>
          <w:color w:val="000000"/>
          <w:sz w:val="16"/>
          <w:szCs w:val="16"/>
          <w:lang w:eastAsia="ru-RU"/>
        </w:rPr>
      </w:pPr>
      <w:r w:rsidRPr="00421670">
        <w:rPr>
          <w:color w:val="000000"/>
          <w:sz w:val="24"/>
          <w:szCs w:val="24"/>
          <w:lang w:val="uk-UA" w:eastAsia="ru-RU"/>
        </w:rPr>
        <w:t>при задіяних 45% потужностей КФ ТОВ «Клуб Сиру» обсяг реалізованої продукції зріс майже на 8%, темп росту середньомісячної заробітн</w:t>
      </w:r>
      <w:r>
        <w:rPr>
          <w:color w:val="000000"/>
          <w:sz w:val="24"/>
          <w:szCs w:val="24"/>
          <w:lang w:val="uk-UA" w:eastAsia="ru-RU"/>
        </w:rPr>
        <w:t>ої</w:t>
      </w:r>
      <w:r w:rsidRPr="00421670">
        <w:rPr>
          <w:color w:val="000000"/>
          <w:sz w:val="24"/>
          <w:szCs w:val="24"/>
          <w:lang w:val="uk-UA" w:eastAsia="ru-RU"/>
        </w:rPr>
        <w:t xml:space="preserve"> плати склав 131,4%;</w:t>
      </w:r>
    </w:p>
    <w:p w:rsidR="00A61D32" w:rsidRPr="00421670" w:rsidRDefault="00A61D32" w:rsidP="00A61D32">
      <w:pPr>
        <w:numPr>
          <w:ilvl w:val="0"/>
          <w:numId w:val="40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284"/>
        <w:jc w:val="both"/>
        <w:rPr>
          <w:rFonts w:ascii="Arial" w:hAnsi="Arial" w:cs="Arial"/>
          <w:color w:val="000000"/>
          <w:sz w:val="16"/>
          <w:szCs w:val="16"/>
          <w:lang w:eastAsia="ru-RU"/>
        </w:rPr>
      </w:pPr>
      <w:r w:rsidRPr="00421670">
        <w:rPr>
          <w:color w:val="000000"/>
          <w:sz w:val="24"/>
          <w:szCs w:val="24"/>
          <w:lang w:val="uk-UA" w:eastAsia="ru-RU"/>
        </w:rPr>
        <w:t>новий Канівський завод «Солодові екстрати» при неповному використанні виробничих потужностей збільшив виробництво своєї продукції майже вт</w:t>
      </w:r>
      <w:r w:rsidR="006813D5">
        <w:rPr>
          <w:color w:val="000000"/>
          <w:sz w:val="24"/>
          <w:szCs w:val="24"/>
          <w:lang w:val="uk-UA" w:eastAsia="ru-RU"/>
        </w:rPr>
        <w:t>р</w:t>
      </w:r>
      <w:r w:rsidRPr="00421670">
        <w:rPr>
          <w:color w:val="000000"/>
          <w:sz w:val="24"/>
          <w:szCs w:val="24"/>
          <w:lang w:val="uk-UA" w:eastAsia="ru-RU"/>
        </w:rPr>
        <w:t>ичі, середньомісячна заробітн</w:t>
      </w:r>
      <w:r>
        <w:rPr>
          <w:color w:val="000000"/>
          <w:sz w:val="24"/>
          <w:szCs w:val="24"/>
          <w:lang w:val="uk-UA" w:eastAsia="ru-RU"/>
        </w:rPr>
        <w:t>а</w:t>
      </w:r>
      <w:r w:rsidRPr="00421670">
        <w:rPr>
          <w:color w:val="000000"/>
          <w:sz w:val="24"/>
          <w:szCs w:val="24"/>
          <w:lang w:val="uk-UA" w:eastAsia="ru-RU"/>
        </w:rPr>
        <w:t xml:space="preserve"> плат</w:t>
      </w:r>
      <w:r>
        <w:rPr>
          <w:color w:val="000000"/>
          <w:sz w:val="24"/>
          <w:szCs w:val="24"/>
          <w:lang w:val="uk-UA" w:eastAsia="ru-RU"/>
        </w:rPr>
        <w:t>а</w:t>
      </w:r>
      <w:r w:rsidRPr="00421670">
        <w:rPr>
          <w:color w:val="000000"/>
          <w:sz w:val="24"/>
          <w:szCs w:val="24"/>
          <w:lang w:val="uk-UA" w:eastAsia="ru-RU"/>
        </w:rPr>
        <w:t xml:space="preserve"> зросла у 2,1 рази. На підприємстві триває реконструкція;</w:t>
      </w:r>
    </w:p>
    <w:p w:rsidR="00A61D32" w:rsidRPr="00421670" w:rsidRDefault="00A61D32" w:rsidP="00A61D32">
      <w:pPr>
        <w:numPr>
          <w:ilvl w:val="0"/>
          <w:numId w:val="40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284"/>
        <w:jc w:val="both"/>
        <w:rPr>
          <w:rFonts w:ascii="Arial" w:hAnsi="Arial" w:cs="Arial"/>
          <w:color w:val="000000"/>
          <w:sz w:val="16"/>
          <w:szCs w:val="16"/>
          <w:lang w:eastAsia="ru-RU"/>
        </w:rPr>
      </w:pPr>
      <w:r w:rsidRPr="00421670">
        <w:rPr>
          <w:color w:val="000000"/>
          <w:sz w:val="24"/>
          <w:szCs w:val="24"/>
          <w:lang w:val="uk-UA" w:eastAsia="ru-RU"/>
        </w:rPr>
        <w:t>ТОВ «Купава Груп» здійснює модернізацією побутової техніки, наразі працюють над випуском скороварок, електрочайників, кавоварок;</w:t>
      </w:r>
    </w:p>
    <w:p w:rsidR="00A61D32" w:rsidRPr="001B5238" w:rsidRDefault="00A61D32" w:rsidP="00A61D32">
      <w:pPr>
        <w:numPr>
          <w:ilvl w:val="0"/>
          <w:numId w:val="40"/>
        </w:numPr>
        <w:shd w:val="clear" w:color="auto" w:fill="FCFCFC"/>
        <w:tabs>
          <w:tab w:val="clear" w:pos="720"/>
        </w:tabs>
        <w:spacing w:before="100" w:beforeAutospacing="1" w:after="100" w:afterAutospacing="1"/>
        <w:ind w:left="0" w:firstLine="284"/>
        <w:jc w:val="both"/>
        <w:textAlignment w:val="top"/>
        <w:rPr>
          <w:rFonts w:ascii="Arial" w:hAnsi="Arial" w:cs="Arial"/>
          <w:color w:val="000000"/>
          <w:sz w:val="16"/>
          <w:szCs w:val="16"/>
          <w:lang w:val="uk-UA" w:eastAsia="ru-RU"/>
        </w:rPr>
      </w:pPr>
      <w:r w:rsidRPr="00421670">
        <w:rPr>
          <w:color w:val="000000"/>
          <w:sz w:val="24"/>
          <w:szCs w:val="24"/>
          <w:lang w:val="uk-UA" w:eastAsia="ru-RU"/>
        </w:rPr>
        <w:t xml:space="preserve">розмір інвестицій на виробничому комплексі ТОВ «Ергопак» зріс майже вдвічі, проведено модернізація виробничих площ у відповідності до технології виробництва </w:t>
      </w:r>
      <w:r w:rsidRPr="00421670">
        <w:rPr>
          <w:color w:val="000000"/>
          <w:sz w:val="24"/>
          <w:szCs w:val="24"/>
          <w:lang w:val="uk-UA" w:eastAsia="ru-RU"/>
        </w:rPr>
        <w:lastRenderedPageBreak/>
        <w:t>ППУ, здійснено капітальний ремонт та технічне переоснащення частини приміщень корпусу №1 </w:t>
      </w:r>
      <w:r w:rsidRPr="00421670">
        <w:rPr>
          <w:b/>
          <w:bCs/>
          <w:color w:val="363635"/>
          <w:sz w:val="24"/>
          <w:szCs w:val="24"/>
          <w:lang w:val="uk-UA" w:eastAsia="ru-RU"/>
        </w:rPr>
        <w:t>.  </w:t>
      </w:r>
      <w:r w:rsidRPr="00421670">
        <w:rPr>
          <w:color w:val="000000"/>
          <w:sz w:val="24"/>
          <w:szCs w:val="24"/>
          <w:lang w:val="uk-UA" w:eastAsia="ru-RU"/>
        </w:rPr>
        <w:t>При 90% використання потужностей, створенн</w:t>
      </w:r>
      <w:r>
        <w:rPr>
          <w:color w:val="000000"/>
          <w:sz w:val="24"/>
          <w:szCs w:val="24"/>
          <w:lang w:val="uk-UA" w:eastAsia="ru-RU"/>
        </w:rPr>
        <w:t>і</w:t>
      </w:r>
      <w:r w:rsidRPr="00421670">
        <w:rPr>
          <w:color w:val="000000"/>
          <w:sz w:val="24"/>
          <w:szCs w:val="24"/>
          <w:lang w:val="uk-UA" w:eastAsia="ru-RU"/>
        </w:rPr>
        <w:t xml:space="preserve"> 35 нових робочих місць</w:t>
      </w:r>
      <w:r>
        <w:rPr>
          <w:color w:val="000000"/>
          <w:sz w:val="24"/>
          <w:szCs w:val="24"/>
          <w:lang w:val="uk-UA" w:eastAsia="ru-RU"/>
        </w:rPr>
        <w:t>,</w:t>
      </w:r>
      <w:r w:rsidRPr="00421670">
        <w:rPr>
          <w:color w:val="000000"/>
          <w:sz w:val="24"/>
          <w:szCs w:val="24"/>
          <w:lang w:val="uk-UA" w:eastAsia="ru-RU"/>
        </w:rPr>
        <w:t xml:space="preserve"> обсяг реалізованої продукції збільшився несуттєво</w:t>
      </w:r>
      <w:r>
        <w:rPr>
          <w:color w:val="000000"/>
          <w:sz w:val="24"/>
          <w:szCs w:val="24"/>
          <w:lang w:val="uk-UA" w:eastAsia="ru-RU"/>
        </w:rPr>
        <w:t>;</w:t>
      </w:r>
      <w:r w:rsidRPr="00421670">
        <w:rPr>
          <w:color w:val="000000"/>
          <w:sz w:val="24"/>
          <w:szCs w:val="24"/>
          <w:lang w:val="uk-UA" w:eastAsia="ru-RU"/>
        </w:rPr>
        <w:t xml:space="preserve"> темп росту середньомісячної заробітної плати склав 112%;</w:t>
      </w:r>
    </w:p>
    <w:p w:rsidR="00A61D32" w:rsidRPr="00421670" w:rsidRDefault="00A61D32" w:rsidP="00A61D32">
      <w:pPr>
        <w:numPr>
          <w:ilvl w:val="0"/>
          <w:numId w:val="40"/>
        </w:numPr>
        <w:shd w:val="clear" w:color="auto" w:fill="FCFCFC"/>
        <w:tabs>
          <w:tab w:val="clear" w:pos="720"/>
        </w:tabs>
        <w:spacing w:before="100" w:beforeAutospacing="1" w:after="100" w:afterAutospacing="1"/>
        <w:ind w:left="0" w:firstLine="284"/>
        <w:jc w:val="both"/>
        <w:textAlignment w:val="top"/>
        <w:rPr>
          <w:rFonts w:ascii="Arial" w:hAnsi="Arial" w:cs="Arial"/>
          <w:color w:val="000000"/>
          <w:sz w:val="16"/>
          <w:szCs w:val="16"/>
          <w:lang w:eastAsia="ru-RU"/>
        </w:rPr>
      </w:pPr>
      <w:r w:rsidRPr="00421670">
        <w:rPr>
          <w:color w:val="000000"/>
          <w:sz w:val="24"/>
          <w:szCs w:val="24"/>
          <w:lang w:val="uk-UA" w:eastAsia="ru-RU"/>
        </w:rPr>
        <w:t>на ТОВ «Сучасні торгівельні технології» зменшили кількість працівників до 55 осіб, проте на новоствореному ТОВ «ВІДЖИ ПРОДАКШН» забезпечено 380 робочих місць (в сезон до 400 місць додатково). У 2-х цехах проведено реконструкцію з модернізацією виробничих потужностей;</w:t>
      </w:r>
    </w:p>
    <w:p w:rsidR="00A61D32" w:rsidRPr="00421670" w:rsidRDefault="00A61D32" w:rsidP="00A61D32">
      <w:pPr>
        <w:numPr>
          <w:ilvl w:val="0"/>
          <w:numId w:val="40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284"/>
        <w:jc w:val="both"/>
        <w:rPr>
          <w:rFonts w:ascii="Arial" w:hAnsi="Arial" w:cs="Arial"/>
          <w:color w:val="000000"/>
          <w:sz w:val="16"/>
          <w:szCs w:val="16"/>
          <w:lang w:eastAsia="ru-RU"/>
        </w:rPr>
      </w:pPr>
      <w:r w:rsidRPr="00421670">
        <w:rPr>
          <w:color w:val="000000"/>
          <w:sz w:val="24"/>
          <w:szCs w:val="24"/>
          <w:lang w:val="uk-UA" w:eastAsia="ru-RU"/>
        </w:rPr>
        <w:t>проводяться роботи з реконструкції та технічного переоснащення виробничих площ фабрики «Український кондитер», де планується створення 150 робочих місць;</w:t>
      </w:r>
    </w:p>
    <w:p w:rsidR="00A61D32" w:rsidRPr="00421670" w:rsidRDefault="00A61D32" w:rsidP="00A61D32">
      <w:pPr>
        <w:numPr>
          <w:ilvl w:val="0"/>
          <w:numId w:val="40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284"/>
        <w:jc w:val="both"/>
        <w:rPr>
          <w:rFonts w:ascii="Arial" w:hAnsi="Arial" w:cs="Arial"/>
          <w:color w:val="000000"/>
          <w:sz w:val="16"/>
          <w:szCs w:val="16"/>
          <w:lang w:eastAsia="ru-RU"/>
        </w:rPr>
      </w:pPr>
      <w:r w:rsidRPr="00421670">
        <w:rPr>
          <w:color w:val="000000"/>
          <w:sz w:val="24"/>
          <w:szCs w:val="24"/>
          <w:lang w:val="uk-UA" w:eastAsia="ru-RU"/>
        </w:rPr>
        <w:t>у звітному році  40 осіб пройшли професійне навчання за спеціальностями , які замовили роботодавці.</w:t>
      </w:r>
    </w:p>
    <w:p w:rsidR="00A61D32" w:rsidRDefault="00A61D32" w:rsidP="00A61D32">
      <w:pPr>
        <w:jc w:val="both"/>
        <w:rPr>
          <w:i/>
          <w:sz w:val="24"/>
          <w:szCs w:val="24"/>
          <w:lang w:val="uk-UA"/>
        </w:rPr>
      </w:pPr>
      <w:r w:rsidRPr="00D27DF6">
        <w:rPr>
          <w:i/>
          <w:sz w:val="24"/>
          <w:szCs w:val="24"/>
          <w:lang w:val="uk-UA"/>
        </w:rPr>
        <w:t>ІНВЕСТИЦІЙНА ТА ЗОВНІШНЬОЕКОНОМІЧНА ДІЯЛЬНІСТЬ</w:t>
      </w:r>
    </w:p>
    <w:p w:rsidR="00A61D32" w:rsidRPr="00A95967" w:rsidRDefault="00A61D32" w:rsidP="00A61D32">
      <w:pPr>
        <w:numPr>
          <w:ilvl w:val="0"/>
          <w:numId w:val="4"/>
        </w:numPr>
        <w:shd w:val="clear" w:color="auto" w:fill="FFFFFF"/>
        <w:ind w:left="0" w:firstLine="284"/>
        <w:jc w:val="both"/>
        <w:rPr>
          <w:rFonts w:ascii="Arial" w:hAnsi="Arial" w:cs="Arial"/>
          <w:color w:val="000000"/>
          <w:sz w:val="16"/>
          <w:szCs w:val="16"/>
          <w:lang w:val="uk-UA" w:eastAsia="ru-RU"/>
        </w:rPr>
      </w:pPr>
      <w:r w:rsidRPr="00D60038">
        <w:rPr>
          <w:sz w:val="24"/>
          <w:szCs w:val="24"/>
          <w:lang w:val="uk-UA"/>
        </w:rPr>
        <w:t xml:space="preserve">Канів – найкраще місто області  за рейтингом </w:t>
      </w:r>
      <w:r w:rsidRPr="00D60038">
        <w:rPr>
          <w:sz w:val="24"/>
          <w:szCs w:val="24"/>
        </w:rPr>
        <w:t>Fund</w:t>
      </w:r>
      <w:r w:rsidR="006813D5">
        <w:rPr>
          <w:sz w:val="24"/>
          <w:szCs w:val="24"/>
          <w:lang w:val="uk-UA"/>
        </w:rPr>
        <w:t xml:space="preserve"> </w:t>
      </w:r>
      <w:r w:rsidRPr="00D60038">
        <w:rPr>
          <w:sz w:val="24"/>
          <w:szCs w:val="24"/>
          <w:lang w:val="en-US"/>
        </w:rPr>
        <w:t>RCERBS</w:t>
      </w:r>
      <w:r w:rsidRPr="00D60038">
        <w:rPr>
          <w:sz w:val="24"/>
          <w:szCs w:val="24"/>
          <w:lang w:val="uk-UA"/>
        </w:rPr>
        <w:t xml:space="preserve"> інституційної спроможності та сталого розвитку малих та середніх міст України до 100 тис. населення.</w:t>
      </w:r>
    </w:p>
    <w:p w:rsidR="00A61D32" w:rsidRPr="005507B4" w:rsidRDefault="00A61D32" w:rsidP="00A61D32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0" w:firstLine="284"/>
        <w:jc w:val="both"/>
        <w:rPr>
          <w:rFonts w:ascii="Arial" w:hAnsi="Arial" w:cs="Arial"/>
          <w:color w:val="000000"/>
          <w:sz w:val="16"/>
          <w:szCs w:val="16"/>
          <w:lang w:val="uk-UA" w:eastAsia="ru-RU"/>
        </w:rPr>
      </w:pPr>
      <w:r w:rsidRPr="00601047">
        <w:rPr>
          <w:color w:val="000000"/>
          <w:sz w:val="24"/>
          <w:szCs w:val="24"/>
          <w:lang w:val="uk-UA" w:eastAsia="ru-RU"/>
        </w:rPr>
        <w:t>з метою інвестиційної привабливості оновлено кредитний рейтинг міста - за Національною рейтинговою шкалою uaBBB+ стабільний.</w:t>
      </w:r>
    </w:p>
    <w:p w:rsidR="00A61D32" w:rsidRPr="00601047" w:rsidRDefault="00A61D32" w:rsidP="00A61D32">
      <w:pPr>
        <w:numPr>
          <w:ilvl w:val="0"/>
          <w:numId w:val="4"/>
        </w:numPr>
        <w:shd w:val="clear" w:color="auto" w:fill="FFFFFF"/>
        <w:ind w:left="0" w:firstLine="284"/>
        <w:jc w:val="both"/>
        <w:rPr>
          <w:rFonts w:ascii="Arial" w:hAnsi="Arial" w:cs="Arial"/>
          <w:color w:val="000000"/>
          <w:sz w:val="16"/>
          <w:szCs w:val="16"/>
          <w:lang w:eastAsia="ru-RU"/>
        </w:rPr>
      </w:pPr>
      <w:r w:rsidRPr="00601047">
        <w:rPr>
          <w:color w:val="000000"/>
          <w:sz w:val="24"/>
          <w:szCs w:val="24"/>
          <w:lang w:val="uk-UA" w:eastAsia="ru-RU"/>
        </w:rPr>
        <w:t>41,6 млн.грн. – статистичний показник капітальних інвестицій підприємств міста освоєний за I півріччя 2019 (торік – 16,5 млн.грн.). Це на кожного мешканця припадає 1 726,5 грн. (торік – 669,2 грн.). Реально ця сума більша в рази, оскільки інвестиції відображуються за місцем реєстрації, а не за розташуванням підприємства;</w:t>
      </w:r>
    </w:p>
    <w:p w:rsidR="00A61D32" w:rsidRPr="00601047" w:rsidRDefault="00A61D32" w:rsidP="00A61D32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0" w:firstLine="284"/>
        <w:jc w:val="both"/>
        <w:rPr>
          <w:rFonts w:ascii="Arial" w:hAnsi="Arial" w:cs="Arial"/>
          <w:color w:val="000000"/>
          <w:sz w:val="16"/>
          <w:szCs w:val="16"/>
          <w:lang w:eastAsia="ru-RU"/>
        </w:rPr>
      </w:pPr>
      <w:r w:rsidRPr="00601047">
        <w:rPr>
          <w:color w:val="000000"/>
          <w:sz w:val="24"/>
          <w:szCs w:val="24"/>
          <w:lang w:val="uk-UA" w:eastAsia="ru-RU"/>
        </w:rPr>
        <w:t>у січні-</w:t>
      </w:r>
      <w:r>
        <w:rPr>
          <w:color w:val="000000"/>
          <w:sz w:val="24"/>
          <w:szCs w:val="24"/>
          <w:lang w:val="uk-UA" w:eastAsia="ru-RU"/>
        </w:rPr>
        <w:t>в</w:t>
      </w:r>
      <w:r w:rsidRPr="00601047">
        <w:rPr>
          <w:color w:val="000000"/>
          <w:sz w:val="24"/>
          <w:szCs w:val="24"/>
          <w:lang w:val="uk-UA" w:eastAsia="ru-RU"/>
        </w:rPr>
        <w:t>ере</w:t>
      </w:r>
      <w:r>
        <w:rPr>
          <w:color w:val="000000"/>
          <w:sz w:val="24"/>
          <w:szCs w:val="24"/>
          <w:lang w:val="uk-UA" w:eastAsia="ru-RU"/>
        </w:rPr>
        <w:t>с</w:t>
      </w:r>
      <w:r w:rsidRPr="00601047">
        <w:rPr>
          <w:color w:val="000000"/>
          <w:sz w:val="24"/>
          <w:szCs w:val="24"/>
          <w:lang w:val="uk-UA" w:eastAsia="ru-RU"/>
        </w:rPr>
        <w:t xml:space="preserve">ні експорт склав </w:t>
      </w:r>
      <w:r>
        <w:rPr>
          <w:color w:val="000000"/>
          <w:sz w:val="24"/>
          <w:szCs w:val="24"/>
          <w:lang w:val="uk-UA" w:eastAsia="ru-RU"/>
        </w:rPr>
        <w:t>2</w:t>
      </w:r>
      <w:r w:rsidRPr="00601047">
        <w:rPr>
          <w:color w:val="000000"/>
          <w:sz w:val="24"/>
          <w:szCs w:val="24"/>
          <w:lang w:val="uk-UA" w:eastAsia="ru-RU"/>
        </w:rPr>
        <w:t> </w:t>
      </w:r>
      <w:r>
        <w:rPr>
          <w:color w:val="000000"/>
          <w:sz w:val="24"/>
          <w:szCs w:val="24"/>
          <w:lang w:val="uk-UA" w:eastAsia="ru-RU"/>
        </w:rPr>
        <w:t>293</w:t>
      </w:r>
      <w:r w:rsidRPr="00601047">
        <w:rPr>
          <w:color w:val="000000"/>
          <w:sz w:val="24"/>
          <w:szCs w:val="24"/>
          <w:lang w:val="uk-UA" w:eastAsia="ru-RU"/>
        </w:rPr>
        <w:t>,</w:t>
      </w:r>
      <w:r>
        <w:rPr>
          <w:color w:val="000000"/>
          <w:sz w:val="24"/>
          <w:szCs w:val="24"/>
          <w:lang w:val="uk-UA" w:eastAsia="ru-RU"/>
        </w:rPr>
        <w:t>8</w:t>
      </w:r>
      <w:r w:rsidRPr="00601047">
        <w:rPr>
          <w:color w:val="000000"/>
          <w:sz w:val="24"/>
          <w:szCs w:val="24"/>
          <w:lang w:val="uk-UA" w:eastAsia="ru-RU"/>
        </w:rPr>
        <w:t xml:space="preserve"> тис.дол. США (</w:t>
      </w:r>
      <w:r>
        <w:rPr>
          <w:color w:val="000000"/>
          <w:sz w:val="24"/>
          <w:szCs w:val="24"/>
          <w:lang w:val="uk-UA" w:eastAsia="ru-RU"/>
        </w:rPr>
        <w:t>36,9% до відповідного періоду 2018)</w:t>
      </w:r>
      <w:r w:rsidRPr="00601047">
        <w:rPr>
          <w:color w:val="000000"/>
          <w:sz w:val="24"/>
          <w:szCs w:val="24"/>
          <w:lang w:val="uk-UA" w:eastAsia="ru-RU"/>
        </w:rPr>
        <w:t xml:space="preserve">, імпортовано товарів на </w:t>
      </w:r>
      <w:r>
        <w:rPr>
          <w:color w:val="000000"/>
          <w:sz w:val="24"/>
          <w:szCs w:val="24"/>
          <w:lang w:val="uk-UA" w:eastAsia="ru-RU"/>
        </w:rPr>
        <w:t>2</w:t>
      </w:r>
      <w:r w:rsidRPr="00601047">
        <w:rPr>
          <w:color w:val="000000"/>
          <w:sz w:val="24"/>
          <w:szCs w:val="24"/>
          <w:lang w:val="uk-UA" w:eastAsia="ru-RU"/>
        </w:rPr>
        <w:t> </w:t>
      </w:r>
      <w:r>
        <w:rPr>
          <w:color w:val="000000"/>
          <w:sz w:val="24"/>
          <w:szCs w:val="24"/>
          <w:lang w:val="uk-UA" w:eastAsia="ru-RU"/>
        </w:rPr>
        <w:t>565</w:t>
      </w:r>
      <w:r w:rsidRPr="00601047">
        <w:rPr>
          <w:color w:val="000000"/>
          <w:sz w:val="24"/>
          <w:szCs w:val="24"/>
          <w:lang w:val="uk-UA" w:eastAsia="ru-RU"/>
        </w:rPr>
        <w:t>,</w:t>
      </w:r>
      <w:r>
        <w:rPr>
          <w:color w:val="000000"/>
          <w:sz w:val="24"/>
          <w:szCs w:val="24"/>
          <w:lang w:val="uk-UA" w:eastAsia="ru-RU"/>
        </w:rPr>
        <w:t>5</w:t>
      </w:r>
      <w:r w:rsidRPr="00601047">
        <w:rPr>
          <w:color w:val="000000"/>
          <w:sz w:val="24"/>
          <w:szCs w:val="24"/>
          <w:lang w:val="uk-UA" w:eastAsia="ru-RU"/>
        </w:rPr>
        <w:t xml:space="preserve"> тис.дол. США (</w:t>
      </w:r>
      <w:r>
        <w:rPr>
          <w:color w:val="000000"/>
          <w:sz w:val="24"/>
          <w:szCs w:val="24"/>
          <w:lang w:val="uk-UA" w:eastAsia="ru-RU"/>
        </w:rPr>
        <w:t>6</w:t>
      </w:r>
      <w:r w:rsidRPr="00601047">
        <w:rPr>
          <w:color w:val="000000"/>
          <w:sz w:val="24"/>
          <w:szCs w:val="24"/>
          <w:lang w:val="uk-UA" w:eastAsia="ru-RU"/>
        </w:rPr>
        <w:t>9</w:t>
      </w:r>
      <w:r>
        <w:rPr>
          <w:color w:val="000000"/>
          <w:sz w:val="24"/>
          <w:szCs w:val="24"/>
          <w:lang w:val="uk-UA" w:eastAsia="ru-RU"/>
        </w:rPr>
        <w:t>,8%</w:t>
      </w:r>
      <w:r w:rsidR="006813D5">
        <w:rPr>
          <w:color w:val="000000"/>
          <w:sz w:val="24"/>
          <w:szCs w:val="24"/>
          <w:lang w:val="uk-UA" w:eastAsia="ru-RU"/>
        </w:rPr>
        <w:t xml:space="preserve"> </w:t>
      </w:r>
      <w:r>
        <w:rPr>
          <w:color w:val="000000"/>
          <w:sz w:val="24"/>
          <w:szCs w:val="24"/>
          <w:lang w:val="uk-UA" w:eastAsia="ru-RU"/>
        </w:rPr>
        <w:t>до відповідного періоду 2018</w:t>
      </w:r>
      <w:r w:rsidRPr="00601047">
        <w:rPr>
          <w:color w:val="000000"/>
          <w:sz w:val="24"/>
          <w:szCs w:val="24"/>
          <w:lang w:val="uk-UA" w:eastAsia="ru-RU"/>
        </w:rPr>
        <w:t>). Коефіцієнт покриття експортом імпорту</w:t>
      </w:r>
      <w:r w:rsidR="006813D5">
        <w:rPr>
          <w:color w:val="000000"/>
          <w:sz w:val="24"/>
          <w:szCs w:val="24"/>
          <w:lang w:val="uk-UA" w:eastAsia="ru-RU"/>
        </w:rPr>
        <w:t xml:space="preserve"> </w:t>
      </w:r>
      <w:r w:rsidRPr="00601047">
        <w:rPr>
          <w:color w:val="000000"/>
          <w:sz w:val="24"/>
          <w:szCs w:val="24"/>
          <w:lang w:val="uk-UA" w:eastAsia="ru-RU"/>
        </w:rPr>
        <w:t xml:space="preserve">- </w:t>
      </w:r>
      <w:r>
        <w:rPr>
          <w:color w:val="000000"/>
          <w:sz w:val="24"/>
          <w:szCs w:val="24"/>
          <w:lang w:val="uk-UA" w:eastAsia="ru-RU"/>
        </w:rPr>
        <w:t>0</w:t>
      </w:r>
      <w:r w:rsidRPr="00601047">
        <w:rPr>
          <w:color w:val="000000"/>
          <w:sz w:val="24"/>
          <w:szCs w:val="24"/>
          <w:lang w:val="uk-UA" w:eastAsia="ru-RU"/>
        </w:rPr>
        <w:t>,</w:t>
      </w:r>
      <w:r>
        <w:rPr>
          <w:color w:val="000000"/>
          <w:sz w:val="24"/>
          <w:szCs w:val="24"/>
          <w:lang w:val="uk-UA" w:eastAsia="ru-RU"/>
        </w:rPr>
        <w:t>89</w:t>
      </w:r>
      <w:r w:rsidRPr="00601047">
        <w:rPr>
          <w:color w:val="000000"/>
          <w:sz w:val="24"/>
          <w:szCs w:val="24"/>
          <w:lang w:val="uk-UA" w:eastAsia="ru-RU"/>
        </w:rPr>
        <w:t xml:space="preserve"> (торік - 1,</w:t>
      </w:r>
      <w:r>
        <w:rPr>
          <w:color w:val="000000"/>
          <w:sz w:val="24"/>
          <w:szCs w:val="24"/>
          <w:lang w:val="uk-UA" w:eastAsia="ru-RU"/>
        </w:rPr>
        <w:t>69</w:t>
      </w:r>
      <w:r w:rsidRPr="00601047">
        <w:rPr>
          <w:color w:val="000000"/>
          <w:sz w:val="24"/>
          <w:szCs w:val="24"/>
          <w:lang w:val="uk-UA" w:eastAsia="ru-RU"/>
        </w:rPr>
        <w:t>);</w:t>
      </w:r>
    </w:p>
    <w:p w:rsidR="00A61D32" w:rsidRPr="00601047" w:rsidRDefault="00A61D32" w:rsidP="00A61D32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0" w:firstLine="284"/>
        <w:jc w:val="both"/>
        <w:rPr>
          <w:rFonts w:ascii="Arial" w:hAnsi="Arial" w:cs="Arial"/>
          <w:color w:val="000000"/>
          <w:sz w:val="16"/>
          <w:szCs w:val="16"/>
          <w:lang w:eastAsia="ru-RU"/>
        </w:rPr>
      </w:pPr>
      <w:r w:rsidRPr="00601047">
        <w:rPr>
          <w:color w:val="000000"/>
          <w:sz w:val="24"/>
          <w:szCs w:val="24"/>
          <w:lang w:val="uk-UA" w:eastAsia="ru-RU"/>
        </w:rPr>
        <w:t>оновлено та розміщено на офіційних сайтах Канівської міської ради та ЧОДА базу земельних ділянок «greenfield», «brownfield» промислового та іншого призначення, об’єктів промислового призначення та інвестиційних пропозицій;</w:t>
      </w:r>
    </w:p>
    <w:p w:rsidR="00A61D32" w:rsidRPr="00601047" w:rsidRDefault="00A61D32" w:rsidP="00A61D32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0" w:firstLine="284"/>
        <w:jc w:val="both"/>
        <w:rPr>
          <w:rFonts w:ascii="Arial" w:hAnsi="Arial" w:cs="Arial"/>
          <w:color w:val="000000"/>
          <w:sz w:val="16"/>
          <w:szCs w:val="16"/>
          <w:lang w:eastAsia="ru-RU"/>
        </w:rPr>
      </w:pPr>
      <w:r w:rsidRPr="00601047">
        <w:rPr>
          <w:color w:val="000000"/>
          <w:sz w:val="24"/>
          <w:szCs w:val="24"/>
          <w:lang w:val="uk-UA" w:eastAsia="ru-RU"/>
        </w:rPr>
        <w:t>розроблено та розміщено на сайті Канівської міської ради Інвестиційний паспорт Канів</w:t>
      </w:r>
      <w:r w:rsidRPr="00601047">
        <w:rPr>
          <w:color w:val="000000"/>
          <w:sz w:val="24"/>
          <w:szCs w:val="24"/>
          <w:lang w:val="en-US" w:eastAsia="ru-RU"/>
        </w:rPr>
        <w:t>c</w:t>
      </w:r>
      <w:r w:rsidRPr="00601047">
        <w:rPr>
          <w:color w:val="000000"/>
          <w:sz w:val="24"/>
          <w:szCs w:val="24"/>
          <w:lang w:val="uk-UA" w:eastAsia="ru-RU"/>
        </w:rPr>
        <w:t>ької ОТГ 2019;</w:t>
      </w:r>
    </w:p>
    <w:p w:rsidR="00A61D32" w:rsidRPr="00601047" w:rsidRDefault="00A61D32" w:rsidP="00A61D32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0" w:firstLine="284"/>
        <w:jc w:val="both"/>
        <w:rPr>
          <w:rFonts w:ascii="Arial" w:hAnsi="Arial" w:cs="Arial"/>
          <w:color w:val="000000"/>
          <w:sz w:val="16"/>
          <w:szCs w:val="16"/>
          <w:lang w:eastAsia="ru-RU"/>
        </w:rPr>
      </w:pPr>
      <w:r w:rsidRPr="00601047">
        <w:rPr>
          <w:color w:val="000000"/>
          <w:sz w:val="24"/>
          <w:szCs w:val="24"/>
          <w:lang w:val="uk-UA" w:eastAsia="ru-RU"/>
        </w:rPr>
        <w:t>подано 12 заявок на участь в конкурсах проєктів, які у разі відбору фінансуватимуться коштами ДФРР, фондів та грантів</w:t>
      </w:r>
      <w:r w:rsidRPr="00601047">
        <w:rPr>
          <w:color w:val="000000"/>
          <w:szCs w:val="28"/>
          <w:lang w:val="uk-UA" w:eastAsia="ru-RU"/>
        </w:rPr>
        <w:t>;</w:t>
      </w:r>
    </w:p>
    <w:p w:rsidR="00A61D32" w:rsidRPr="00601047" w:rsidRDefault="00A61D32" w:rsidP="00A61D32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0" w:firstLine="284"/>
        <w:jc w:val="both"/>
        <w:rPr>
          <w:rFonts w:ascii="Arial" w:hAnsi="Arial" w:cs="Arial"/>
          <w:color w:val="000000"/>
          <w:sz w:val="16"/>
          <w:szCs w:val="16"/>
          <w:lang w:eastAsia="ru-RU"/>
        </w:rPr>
      </w:pPr>
      <w:r w:rsidRPr="00601047">
        <w:rPr>
          <w:color w:val="000000"/>
          <w:sz w:val="24"/>
          <w:szCs w:val="24"/>
          <w:lang w:val="uk-UA" w:eastAsia="ru-RU"/>
        </w:rPr>
        <w:t xml:space="preserve">залучено кошти </w:t>
      </w:r>
      <w:r>
        <w:rPr>
          <w:color w:val="000000"/>
          <w:sz w:val="24"/>
          <w:szCs w:val="24"/>
          <w:lang w:val="uk-UA" w:eastAsia="ru-RU"/>
        </w:rPr>
        <w:t xml:space="preserve">Північної Екологічної Фінансової Корпорації (НЕФКО) </w:t>
      </w:r>
      <w:r w:rsidRPr="00601047">
        <w:rPr>
          <w:color w:val="000000"/>
          <w:sz w:val="24"/>
          <w:szCs w:val="24"/>
          <w:lang w:val="uk-UA" w:eastAsia="ru-RU"/>
        </w:rPr>
        <w:t>: 500 тис. євро кредитних та 200 тис. євро грантових , для проведення комплексної термомодернізації двох навчальних закладів (школа+садочок)</w:t>
      </w:r>
      <w:r>
        <w:rPr>
          <w:color w:val="000000"/>
          <w:sz w:val="24"/>
          <w:szCs w:val="24"/>
          <w:lang w:val="uk-UA" w:eastAsia="ru-RU"/>
        </w:rPr>
        <w:t xml:space="preserve"> в 2020 році</w:t>
      </w:r>
      <w:r w:rsidRPr="00601047">
        <w:rPr>
          <w:color w:val="000000"/>
          <w:sz w:val="24"/>
          <w:szCs w:val="24"/>
          <w:lang w:val="uk-UA" w:eastAsia="ru-RU"/>
        </w:rPr>
        <w:t>;</w:t>
      </w:r>
    </w:p>
    <w:p w:rsidR="00A61D32" w:rsidRPr="00D821B5" w:rsidRDefault="00A61D32" w:rsidP="00A61D32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0" w:firstLine="284"/>
        <w:jc w:val="both"/>
        <w:rPr>
          <w:rFonts w:ascii="Arial" w:hAnsi="Arial" w:cs="Arial"/>
          <w:sz w:val="24"/>
          <w:szCs w:val="24"/>
          <w:lang w:eastAsia="ru-RU"/>
        </w:rPr>
      </w:pPr>
      <w:r w:rsidRPr="00D821B5">
        <w:rPr>
          <w:sz w:val="24"/>
          <w:szCs w:val="24"/>
          <w:lang w:val="uk-UA"/>
        </w:rPr>
        <w:t xml:space="preserve">залучено матеріально-технічну допомогу ПРООН в Україні на встановлення 17 вентиляційних рекуператорів в ДНЗ «Теремок» та 4 рекуператори для початкових класів в школі №6 в рамках </w:t>
      </w:r>
      <w:r>
        <w:rPr>
          <w:sz w:val="24"/>
          <w:szCs w:val="24"/>
          <w:lang w:val="uk-UA"/>
        </w:rPr>
        <w:t>проєкт</w:t>
      </w:r>
      <w:r w:rsidRPr="00D821B5">
        <w:rPr>
          <w:sz w:val="24"/>
          <w:szCs w:val="24"/>
          <w:lang w:val="uk-UA"/>
        </w:rPr>
        <w:t>у «Усунення бар’єрів для сприяння інвестиціям в енергоефективність громадських будівель в малих та середніх містах України шляхом застосування механізму ЕСКО»;</w:t>
      </w:r>
    </w:p>
    <w:p w:rsidR="00A61D32" w:rsidRDefault="00A61D32" w:rsidP="00A61D32">
      <w:pPr>
        <w:numPr>
          <w:ilvl w:val="0"/>
          <w:numId w:val="4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284"/>
        <w:jc w:val="both"/>
        <w:rPr>
          <w:sz w:val="24"/>
          <w:szCs w:val="24"/>
          <w:lang w:val="uk-UA"/>
        </w:rPr>
      </w:pPr>
      <w:r w:rsidRPr="00601047">
        <w:rPr>
          <w:color w:val="000000"/>
          <w:sz w:val="24"/>
          <w:szCs w:val="24"/>
          <w:lang w:val="uk-UA" w:eastAsia="ru-RU"/>
        </w:rPr>
        <w:t xml:space="preserve">за рахунок коштів державної інфраструктурної субвенції місцевим бюджетам на формування інфраструктури об’єднаних територіальних громад (383,7 тис. грн.) та коштів міського бюджету (521,1 </w:t>
      </w:r>
      <w:r w:rsidR="00B44828">
        <w:rPr>
          <w:color w:val="000000"/>
          <w:sz w:val="24"/>
          <w:szCs w:val="24"/>
          <w:lang w:val="uk-UA" w:eastAsia="ru-RU"/>
        </w:rPr>
        <w:t>тис</w:t>
      </w:r>
      <w:r w:rsidRPr="00601047">
        <w:rPr>
          <w:color w:val="000000"/>
          <w:sz w:val="24"/>
          <w:szCs w:val="24"/>
          <w:lang w:val="uk-UA" w:eastAsia="ru-RU"/>
        </w:rPr>
        <w:t xml:space="preserve">.грн.) </w:t>
      </w:r>
      <w:r>
        <w:rPr>
          <w:color w:val="000000"/>
          <w:sz w:val="24"/>
          <w:szCs w:val="24"/>
          <w:lang w:val="uk-UA" w:eastAsia="ru-RU"/>
        </w:rPr>
        <w:t>реалізовано</w:t>
      </w:r>
      <w:r w:rsidR="006813D5">
        <w:rPr>
          <w:color w:val="000000"/>
          <w:sz w:val="24"/>
          <w:szCs w:val="24"/>
          <w:lang w:val="uk-UA" w:eastAsia="ru-RU"/>
        </w:rPr>
        <w:t xml:space="preserve"> </w:t>
      </w:r>
      <w:r>
        <w:rPr>
          <w:color w:val="000000"/>
          <w:sz w:val="24"/>
          <w:szCs w:val="24"/>
          <w:lang w:val="uk-UA" w:eastAsia="ru-RU"/>
        </w:rPr>
        <w:t>проєкт</w:t>
      </w:r>
      <w:r w:rsidRPr="00601047">
        <w:rPr>
          <w:color w:val="000000"/>
          <w:sz w:val="24"/>
          <w:szCs w:val="24"/>
          <w:lang w:val="uk-UA" w:eastAsia="ru-RU"/>
        </w:rPr>
        <w:t xml:space="preserve"> «Капітальний ремонт магістрального водоводу села Яблунів Канівської ОТГ Черкаської області» (1,2 км по центральній вулиці)</w:t>
      </w:r>
      <w:r>
        <w:rPr>
          <w:sz w:val="24"/>
          <w:szCs w:val="24"/>
          <w:lang w:val="uk-UA"/>
        </w:rPr>
        <w:t>;</w:t>
      </w:r>
    </w:p>
    <w:p w:rsidR="00A61D32" w:rsidRDefault="00A61D32" w:rsidP="00A61D32">
      <w:pPr>
        <w:numPr>
          <w:ilvl w:val="0"/>
          <w:numId w:val="4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 рахунок субвенції  з державного бюджету місцевим бюджетам на здійснення заходів щодо</w:t>
      </w:r>
      <w:r w:rsidR="0049090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соціально-економічного розвитку  (1 230 тис.грн.) та коштів міського бюджету (37,0 тис.грн.) придбано спеціальну техніку для КП «Місто»;</w:t>
      </w:r>
    </w:p>
    <w:p w:rsidR="00A61D32" w:rsidRDefault="00A61D32" w:rsidP="00A61D32">
      <w:pPr>
        <w:numPr>
          <w:ilvl w:val="0"/>
          <w:numId w:val="4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 рахунок субвенції  з державного бюджету місцевим бюджетам на здійснення заходів щодо соціально-економічного розвитку  (45,0 тис.грн.) та коштів міського бюджету (1,3 тис.грн.) облаштовано сцену актової зали Канівської гімназії;</w:t>
      </w:r>
    </w:p>
    <w:p w:rsidR="00A61D32" w:rsidRDefault="00A61D32" w:rsidP="00A61D32">
      <w:pPr>
        <w:numPr>
          <w:ilvl w:val="0"/>
          <w:numId w:val="4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за рахунок субвенції  з державного бюджету місцевим бюджетам на здійснення заходів щодо соціально-економічного розвитку  (2 840 тис.грн.) та коштів міського бюджету (98,0 тис.грн.) здійснено заміну вікон в ДНЗ «Теремок» та ЗОШ № 6;</w:t>
      </w:r>
    </w:p>
    <w:p w:rsidR="00A61D32" w:rsidRDefault="00A61D32" w:rsidP="00A61D32">
      <w:pPr>
        <w:numPr>
          <w:ilvl w:val="0"/>
          <w:numId w:val="4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 рахунок субвенції  з державного бюджету місцевим бюджетам на здійснення заходів щодо соціально-економічного розвитку  (70,0 тис.грн.) та коштів міського бюджету (2,1 тис.грн.) встановлено систему автономного (на сонячних батареях) вуличного освітлення по вул.Святого Макарія Канівського та вул.Зазірного;</w:t>
      </w:r>
    </w:p>
    <w:p w:rsidR="00A61D32" w:rsidRDefault="00A61D32" w:rsidP="00A61D32">
      <w:pPr>
        <w:numPr>
          <w:ilvl w:val="0"/>
          <w:numId w:val="4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субвенцію  з державного бюджету місцевим бюджетам у сумі 820,0 тис.грн., виділену на  заміну вікон в ЗОШ № 4 «заморожено».</w:t>
      </w:r>
    </w:p>
    <w:p w:rsidR="00A61D32" w:rsidRDefault="00A61D32" w:rsidP="00A61D32">
      <w:pPr>
        <w:shd w:val="clear" w:color="auto" w:fill="FFFFFF"/>
        <w:jc w:val="both"/>
        <w:rPr>
          <w:i/>
          <w:color w:val="000000" w:themeColor="text1"/>
          <w:sz w:val="24"/>
          <w:szCs w:val="24"/>
          <w:lang w:val="uk-UA"/>
        </w:rPr>
      </w:pPr>
      <w:r w:rsidRPr="00077015">
        <w:rPr>
          <w:i/>
          <w:color w:val="000000" w:themeColor="text1"/>
          <w:sz w:val="24"/>
          <w:szCs w:val="24"/>
          <w:lang w:val="uk-UA"/>
        </w:rPr>
        <w:t>РОЗВИТОК ПІДПРИЄМНИЦТВА</w:t>
      </w:r>
    </w:p>
    <w:p w:rsidR="00A61D32" w:rsidRPr="00AD33A1" w:rsidRDefault="00A61D32" w:rsidP="00A61D32">
      <w:pPr>
        <w:pStyle w:val="a3"/>
        <w:numPr>
          <w:ilvl w:val="0"/>
          <w:numId w:val="32"/>
        </w:numPr>
        <w:shd w:val="clear" w:color="auto" w:fill="FFFFFF"/>
        <w:ind w:left="0" w:firstLine="284"/>
        <w:jc w:val="both"/>
        <w:rPr>
          <w:lang w:val="uk-UA"/>
        </w:rPr>
      </w:pPr>
      <w:r>
        <w:rPr>
          <w:lang w:val="uk-UA"/>
        </w:rPr>
        <w:t xml:space="preserve">долучилися до </w:t>
      </w:r>
      <w:r w:rsidRPr="00F86EE4">
        <w:rPr>
          <w:lang w:val="uk-UA"/>
        </w:rPr>
        <w:t>Державн</w:t>
      </w:r>
      <w:r>
        <w:rPr>
          <w:lang w:val="uk-UA"/>
        </w:rPr>
        <w:t>ого</w:t>
      </w:r>
      <w:r w:rsidRPr="00F86EE4">
        <w:rPr>
          <w:lang w:val="uk-UA"/>
        </w:rPr>
        <w:t xml:space="preserve"> інфо-сервіс</w:t>
      </w:r>
      <w:r>
        <w:rPr>
          <w:lang w:val="uk-UA"/>
        </w:rPr>
        <w:t>у</w:t>
      </w:r>
      <w:r w:rsidR="006813D5">
        <w:rPr>
          <w:lang w:val="uk-UA"/>
        </w:rPr>
        <w:t xml:space="preserve"> </w:t>
      </w:r>
      <w:r w:rsidRPr="00F86EE4">
        <w:t>Start</w:t>
      </w:r>
      <w:r w:rsidR="006813D5">
        <w:rPr>
          <w:lang w:val="uk-UA"/>
        </w:rPr>
        <w:t xml:space="preserve"> </w:t>
      </w:r>
      <w:r w:rsidRPr="00F86EE4">
        <w:t>Business</w:t>
      </w:r>
      <w:r w:rsidR="006813D5">
        <w:rPr>
          <w:lang w:val="uk-UA"/>
        </w:rPr>
        <w:t xml:space="preserve"> </w:t>
      </w:r>
      <w:r w:rsidRPr="00F86EE4">
        <w:t>Challenge</w:t>
      </w:r>
      <w:r>
        <w:rPr>
          <w:b/>
          <w:lang w:val="uk-UA"/>
        </w:rPr>
        <w:t xml:space="preserve"> - </w:t>
      </w:r>
      <w:r w:rsidRPr="00F86EE4">
        <w:rPr>
          <w:lang w:val="uk-UA"/>
        </w:rPr>
        <w:t xml:space="preserve"> онлайн-платформ</w:t>
      </w:r>
      <w:r>
        <w:rPr>
          <w:lang w:val="uk-UA"/>
        </w:rPr>
        <w:t>и</w:t>
      </w:r>
      <w:r w:rsidR="006813D5">
        <w:rPr>
          <w:lang w:val="uk-UA"/>
        </w:rPr>
        <w:t xml:space="preserve"> </w:t>
      </w:r>
      <w:r w:rsidRPr="00F86EE4">
        <w:rPr>
          <w:lang w:val="uk-UA"/>
        </w:rPr>
        <w:t>для стимулювання розвитку підприємництва в Україні</w:t>
      </w:r>
      <w:r>
        <w:rPr>
          <w:lang w:val="uk-UA"/>
        </w:rPr>
        <w:t xml:space="preserve"> (розробили вже 50 кейсів -  прикладів власного бізнесу в Канівській ОТГ ), де  кожен зможе отримати покрокову процедуру започаткування власної справи, не виходячи з дому;</w:t>
      </w:r>
    </w:p>
    <w:p w:rsidR="00A61D32" w:rsidRDefault="00A61D32" w:rsidP="00A61D32">
      <w:pPr>
        <w:pStyle w:val="a4"/>
        <w:numPr>
          <w:ilvl w:val="0"/>
          <w:numId w:val="32"/>
        </w:numPr>
        <w:ind w:left="0" w:firstLine="284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>діє програма підтримки малого та середнього бізнесу,</w:t>
      </w:r>
      <w:r w:rsidR="006813D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129E6">
        <w:rPr>
          <w:rFonts w:ascii="Times New Roman" w:hAnsi="Times New Roman"/>
          <w:sz w:val="24"/>
          <w:szCs w:val="24"/>
          <w:lang w:val="uk-UA" w:eastAsia="ru-RU"/>
        </w:rPr>
        <w:t>оголош</w:t>
      </w:r>
      <w:r>
        <w:rPr>
          <w:rFonts w:ascii="Times New Roman" w:hAnsi="Times New Roman"/>
          <w:sz w:val="24"/>
          <w:szCs w:val="24"/>
          <w:lang w:val="uk-UA" w:eastAsia="ru-RU"/>
        </w:rPr>
        <w:t>увався</w:t>
      </w:r>
      <w:r w:rsidRPr="003129E6">
        <w:rPr>
          <w:rFonts w:ascii="Times New Roman" w:hAnsi="Times New Roman"/>
          <w:sz w:val="24"/>
          <w:szCs w:val="24"/>
          <w:lang w:val="uk-UA" w:eastAsia="ru-RU"/>
        </w:rPr>
        <w:t xml:space="preserve"> конкурс бізнес-</w:t>
      </w:r>
      <w:r>
        <w:rPr>
          <w:rFonts w:ascii="Times New Roman" w:hAnsi="Times New Roman"/>
          <w:sz w:val="24"/>
          <w:szCs w:val="24"/>
          <w:lang w:val="uk-UA" w:eastAsia="ru-RU"/>
        </w:rPr>
        <w:t>проєкт</w:t>
      </w:r>
      <w:r w:rsidRPr="003129E6">
        <w:rPr>
          <w:rFonts w:ascii="Times New Roman" w:hAnsi="Times New Roman"/>
          <w:sz w:val="24"/>
          <w:szCs w:val="24"/>
          <w:lang w:val="uk-UA" w:eastAsia="ru-RU"/>
        </w:rPr>
        <w:t xml:space="preserve">ів </w:t>
      </w:r>
      <w:r>
        <w:rPr>
          <w:rFonts w:ascii="Times New Roman" w:hAnsi="Times New Roman"/>
          <w:sz w:val="24"/>
          <w:szCs w:val="24"/>
          <w:lang w:val="uk-UA" w:eastAsia="ru-RU"/>
        </w:rPr>
        <w:t>(</w:t>
      </w:r>
      <w:r w:rsidRPr="003129E6">
        <w:rPr>
          <w:rFonts w:ascii="Times New Roman" w:hAnsi="Times New Roman"/>
          <w:sz w:val="24"/>
          <w:szCs w:val="24"/>
          <w:lang w:val="uk-UA" w:eastAsia="ru-RU"/>
        </w:rPr>
        <w:t>заявки прийма</w:t>
      </w:r>
      <w:r>
        <w:rPr>
          <w:rFonts w:ascii="Times New Roman" w:hAnsi="Times New Roman"/>
          <w:sz w:val="24"/>
          <w:szCs w:val="24"/>
          <w:lang w:val="uk-UA" w:eastAsia="ru-RU"/>
        </w:rPr>
        <w:t>лися</w:t>
      </w:r>
      <w:r w:rsidRPr="003129E6">
        <w:rPr>
          <w:rFonts w:ascii="Times New Roman" w:hAnsi="Times New Roman"/>
          <w:sz w:val="24"/>
          <w:szCs w:val="24"/>
          <w:lang w:val="uk-UA" w:eastAsia="ru-RU"/>
        </w:rPr>
        <w:t xml:space="preserve">  до </w:t>
      </w:r>
      <w:r>
        <w:rPr>
          <w:rFonts w:ascii="Times New Roman" w:hAnsi="Times New Roman"/>
          <w:sz w:val="24"/>
          <w:szCs w:val="24"/>
          <w:lang w:val="uk-UA" w:eastAsia="ru-RU"/>
        </w:rPr>
        <w:t>30</w:t>
      </w:r>
      <w:r w:rsidRPr="003129E6">
        <w:rPr>
          <w:rFonts w:ascii="Times New Roman" w:hAnsi="Times New Roman"/>
          <w:sz w:val="24"/>
          <w:szCs w:val="24"/>
          <w:lang w:val="uk-UA" w:eastAsia="ru-RU"/>
        </w:rPr>
        <w:t>.</w:t>
      </w:r>
      <w:r>
        <w:rPr>
          <w:rFonts w:ascii="Times New Roman" w:hAnsi="Times New Roman"/>
          <w:sz w:val="24"/>
          <w:szCs w:val="24"/>
          <w:lang w:val="uk-UA" w:eastAsia="ru-RU"/>
        </w:rPr>
        <w:t>08</w:t>
      </w:r>
      <w:r w:rsidRPr="003129E6">
        <w:rPr>
          <w:rFonts w:ascii="Times New Roman" w:hAnsi="Times New Roman"/>
          <w:sz w:val="24"/>
          <w:szCs w:val="24"/>
          <w:lang w:val="uk-UA" w:eastAsia="ru-RU"/>
        </w:rPr>
        <w:t>.201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9), </w:t>
      </w:r>
      <w:r w:rsidRPr="003129E6">
        <w:rPr>
          <w:rFonts w:ascii="Times New Roman" w:hAnsi="Times New Roman"/>
          <w:sz w:val="24"/>
          <w:szCs w:val="24"/>
          <w:lang w:val="uk-UA" w:eastAsia="ru-RU"/>
        </w:rPr>
        <w:t xml:space="preserve">де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переможець отримує право на </w:t>
      </w:r>
      <w:r w:rsidRPr="003129E6">
        <w:rPr>
          <w:rFonts w:ascii="Times New Roman" w:hAnsi="Times New Roman"/>
          <w:sz w:val="24"/>
          <w:szCs w:val="24"/>
          <w:lang w:val="uk-UA" w:eastAsia="ru-RU"/>
        </w:rPr>
        <w:t xml:space="preserve"> частков</w:t>
      </w:r>
      <w:r>
        <w:rPr>
          <w:rFonts w:ascii="Times New Roman" w:hAnsi="Times New Roman"/>
          <w:sz w:val="24"/>
          <w:szCs w:val="24"/>
          <w:lang w:val="uk-UA" w:eastAsia="ru-RU"/>
        </w:rPr>
        <w:t>е</w:t>
      </w:r>
      <w:r w:rsidRPr="003129E6">
        <w:rPr>
          <w:rFonts w:ascii="Times New Roman" w:hAnsi="Times New Roman"/>
          <w:sz w:val="24"/>
          <w:szCs w:val="24"/>
          <w:lang w:val="uk-UA" w:eastAsia="ru-RU"/>
        </w:rPr>
        <w:t xml:space="preserve"> відшкодування з міського бюджету відсоткових ставок за кредитами, що надаються банківськими установами АТ «Ощадбанк» підприємцям</w:t>
      </w:r>
      <w:r>
        <w:rPr>
          <w:rFonts w:ascii="Times New Roman" w:hAnsi="Times New Roman"/>
          <w:sz w:val="24"/>
          <w:szCs w:val="24"/>
          <w:lang w:val="uk-UA" w:eastAsia="ru-RU"/>
        </w:rPr>
        <w:t>;</w:t>
      </w:r>
    </w:p>
    <w:p w:rsidR="00A61D32" w:rsidRPr="00164ABB" w:rsidRDefault="00A61D32" w:rsidP="00A61D32">
      <w:pPr>
        <w:pStyle w:val="a4"/>
        <w:numPr>
          <w:ilvl w:val="0"/>
          <w:numId w:val="32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близько 30</w:t>
      </w:r>
      <w:r w:rsidRPr="00164ABB">
        <w:rPr>
          <w:rFonts w:ascii="Times New Roman" w:hAnsi="Times New Roman"/>
          <w:sz w:val="24"/>
          <w:szCs w:val="24"/>
          <w:lang w:val="uk-UA"/>
        </w:rPr>
        <w:t>0 осіб отримали консультації з питань організації та провадження підприємницької діяльності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A61D32" w:rsidRPr="003129E6" w:rsidRDefault="00A61D32" w:rsidP="00A61D32">
      <w:pPr>
        <w:pStyle w:val="a4"/>
        <w:numPr>
          <w:ilvl w:val="0"/>
          <w:numId w:val="32"/>
        </w:numPr>
        <w:ind w:left="0" w:firstLine="284"/>
        <w:textAlignment w:val="top"/>
        <w:rPr>
          <w:rFonts w:ascii="Times New Roman" w:hAnsi="Times New Roman"/>
          <w:sz w:val="24"/>
          <w:szCs w:val="24"/>
          <w:lang w:val="uk-UA"/>
        </w:rPr>
      </w:pPr>
      <w:r w:rsidRPr="003129E6">
        <w:rPr>
          <w:rFonts w:ascii="Times New Roman" w:hAnsi="Times New Roman"/>
          <w:sz w:val="24"/>
          <w:szCs w:val="24"/>
          <w:lang w:val="uk-UA"/>
        </w:rPr>
        <w:t>проведено координаційн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3129E6">
        <w:rPr>
          <w:rFonts w:ascii="Times New Roman" w:hAnsi="Times New Roman"/>
          <w:sz w:val="24"/>
          <w:szCs w:val="24"/>
          <w:lang w:val="uk-UA"/>
        </w:rPr>
        <w:t xml:space="preserve"> рад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3129E6">
        <w:rPr>
          <w:rFonts w:ascii="Times New Roman" w:hAnsi="Times New Roman"/>
          <w:sz w:val="24"/>
          <w:szCs w:val="24"/>
          <w:lang w:val="uk-UA"/>
        </w:rPr>
        <w:t xml:space="preserve"> з питань розвитку підприємництва та  організації сезонної торгівлі за участю підприємців міста; </w:t>
      </w:r>
    </w:p>
    <w:p w:rsidR="00A61D32" w:rsidRDefault="00A61D32" w:rsidP="00A61D32">
      <w:pPr>
        <w:pStyle w:val="a4"/>
        <w:numPr>
          <w:ilvl w:val="0"/>
          <w:numId w:val="32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3129E6">
        <w:rPr>
          <w:rFonts w:ascii="Times New Roman" w:hAnsi="Times New Roman"/>
          <w:sz w:val="24"/>
          <w:szCs w:val="24"/>
          <w:lang w:val="uk-UA"/>
        </w:rPr>
        <w:t xml:space="preserve">за </w:t>
      </w:r>
      <w:r>
        <w:rPr>
          <w:rFonts w:ascii="Times New Roman" w:hAnsi="Times New Roman"/>
          <w:sz w:val="24"/>
          <w:szCs w:val="24"/>
          <w:lang w:val="uk-UA"/>
        </w:rPr>
        <w:t>10 місяців</w:t>
      </w:r>
      <w:r w:rsidRPr="003129E6">
        <w:rPr>
          <w:rFonts w:ascii="Times New Roman" w:hAnsi="Times New Roman"/>
          <w:sz w:val="24"/>
          <w:szCs w:val="24"/>
          <w:lang w:val="uk-UA"/>
        </w:rPr>
        <w:t xml:space="preserve">  надано </w:t>
      </w:r>
      <w:r w:rsidRPr="0048095A">
        <w:rPr>
          <w:rFonts w:ascii="Times New Roman" w:hAnsi="Times New Roman"/>
          <w:sz w:val="24"/>
          <w:szCs w:val="24"/>
          <w:lang w:val="uk-UA"/>
        </w:rPr>
        <w:t>5 223</w:t>
      </w:r>
      <w:r w:rsidRPr="003129E6">
        <w:rPr>
          <w:rFonts w:ascii="Times New Roman" w:hAnsi="Times New Roman"/>
          <w:sz w:val="24"/>
          <w:szCs w:val="24"/>
          <w:lang w:val="uk-UA"/>
        </w:rPr>
        <w:t xml:space="preserve"> адміністративних послуг, їх перелік на 01.</w:t>
      </w:r>
      <w:r>
        <w:rPr>
          <w:rFonts w:ascii="Times New Roman" w:hAnsi="Times New Roman"/>
          <w:sz w:val="24"/>
          <w:szCs w:val="24"/>
          <w:lang w:val="uk-UA"/>
        </w:rPr>
        <w:t>11</w:t>
      </w:r>
      <w:r w:rsidRPr="003129E6">
        <w:rPr>
          <w:rFonts w:ascii="Times New Roman" w:hAnsi="Times New Roman"/>
          <w:sz w:val="24"/>
          <w:szCs w:val="24"/>
          <w:lang w:val="uk-UA"/>
        </w:rPr>
        <w:t>.201</w:t>
      </w:r>
      <w:r>
        <w:rPr>
          <w:rFonts w:ascii="Times New Roman" w:hAnsi="Times New Roman"/>
          <w:sz w:val="24"/>
          <w:szCs w:val="24"/>
          <w:lang w:val="uk-UA"/>
        </w:rPr>
        <w:t>9</w:t>
      </w:r>
      <w:r w:rsidRPr="003129E6">
        <w:rPr>
          <w:rFonts w:ascii="Times New Roman" w:hAnsi="Times New Roman"/>
          <w:sz w:val="24"/>
          <w:szCs w:val="24"/>
          <w:lang w:val="uk-UA"/>
        </w:rPr>
        <w:t xml:space="preserve"> складає 1</w:t>
      </w:r>
      <w:r>
        <w:rPr>
          <w:rFonts w:ascii="Times New Roman" w:hAnsi="Times New Roman"/>
          <w:sz w:val="24"/>
          <w:szCs w:val="24"/>
          <w:lang w:val="uk-UA"/>
        </w:rPr>
        <w:t>91</w:t>
      </w:r>
      <w:r w:rsidRPr="003129E6">
        <w:rPr>
          <w:rFonts w:ascii="Times New Roman" w:hAnsi="Times New Roman"/>
          <w:sz w:val="24"/>
          <w:szCs w:val="24"/>
          <w:lang w:val="uk-UA"/>
        </w:rPr>
        <w:t xml:space="preserve"> послуг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3129E6">
        <w:rPr>
          <w:rFonts w:ascii="Times New Roman" w:hAnsi="Times New Roman"/>
          <w:sz w:val="24"/>
          <w:szCs w:val="24"/>
          <w:lang w:val="uk-UA"/>
        </w:rPr>
        <w:t>;</w:t>
      </w:r>
    </w:p>
    <w:p w:rsidR="00A61D32" w:rsidRDefault="00A61D32" w:rsidP="00A61D32">
      <w:pPr>
        <w:pStyle w:val="a4"/>
        <w:numPr>
          <w:ilvl w:val="0"/>
          <w:numId w:val="32"/>
        </w:numPr>
        <w:ind w:left="0" w:firstLine="284"/>
        <w:rPr>
          <w:rFonts w:ascii="Times New Roman" w:hAnsi="Times New Roman"/>
          <w:sz w:val="24"/>
          <w:szCs w:val="24"/>
          <w:lang w:val="uk-UA" w:eastAsia="ru-RU"/>
        </w:rPr>
      </w:pPr>
      <w:r w:rsidRPr="003129E6">
        <w:rPr>
          <w:rFonts w:ascii="Times New Roman" w:hAnsi="Times New Roman"/>
          <w:sz w:val="24"/>
          <w:szCs w:val="24"/>
          <w:lang w:val="uk-UA"/>
        </w:rPr>
        <w:t xml:space="preserve">за </w:t>
      </w:r>
      <w:r>
        <w:rPr>
          <w:rFonts w:ascii="Times New Roman" w:hAnsi="Times New Roman"/>
          <w:sz w:val="24"/>
          <w:szCs w:val="24"/>
          <w:lang w:val="uk-UA"/>
        </w:rPr>
        <w:t>10 місяців</w:t>
      </w:r>
      <w:r w:rsidRPr="003129E6">
        <w:rPr>
          <w:rFonts w:ascii="Times New Roman" w:hAnsi="Times New Roman"/>
          <w:sz w:val="24"/>
          <w:szCs w:val="24"/>
          <w:lang w:val="uk-UA"/>
        </w:rPr>
        <w:t xml:space="preserve"> прийнято </w:t>
      </w:r>
      <w:r w:rsidRPr="00E4264C">
        <w:rPr>
          <w:rFonts w:ascii="Times New Roman" w:hAnsi="Times New Roman"/>
          <w:sz w:val="24"/>
          <w:szCs w:val="24"/>
          <w:lang w:val="uk-UA"/>
        </w:rPr>
        <w:t>5</w:t>
      </w:r>
      <w:r w:rsidRPr="003129E6">
        <w:rPr>
          <w:rFonts w:ascii="Times New Roman" w:hAnsi="Times New Roman"/>
          <w:sz w:val="24"/>
          <w:szCs w:val="24"/>
          <w:lang w:val="uk-UA"/>
        </w:rPr>
        <w:t xml:space="preserve"> регуляторних актів з аналізом регуляторного впливу, з яких  </w:t>
      </w:r>
      <w:r w:rsidRPr="00E4264C">
        <w:rPr>
          <w:rFonts w:ascii="Times New Roman" w:hAnsi="Times New Roman"/>
          <w:sz w:val="24"/>
          <w:szCs w:val="24"/>
          <w:lang w:val="uk-UA"/>
        </w:rPr>
        <w:t>3</w:t>
      </w:r>
      <w:r>
        <w:rPr>
          <w:rFonts w:ascii="Times New Roman" w:hAnsi="Times New Roman"/>
          <w:sz w:val="24"/>
          <w:szCs w:val="24"/>
          <w:lang w:val="uk-UA"/>
        </w:rPr>
        <w:t xml:space="preserve"> –</w:t>
      </w:r>
      <w:r w:rsidRPr="003129E6">
        <w:rPr>
          <w:rFonts w:ascii="Times New Roman" w:hAnsi="Times New Roman"/>
          <w:sz w:val="24"/>
          <w:szCs w:val="24"/>
          <w:lang w:val="uk-UA"/>
        </w:rPr>
        <w:t xml:space="preserve"> рішен</w:t>
      </w:r>
      <w:r>
        <w:rPr>
          <w:rFonts w:ascii="Times New Roman" w:hAnsi="Times New Roman"/>
          <w:sz w:val="24"/>
          <w:szCs w:val="24"/>
          <w:lang w:val="uk-UA"/>
        </w:rPr>
        <w:t>ня</w:t>
      </w:r>
      <w:r w:rsidRPr="003129E6">
        <w:rPr>
          <w:rFonts w:ascii="Times New Roman" w:hAnsi="Times New Roman"/>
          <w:sz w:val="24"/>
          <w:szCs w:val="24"/>
          <w:lang w:val="uk-UA"/>
        </w:rPr>
        <w:t xml:space="preserve"> Канівської міської ради; </w:t>
      </w:r>
      <w:r w:rsidRPr="00E4264C">
        <w:rPr>
          <w:rFonts w:ascii="Times New Roman" w:hAnsi="Times New Roman"/>
          <w:sz w:val="24"/>
          <w:szCs w:val="24"/>
          <w:lang w:val="uk-UA"/>
        </w:rPr>
        <w:t>2</w:t>
      </w:r>
      <w:r w:rsidRPr="003129E6">
        <w:rPr>
          <w:rFonts w:ascii="Times New Roman" w:hAnsi="Times New Roman"/>
          <w:sz w:val="24"/>
          <w:szCs w:val="24"/>
          <w:lang w:val="uk-UA"/>
        </w:rPr>
        <w:t xml:space="preserve"> – рішення виконавчого комітету Канівської міської ради; </w:t>
      </w:r>
    </w:p>
    <w:p w:rsidR="00A61D32" w:rsidRPr="00F54CC9" w:rsidRDefault="00A61D32" w:rsidP="00A61D32">
      <w:pPr>
        <w:pStyle w:val="resizes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lang w:val="uk-UA"/>
        </w:rPr>
      </w:pPr>
      <w:r>
        <w:rPr>
          <w:lang w:val="uk-UA"/>
        </w:rPr>
        <w:t>інформація про міжнародні ярмарки, гранти, тренінги, обміни інформацією для бізнесу, які організовує Черкаська агенція регіонального розвитку розміщується на сайті міської ради, сторінках соціальних мереж та надсилається підприємцям та організаціям.</w:t>
      </w:r>
    </w:p>
    <w:p w:rsidR="00A61D32" w:rsidRPr="00530457" w:rsidRDefault="00A61D32" w:rsidP="00A61D32">
      <w:pPr>
        <w:contextualSpacing/>
        <w:jc w:val="both"/>
        <w:rPr>
          <w:color w:val="000000" w:themeColor="text1"/>
          <w:sz w:val="24"/>
          <w:szCs w:val="24"/>
          <w:lang w:val="uk-UA"/>
        </w:rPr>
      </w:pPr>
    </w:p>
    <w:p w:rsidR="00A61D32" w:rsidRDefault="00A61D32" w:rsidP="00A61D32">
      <w:pPr>
        <w:shd w:val="clear" w:color="auto" w:fill="FFFFFF"/>
        <w:jc w:val="both"/>
        <w:rPr>
          <w:i/>
          <w:color w:val="000000" w:themeColor="text1"/>
          <w:sz w:val="24"/>
          <w:szCs w:val="24"/>
          <w:lang w:val="uk-UA"/>
        </w:rPr>
      </w:pPr>
      <w:r w:rsidRPr="00077015">
        <w:rPr>
          <w:i/>
          <w:color w:val="000000" w:themeColor="text1"/>
          <w:sz w:val="24"/>
          <w:szCs w:val="24"/>
          <w:lang w:val="uk-UA"/>
        </w:rPr>
        <w:t>БУДІВНИЦТВО</w:t>
      </w:r>
    </w:p>
    <w:p w:rsidR="00A61D32" w:rsidRPr="00802E76" w:rsidRDefault="00A61D32" w:rsidP="00A61D32">
      <w:pPr>
        <w:pStyle w:val="a4"/>
        <w:numPr>
          <w:ilvl w:val="0"/>
          <w:numId w:val="33"/>
        </w:numPr>
        <w:shd w:val="clear" w:color="auto" w:fill="FFFFFF"/>
        <w:ind w:left="0" w:firstLine="284"/>
        <w:rPr>
          <w:rFonts w:ascii="Times New Roman" w:hAnsi="Times New Roman"/>
          <w:color w:val="1D2129"/>
          <w:sz w:val="24"/>
          <w:szCs w:val="24"/>
          <w:shd w:val="clear" w:color="auto" w:fill="FFFFFF"/>
          <w:lang w:val="uk-UA"/>
        </w:rPr>
      </w:pPr>
      <w:r w:rsidRPr="00802E76">
        <w:rPr>
          <w:rFonts w:ascii="Times New Roman" w:hAnsi="Times New Roman"/>
          <w:color w:val="000000" w:themeColor="text1"/>
          <w:sz w:val="24"/>
          <w:szCs w:val="24"/>
          <w:lang w:val="uk-UA"/>
        </w:rPr>
        <w:t>виконано будівельних робіт за січень-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в</w:t>
      </w:r>
      <w:r w:rsidRPr="00802E76">
        <w:rPr>
          <w:rFonts w:ascii="Times New Roman" w:hAnsi="Times New Roman"/>
          <w:color w:val="000000" w:themeColor="text1"/>
          <w:sz w:val="24"/>
          <w:szCs w:val="24"/>
          <w:lang w:val="uk-UA"/>
        </w:rPr>
        <w:t>ере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се</w:t>
      </w:r>
      <w:r w:rsidRPr="00802E76">
        <w:rPr>
          <w:rFonts w:ascii="Times New Roman" w:hAnsi="Times New Roman"/>
          <w:color w:val="000000" w:themeColor="text1"/>
          <w:sz w:val="24"/>
          <w:szCs w:val="24"/>
          <w:lang w:val="uk-UA"/>
        </w:rPr>
        <w:t>нь п.р. на 1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90</w:t>
      </w:r>
      <w:r w:rsidRPr="00802E76">
        <w:rPr>
          <w:rFonts w:ascii="Times New Roman" w:hAnsi="Times New Roman"/>
          <w:color w:val="000000" w:themeColor="text1"/>
          <w:sz w:val="24"/>
          <w:szCs w:val="24"/>
          <w:lang w:val="uk-UA"/>
        </w:rPr>
        <w:t>,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4</w:t>
      </w:r>
      <w:r w:rsidRPr="00802E76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млн.грн. (торік – 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2</w:t>
      </w:r>
      <w:r w:rsidRPr="00802E76">
        <w:rPr>
          <w:rFonts w:ascii="Times New Roman" w:hAnsi="Times New Roman"/>
          <w:color w:val="000000" w:themeColor="text1"/>
          <w:sz w:val="24"/>
          <w:szCs w:val="24"/>
          <w:lang w:val="uk-UA"/>
        </w:rPr>
        <w:t>73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,0</w:t>
      </w:r>
      <w:r w:rsidRPr="00802E76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млн.грн.);</w:t>
      </w:r>
    </w:p>
    <w:p w:rsidR="00A61D32" w:rsidRPr="0091168B" w:rsidRDefault="00A61D32" w:rsidP="00A61D32">
      <w:pPr>
        <w:pStyle w:val="a4"/>
        <w:numPr>
          <w:ilvl w:val="0"/>
          <w:numId w:val="33"/>
        </w:numPr>
        <w:ind w:left="0" w:firstLine="284"/>
        <w:rPr>
          <w:rFonts w:ascii="Times New Roman" w:hAnsi="Times New Roman"/>
          <w:sz w:val="24"/>
          <w:szCs w:val="24"/>
          <w:shd w:val="clear" w:color="auto" w:fill="FFFFFF"/>
          <w:lang w:val="uk-UA" w:eastAsia="ru-RU"/>
        </w:rPr>
      </w:pPr>
      <w:r w:rsidRPr="00802E76">
        <w:rPr>
          <w:rFonts w:ascii="Times New Roman" w:hAnsi="Times New Roman"/>
          <w:sz w:val="24"/>
          <w:szCs w:val="24"/>
          <w:lang w:val="uk-UA"/>
        </w:rPr>
        <w:t>відремонтовано 1</w:t>
      </w:r>
      <w:r>
        <w:rPr>
          <w:rFonts w:ascii="Times New Roman" w:hAnsi="Times New Roman"/>
          <w:sz w:val="24"/>
          <w:szCs w:val="24"/>
          <w:lang w:val="uk-UA"/>
        </w:rPr>
        <w:t>8</w:t>
      </w:r>
      <w:r w:rsidRPr="00802E76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>7</w:t>
      </w:r>
      <w:r w:rsidRPr="00802E76">
        <w:rPr>
          <w:rFonts w:ascii="Times New Roman" w:hAnsi="Times New Roman"/>
          <w:sz w:val="24"/>
          <w:szCs w:val="24"/>
          <w:lang w:val="uk-UA"/>
        </w:rPr>
        <w:t xml:space="preserve"> тис. к</w:t>
      </w:r>
      <w:r>
        <w:rPr>
          <w:rFonts w:ascii="Times New Roman" w:hAnsi="Times New Roman"/>
          <w:sz w:val="24"/>
          <w:szCs w:val="24"/>
          <w:lang w:val="uk-UA"/>
        </w:rPr>
        <w:t xml:space="preserve">в.м </w:t>
      </w:r>
      <w:r w:rsidRPr="00802E76">
        <w:rPr>
          <w:rFonts w:ascii="Times New Roman" w:hAnsi="Times New Roman"/>
          <w:sz w:val="24"/>
          <w:szCs w:val="24"/>
          <w:lang w:val="uk-UA"/>
        </w:rPr>
        <w:t xml:space="preserve"> доріг на загальну суму </w:t>
      </w:r>
      <w:r>
        <w:rPr>
          <w:rFonts w:ascii="Times New Roman" w:hAnsi="Times New Roman"/>
          <w:sz w:val="24"/>
          <w:szCs w:val="24"/>
          <w:lang w:val="uk-UA"/>
        </w:rPr>
        <w:t>5</w:t>
      </w:r>
      <w:r w:rsidRPr="00802E76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Pr="00802E76">
        <w:rPr>
          <w:rFonts w:ascii="Times New Roman" w:hAnsi="Times New Roman"/>
          <w:sz w:val="24"/>
          <w:szCs w:val="24"/>
          <w:lang w:val="uk-UA"/>
        </w:rPr>
        <w:t xml:space="preserve"> млн.грн</w:t>
      </w:r>
      <w:r>
        <w:rPr>
          <w:rFonts w:ascii="Times New Roman" w:hAnsi="Times New Roman"/>
          <w:sz w:val="24"/>
          <w:szCs w:val="24"/>
          <w:lang w:val="uk-UA"/>
        </w:rPr>
        <w:t>. (3,4 млн. грн. кошти міського бюджету);</w:t>
      </w:r>
    </w:p>
    <w:p w:rsidR="00A61D32" w:rsidRPr="0091168B" w:rsidRDefault="00A61D32" w:rsidP="00A61D32">
      <w:pPr>
        <w:pStyle w:val="a4"/>
        <w:numPr>
          <w:ilvl w:val="0"/>
          <w:numId w:val="33"/>
        </w:numPr>
        <w:ind w:left="0" w:firstLine="284"/>
        <w:rPr>
          <w:rFonts w:ascii="Times New Roman" w:hAnsi="Times New Roman"/>
          <w:sz w:val="24"/>
          <w:szCs w:val="24"/>
          <w:shd w:val="clear" w:color="auto" w:fill="FFFFFF"/>
          <w:lang w:val="uk-UA" w:eastAsia="ru-RU"/>
        </w:rPr>
      </w:pPr>
      <w:r w:rsidRPr="0091168B">
        <w:rPr>
          <w:rFonts w:ascii="Times New Roman" w:hAnsi="Times New Roman"/>
          <w:sz w:val="24"/>
          <w:szCs w:val="24"/>
          <w:lang w:val="ru-RU" w:eastAsia="ru-RU"/>
        </w:rPr>
        <w:t>по вулиці Шевченка, біля школи №6, заасфальтували частину дороги, поклавши 205 м. кв. м. асфальту, що</w:t>
      </w:r>
      <w:r>
        <w:rPr>
          <w:rFonts w:ascii="Times New Roman" w:hAnsi="Times New Roman"/>
          <w:sz w:val="24"/>
          <w:szCs w:val="24"/>
          <w:lang w:val="ru-RU" w:eastAsia="ru-RU"/>
        </w:rPr>
        <w:t>б</w:t>
      </w:r>
      <w:r w:rsidRPr="0091168B">
        <w:rPr>
          <w:rFonts w:ascii="Times New Roman" w:hAnsi="Times New Roman"/>
          <w:sz w:val="24"/>
          <w:szCs w:val="24"/>
          <w:lang w:val="ru-RU" w:eastAsia="ru-RU"/>
        </w:rPr>
        <w:t xml:space="preserve"> полегшит</w:t>
      </w:r>
      <w:r>
        <w:rPr>
          <w:rFonts w:ascii="Times New Roman" w:hAnsi="Times New Roman"/>
          <w:sz w:val="24"/>
          <w:szCs w:val="24"/>
          <w:lang w:val="ru-RU" w:eastAsia="ru-RU"/>
        </w:rPr>
        <w:t>и</w:t>
      </w:r>
      <w:r w:rsidRPr="0091168B">
        <w:rPr>
          <w:rFonts w:ascii="Times New Roman" w:hAnsi="Times New Roman"/>
          <w:sz w:val="24"/>
          <w:szCs w:val="24"/>
          <w:lang w:val="ru-RU" w:eastAsia="ru-RU"/>
        </w:rPr>
        <w:t xml:space="preserve"> розворот автобусам, які підвозять дітей до школи;</w:t>
      </w:r>
    </w:p>
    <w:p w:rsidR="00A61D32" w:rsidRPr="0091168B" w:rsidRDefault="00A61D32" w:rsidP="00A61D32">
      <w:pPr>
        <w:pStyle w:val="a4"/>
        <w:numPr>
          <w:ilvl w:val="0"/>
          <w:numId w:val="33"/>
        </w:numPr>
        <w:shd w:val="clear" w:color="auto" w:fill="FCFCFC"/>
        <w:ind w:left="0" w:firstLine="284"/>
        <w:textAlignment w:val="top"/>
        <w:rPr>
          <w:rFonts w:ascii="Times New Roman" w:hAnsi="Times New Roman"/>
          <w:sz w:val="24"/>
          <w:szCs w:val="24"/>
          <w:lang w:val="ru-RU" w:eastAsia="ru-RU"/>
        </w:rPr>
      </w:pPr>
      <w:r w:rsidRPr="0091168B">
        <w:rPr>
          <w:rFonts w:ascii="Times New Roman" w:hAnsi="Times New Roman"/>
          <w:sz w:val="24"/>
          <w:szCs w:val="24"/>
          <w:lang w:val="ru-RU" w:eastAsia="ru-RU"/>
        </w:rPr>
        <w:t>провели будівництво містка для проїзду транспорту через річку Дунаєць</w:t>
      </w:r>
      <w:r w:rsidR="006813D5">
        <w:rPr>
          <w:rFonts w:ascii="Times New Roman" w:hAnsi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ru-RU" w:eastAsia="ru-RU"/>
        </w:rPr>
        <w:t>на вулиці Торговій;</w:t>
      </w:r>
    </w:p>
    <w:p w:rsidR="00A61D32" w:rsidRPr="000036B5" w:rsidRDefault="00A61D32" w:rsidP="00A61D32">
      <w:pPr>
        <w:numPr>
          <w:ilvl w:val="0"/>
          <w:numId w:val="33"/>
        </w:numPr>
        <w:shd w:val="clear" w:color="auto" w:fill="FCFCFC"/>
        <w:spacing w:before="100" w:beforeAutospacing="1" w:after="100" w:afterAutospacing="1"/>
        <w:ind w:left="0" w:firstLine="284"/>
        <w:jc w:val="both"/>
        <w:textAlignment w:val="top"/>
        <w:rPr>
          <w:sz w:val="16"/>
          <w:szCs w:val="16"/>
          <w:lang w:eastAsia="ru-RU"/>
        </w:rPr>
      </w:pPr>
      <w:r w:rsidRPr="000036B5">
        <w:rPr>
          <w:sz w:val="24"/>
          <w:szCs w:val="24"/>
          <w:lang w:eastAsia="ru-RU"/>
        </w:rPr>
        <w:t xml:space="preserve">відновили доріжки і тротуари на вулицях Енергетиків (від Управління </w:t>
      </w:r>
      <w:r w:rsidR="006813D5">
        <w:rPr>
          <w:sz w:val="24"/>
          <w:szCs w:val="24"/>
          <w:lang w:val="uk-UA" w:eastAsia="ru-RU"/>
        </w:rPr>
        <w:t xml:space="preserve"> </w:t>
      </w:r>
      <w:r w:rsidRPr="000036B5">
        <w:rPr>
          <w:sz w:val="24"/>
          <w:szCs w:val="24"/>
          <w:lang w:eastAsia="ru-RU"/>
        </w:rPr>
        <w:t>ДСНС до повороту на вулицю </w:t>
      </w:r>
      <w:r w:rsidRPr="000036B5">
        <w:rPr>
          <w:sz w:val="24"/>
          <w:szCs w:val="24"/>
          <w:lang w:val="en-US" w:eastAsia="ru-RU"/>
        </w:rPr>
        <w:t>Успенську) та Дніпробудівській (в районі дитсадка «Теремок»)</w:t>
      </w:r>
      <w:r w:rsidRPr="000036B5">
        <w:rPr>
          <w:sz w:val="24"/>
          <w:szCs w:val="24"/>
          <w:lang w:eastAsia="ru-RU"/>
        </w:rPr>
        <w:t>;</w:t>
      </w:r>
    </w:p>
    <w:p w:rsidR="00A61D32" w:rsidRPr="000036B5" w:rsidRDefault="00A61D32" w:rsidP="00A61D32">
      <w:pPr>
        <w:numPr>
          <w:ilvl w:val="0"/>
          <w:numId w:val="33"/>
        </w:numPr>
        <w:shd w:val="clear" w:color="auto" w:fill="FFFFFF"/>
        <w:spacing w:before="100" w:beforeAutospacing="1" w:after="100" w:afterAutospacing="1"/>
        <w:ind w:left="284" w:firstLine="0"/>
        <w:jc w:val="both"/>
        <w:rPr>
          <w:sz w:val="16"/>
          <w:szCs w:val="16"/>
          <w:lang w:eastAsia="ru-RU"/>
        </w:rPr>
      </w:pPr>
      <w:r w:rsidRPr="000036B5">
        <w:rPr>
          <w:sz w:val="24"/>
          <w:szCs w:val="24"/>
          <w:lang w:eastAsia="ru-RU"/>
        </w:rPr>
        <w:t>проведено ремонтні роботи дорожного покриття в селі Яблунів ( 500 тис.грн);</w:t>
      </w:r>
    </w:p>
    <w:p w:rsidR="00A61D32" w:rsidRPr="00D64122" w:rsidRDefault="00A61D32" w:rsidP="0015515A">
      <w:pPr>
        <w:numPr>
          <w:ilvl w:val="0"/>
          <w:numId w:val="33"/>
        </w:numPr>
        <w:shd w:val="clear" w:color="auto" w:fill="FCFCFC"/>
        <w:ind w:left="0" w:firstLine="284"/>
        <w:jc w:val="both"/>
        <w:textAlignment w:val="top"/>
        <w:rPr>
          <w:sz w:val="16"/>
          <w:szCs w:val="16"/>
          <w:lang w:eastAsia="ru-RU"/>
        </w:rPr>
      </w:pPr>
      <w:r w:rsidRPr="000036B5">
        <w:rPr>
          <w:sz w:val="24"/>
          <w:szCs w:val="24"/>
          <w:lang w:eastAsia="ru-RU"/>
        </w:rPr>
        <w:t>здійснено поточні ремонти прибудинкових територій житлових будинків №37, №39, №45, №47 на вулиці Героїв Дніпра та №25 на вулиці Т.Г. Шевченка;</w:t>
      </w:r>
    </w:p>
    <w:p w:rsidR="00D64122" w:rsidRPr="00D64122" w:rsidRDefault="00D64122" w:rsidP="0015515A">
      <w:pPr>
        <w:pStyle w:val="2"/>
        <w:numPr>
          <w:ilvl w:val="0"/>
          <w:numId w:val="33"/>
        </w:numPr>
        <w:spacing w:before="0" w:line="240" w:lineRule="auto"/>
        <w:ind w:left="0" w:firstLine="284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D64122"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/>
          <w:lang w:val="uk-UA"/>
        </w:rPr>
        <w:t>частково реалізовано проєкт «</w:t>
      </w:r>
      <w:r w:rsidRPr="00D64122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Будівництво скверу по вул. Енергетиків в м.Канів Черкаської області»</w:t>
      </w:r>
      <w:r w:rsidRPr="00D64122"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/>
        </w:rPr>
        <w:t xml:space="preserve"> на суму 652,3 тис.грн.</w:t>
      </w:r>
      <w:r w:rsidRPr="00D64122">
        <w:rPr>
          <w:rFonts w:ascii="Times New Roman" w:hAnsi="Times New Roman" w:cs="Times New Roman"/>
          <w:b w:val="0"/>
          <w:color w:val="auto"/>
          <w:sz w:val="24"/>
          <w:szCs w:val="24"/>
        </w:rPr>
        <w:t>;</w:t>
      </w:r>
    </w:p>
    <w:p w:rsidR="00A61D32" w:rsidRPr="000036B5" w:rsidRDefault="00A61D32" w:rsidP="00A61D32">
      <w:pPr>
        <w:numPr>
          <w:ilvl w:val="0"/>
          <w:numId w:val="33"/>
        </w:numPr>
        <w:shd w:val="clear" w:color="auto" w:fill="FFFFFF"/>
        <w:spacing w:before="100" w:beforeAutospacing="1" w:after="100" w:afterAutospacing="1"/>
        <w:ind w:left="0" w:firstLine="284"/>
        <w:jc w:val="both"/>
        <w:rPr>
          <w:sz w:val="16"/>
          <w:szCs w:val="16"/>
          <w:lang w:eastAsia="ru-RU"/>
        </w:rPr>
      </w:pPr>
      <w:r w:rsidRPr="000036B5">
        <w:rPr>
          <w:sz w:val="24"/>
          <w:szCs w:val="24"/>
          <w:lang w:eastAsia="ru-RU"/>
        </w:rPr>
        <w:t>разом з продовженням будівельних робіт основного довгобуду міста –176 квартирного житлового будинку по вул. Шевченка, 41, організовано продаж квартир.</w:t>
      </w:r>
    </w:p>
    <w:p w:rsidR="00A61D32" w:rsidRDefault="00A61D32" w:rsidP="00A61D32">
      <w:pPr>
        <w:shd w:val="clear" w:color="auto" w:fill="FFFFFF"/>
        <w:jc w:val="both"/>
        <w:rPr>
          <w:i/>
          <w:color w:val="000000" w:themeColor="text1"/>
          <w:sz w:val="24"/>
          <w:szCs w:val="24"/>
          <w:lang w:val="uk-UA"/>
        </w:rPr>
      </w:pPr>
      <w:r w:rsidRPr="00077015">
        <w:rPr>
          <w:i/>
          <w:color w:val="000000" w:themeColor="text1"/>
          <w:sz w:val="24"/>
          <w:szCs w:val="24"/>
          <w:lang w:val="uk-UA"/>
        </w:rPr>
        <w:t>ЗЕМЕЛЬНІ ВІДНОСИНИ ТА КОМУНАЛЬНА ВЛАСНІСТЬ</w:t>
      </w:r>
    </w:p>
    <w:p w:rsidR="00A61D32" w:rsidRPr="008F4E4C" w:rsidRDefault="00A61D32" w:rsidP="00A61D32">
      <w:pPr>
        <w:pStyle w:val="a4"/>
        <w:numPr>
          <w:ilvl w:val="0"/>
          <w:numId w:val="34"/>
        </w:numPr>
        <w:ind w:left="0" w:firstLine="284"/>
        <w:contextualSpacing/>
        <w:rPr>
          <w:rFonts w:ascii="Times New Roman" w:hAnsi="Times New Roman"/>
          <w:sz w:val="24"/>
          <w:szCs w:val="24"/>
          <w:lang w:val="ru-RU"/>
        </w:rPr>
      </w:pPr>
      <w:r w:rsidRPr="008F4E4C">
        <w:rPr>
          <w:rFonts w:ascii="Times New Roman" w:hAnsi="Times New Roman"/>
          <w:sz w:val="24"/>
          <w:szCs w:val="24"/>
          <w:lang w:val="ru-RU"/>
        </w:rPr>
        <w:lastRenderedPageBreak/>
        <w:t xml:space="preserve">проведено інвентаризацію землі </w:t>
      </w:r>
      <w:r w:rsidRPr="008F4E4C">
        <w:rPr>
          <w:rFonts w:ascii="Times New Roman" w:hAnsi="Times New Roman"/>
          <w:color w:val="000000"/>
          <w:sz w:val="24"/>
          <w:szCs w:val="24"/>
          <w:lang w:val="ru-RU"/>
        </w:rPr>
        <w:t xml:space="preserve">під об’єкт: «Будівництво скейт – парку в «Парку на набережній р. Дніпро» по вул. Героїв Дніпра в м. Каневі Черкаської області» та на земельні ділянки </w:t>
      </w:r>
      <w:r w:rsidRPr="008F4E4C">
        <w:rPr>
          <w:rFonts w:ascii="Times New Roman" w:hAnsi="Times New Roman"/>
          <w:sz w:val="24"/>
          <w:szCs w:val="24"/>
          <w:lang w:val="ru-RU"/>
        </w:rPr>
        <w:t xml:space="preserve">для </w:t>
      </w:r>
      <w:r w:rsidRPr="008F4E4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ведення товарного сільськогосподарського виробництва</w:t>
      </w:r>
      <w:r w:rsidRPr="008F4E4C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на території Яблунівського старостинського округу загальною площею 26,5342</w:t>
      </w:r>
      <w:r w:rsidRPr="008F4E4C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8F4E4C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га;</w:t>
      </w:r>
    </w:p>
    <w:p w:rsidR="00A61D32" w:rsidRPr="008F4E4C" w:rsidRDefault="00A61D32" w:rsidP="00A61D32">
      <w:pPr>
        <w:pStyle w:val="a4"/>
        <w:numPr>
          <w:ilvl w:val="0"/>
          <w:numId w:val="34"/>
        </w:numPr>
        <w:ind w:left="0" w:firstLine="284"/>
        <w:contextualSpacing/>
        <w:rPr>
          <w:rFonts w:ascii="Times New Roman" w:hAnsi="Times New Roman"/>
          <w:color w:val="000000"/>
          <w:sz w:val="24"/>
          <w:szCs w:val="24"/>
          <w:lang w:val="ru-RU"/>
        </w:rPr>
      </w:pPr>
      <w:r w:rsidRPr="008F4E4C">
        <w:rPr>
          <w:rFonts w:ascii="Times New Roman" w:hAnsi="Times New Roman"/>
          <w:color w:val="000000"/>
          <w:sz w:val="24"/>
          <w:szCs w:val="24"/>
          <w:lang w:val="ru-RU"/>
        </w:rPr>
        <w:t>проведено інвентаризацію 5 приміщень комунальної власності загальною площею 2 984,5 кв.м;</w:t>
      </w:r>
    </w:p>
    <w:p w:rsidR="00A61D32" w:rsidRPr="00862A91" w:rsidRDefault="00A61D32" w:rsidP="00A61D32">
      <w:pPr>
        <w:pStyle w:val="17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napToGrid/>
        <w:ind w:left="0" w:firstLine="284"/>
        <w:contextualSpacing/>
        <w:jc w:val="both"/>
        <w:rPr>
          <w:color w:val="000000"/>
          <w:sz w:val="24"/>
          <w:szCs w:val="24"/>
        </w:rPr>
      </w:pPr>
      <w:r w:rsidRPr="00862A91">
        <w:rPr>
          <w:color w:val="000000"/>
          <w:sz w:val="24"/>
          <w:szCs w:val="24"/>
        </w:rPr>
        <w:t xml:space="preserve">приватизовано об’єкт комунальної власності – нежитлове приміщення </w:t>
      </w:r>
      <w:r w:rsidR="0015515A">
        <w:rPr>
          <w:color w:val="000000"/>
          <w:sz w:val="24"/>
          <w:szCs w:val="24"/>
        </w:rPr>
        <w:t>(54,3 кв.м</w:t>
      </w:r>
      <w:r>
        <w:rPr>
          <w:color w:val="000000"/>
          <w:sz w:val="24"/>
          <w:szCs w:val="24"/>
        </w:rPr>
        <w:t>)</w:t>
      </w:r>
      <w:r w:rsidR="0015515A">
        <w:rPr>
          <w:color w:val="000000"/>
          <w:sz w:val="24"/>
          <w:szCs w:val="24"/>
          <w:lang w:val="uk-UA"/>
        </w:rPr>
        <w:t xml:space="preserve"> </w:t>
      </w:r>
      <w:r w:rsidRPr="00862A91">
        <w:rPr>
          <w:sz w:val="24"/>
          <w:szCs w:val="24"/>
        </w:rPr>
        <w:t xml:space="preserve">по </w:t>
      </w:r>
      <w:r>
        <w:rPr>
          <w:sz w:val="24"/>
          <w:szCs w:val="24"/>
        </w:rPr>
        <w:t xml:space="preserve">вул. Героїв    Дніпра,1я </w:t>
      </w:r>
      <w:r w:rsidRPr="00862A91">
        <w:rPr>
          <w:color w:val="000000"/>
          <w:sz w:val="24"/>
          <w:szCs w:val="24"/>
        </w:rPr>
        <w:t xml:space="preserve">на суму </w:t>
      </w:r>
      <w:r w:rsidRPr="00862A91">
        <w:rPr>
          <w:sz w:val="24"/>
          <w:szCs w:val="24"/>
        </w:rPr>
        <w:t>357,5 тис.грн</w:t>
      </w:r>
      <w:r>
        <w:rPr>
          <w:sz w:val="24"/>
          <w:szCs w:val="24"/>
        </w:rPr>
        <w:t>.;</w:t>
      </w:r>
    </w:p>
    <w:p w:rsidR="00A61D32" w:rsidRPr="00E93001" w:rsidRDefault="00A61D32" w:rsidP="00A61D32">
      <w:pPr>
        <w:pStyle w:val="a4"/>
        <w:numPr>
          <w:ilvl w:val="0"/>
          <w:numId w:val="34"/>
        </w:numPr>
        <w:ind w:left="0" w:firstLine="284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862A91">
        <w:rPr>
          <w:rFonts w:ascii="Times New Roman" w:hAnsi="Times New Roman"/>
          <w:sz w:val="24"/>
          <w:szCs w:val="24"/>
          <w:lang w:val="ru-RU"/>
        </w:rPr>
        <w:t xml:space="preserve">на земельному аукціоні продано  право </w:t>
      </w:r>
      <w:r>
        <w:rPr>
          <w:rFonts w:ascii="Times New Roman" w:hAnsi="Times New Roman"/>
          <w:sz w:val="24"/>
          <w:szCs w:val="24"/>
          <w:lang w:val="ru-RU"/>
        </w:rPr>
        <w:t>власності на з</w:t>
      </w:r>
      <w:r w:rsidRPr="00862A91">
        <w:rPr>
          <w:rFonts w:ascii="Times New Roman" w:hAnsi="Times New Roman"/>
          <w:sz w:val="24"/>
          <w:szCs w:val="24"/>
          <w:lang w:val="ru-RU"/>
        </w:rPr>
        <w:t>емельну ділянку</w:t>
      </w:r>
      <w:r>
        <w:rPr>
          <w:rFonts w:ascii="Times New Roman" w:hAnsi="Times New Roman"/>
          <w:sz w:val="24"/>
          <w:szCs w:val="24"/>
          <w:lang w:val="ru-RU"/>
        </w:rPr>
        <w:t xml:space="preserve"> 0,0050 га за ціною 17,52 тис.грн.;</w:t>
      </w:r>
    </w:p>
    <w:p w:rsidR="00A61D32" w:rsidRPr="00EE4332" w:rsidRDefault="00A61D32" w:rsidP="00A61D32">
      <w:pPr>
        <w:pStyle w:val="a4"/>
        <w:numPr>
          <w:ilvl w:val="0"/>
          <w:numId w:val="34"/>
        </w:numPr>
        <w:ind w:left="0" w:firstLine="284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862A91">
        <w:rPr>
          <w:rFonts w:ascii="Times New Roman" w:hAnsi="Times New Roman"/>
          <w:sz w:val="24"/>
          <w:szCs w:val="24"/>
          <w:lang w:val="ru-RU"/>
        </w:rPr>
        <w:t>на земельн</w:t>
      </w:r>
      <w:r>
        <w:rPr>
          <w:rFonts w:ascii="Times New Roman" w:hAnsi="Times New Roman"/>
          <w:sz w:val="24"/>
          <w:szCs w:val="24"/>
          <w:lang w:val="ru-RU"/>
        </w:rPr>
        <w:t>их</w:t>
      </w:r>
      <w:r w:rsidRPr="00862A91">
        <w:rPr>
          <w:rFonts w:ascii="Times New Roman" w:hAnsi="Times New Roman"/>
          <w:sz w:val="24"/>
          <w:szCs w:val="24"/>
          <w:lang w:val="ru-RU"/>
        </w:rPr>
        <w:t xml:space="preserve"> аукціон</w:t>
      </w:r>
      <w:r>
        <w:rPr>
          <w:rFonts w:ascii="Times New Roman" w:hAnsi="Times New Roman"/>
          <w:sz w:val="24"/>
          <w:szCs w:val="24"/>
          <w:lang w:val="ru-RU"/>
        </w:rPr>
        <w:t xml:space="preserve">ах </w:t>
      </w:r>
      <w:r w:rsidRPr="00862A91">
        <w:rPr>
          <w:rFonts w:ascii="Times New Roman" w:hAnsi="Times New Roman"/>
          <w:sz w:val="24"/>
          <w:szCs w:val="24"/>
          <w:lang w:val="ru-RU"/>
        </w:rPr>
        <w:t xml:space="preserve"> продано  право оренди на </w:t>
      </w:r>
      <w:r>
        <w:rPr>
          <w:rFonts w:ascii="Times New Roman" w:hAnsi="Times New Roman"/>
          <w:sz w:val="24"/>
          <w:szCs w:val="24"/>
          <w:lang w:val="ru-RU"/>
        </w:rPr>
        <w:t xml:space="preserve"> 8 з</w:t>
      </w:r>
      <w:r w:rsidRPr="00862A91">
        <w:rPr>
          <w:rFonts w:ascii="Times New Roman" w:hAnsi="Times New Roman"/>
          <w:sz w:val="24"/>
          <w:szCs w:val="24"/>
          <w:lang w:val="ru-RU"/>
        </w:rPr>
        <w:t>емельн</w:t>
      </w:r>
      <w:r>
        <w:rPr>
          <w:rFonts w:ascii="Times New Roman" w:hAnsi="Times New Roman"/>
          <w:sz w:val="24"/>
          <w:szCs w:val="24"/>
          <w:lang w:val="ru-RU"/>
        </w:rPr>
        <w:t xml:space="preserve">их </w:t>
      </w:r>
      <w:r w:rsidRPr="00862A91">
        <w:rPr>
          <w:rFonts w:ascii="Times New Roman" w:hAnsi="Times New Roman"/>
          <w:sz w:val="24"/>
          <w:szCs w:val="24"/>
          <w:lang w:val="ru-RU"/>
        </w:rPr>
        <w:t xml:space="preserve"> ділян</w:t>
      </w:r>
      <w:r>
        <w:rPr>
          <w:rFonts w:ascii="Times New Roman" w:hAnsi="Times New Roman"/>
          <w:sz w:val="24"/>
          <w:szCs w:val="24"/>
          <w:lang w:val="ru-RU"/>
        </w:rPr>
        <w:t>о</w:t>
      </w:r>
      <w:r w:rsidRPr="00862A91">
        <w:rPr>
          <w:rFonts w:ascii="Times New Roman" w:hAnsi="Times New Roman"/>
          <w:sz w:val="24"/>
          <w:szCs w:val="24"/>
          <w:lang w:val="ru-RU"/>
        </w:rPr>
        <w:t>к</w:t>
      </w:r>
      <w:r>
        <w:rPr>
          <w:rFonts w:ascii="Times New Roman" w:hAnsi="Times New Roman"/>
          <w:sz w:val="24"/>
          <w:szCs w:val="24"/>
          <w:lang w:val="ru-RU"/>
        </w:rPr>
        <w:t xml:space="preserve"> загальною площею 29,5 га – ціна продажу/річна орендна плата – 959,4 тис.</w:t>
      </w:r>
      <w:r w:rsidRPr="00862A91">
        <w:rPr>
          <w:rFonts w:ascii="Times New Roman" w:hAnsi="Times New Roman"/>
          <w:sz w:val="24"/>
          <w:szCs w:val="24"/>
          <w:lang w:val="uk-UA"/>
        </w:rPr>
        <w:t xml:space="preserve"> грн.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A61D32" w:rsidRDefault="00A61D32" w:rsidP="00A61D32">
      <w:pPr>
        <w:pStyle w:val="17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napToGrid/>
        <w:ind w:hanging="436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 учасників бойових дій забезпечено земельними ділянками.</w:t>
      </w:r>
    </w:p>
    <w:p w:rsidR="00A61D32" w:rsidRDefault="00A61D32" w:rsidP="00A61D32">
      <w:pPr>
        <w:shd w:val="clear" w:color="auto" w:fill="FFFFFF"/>
        <w:jc w:val="both"/>
        <w:rPr>
          <w:i/>
          <w:color w:val="000000" w:themeColor="text1"/>
          <w:sz w:val="24"/>
          <w:szCs w:val="24"/>
          <w:lang w:val="uk-UA"/>
        </w:rPr>
      </w:pPr>
    </w:p>
    <w:p w:rsidR="00A61D32" w:rsidRDefault="00A61D32" w:rsidP="00A61D32">
      <w:pPr>
        <w:shd w:val="clear" w:color="auto" w:fill="FFFFFF"/>
        <w:jc w:val="both"/>
        <w:rPr>
          <w:i/>
          <w:color w:val="000000" w:themeColor="text1"/>
          <w:sz w:val="24"/>
          <w:szCs w:val="24"/>
          <w:lang w:val="uk-UA"/>
        </w:rPr>
      </w:pPr>
      <w:r w:rsidRPr="00077015">
        <w:rPr>
          <w:i/>
          <w:color w:val="000000" w:themeColor="text1"/>
          <w:sz w:val="24"/>
          <w:szCs w:val="24"/>
          <w:lang w:val="uk-UA"/>
        </w:rPr>
        <w:t>СПОЖИВЧИЙ РИНОК</w:t>
      </w:r>
    </w:p>
    <w:p w:rsidR="00A61D32" w:rsidRDefault="00A61D32" w:rsidP="00A61D32">
      <w:pPr>
        <w:pStyle w:val="a4"/>
        <w:numPr>
          <w:ilvl w:val="0"/>
          <w:numId w:val="36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</w:t>
      </w:r>
      <w:r w:rsidRPr="000B5BDE">
        <w:rPr>
          <w:rFonts w:ascii="Times New Roman" w:hAnsi="Times New Roman"/>
          <w:sz w:val="24"/>
          <w:szCs w:val="24"/>
          <w:lang w:val="uk-UA"/>
        </w:rPr>
        <w:t>ідповідно до Положення про організацію сезонної, святкової виїзної торгівлі, надання послуг у сфері розваг та проведення ярмарків на території м. Канева надано погодження на  розміщення 1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="00287E1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6186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об’єктів</w:t>
      </w:r>
      <w:r w:rsidRPr="00461868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46186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сезонної торгівлі, 2 циркових</w:t>
      </w:r>
      <w:r w:rsidRPr="00461868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46186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колективів, 76</w:t>
      </w:r>
      <w:r w:rsidRPr="00461868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46186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об’єктів</w:t>
      </w:r>
      <w:r w:rsidRPr="00461868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46186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виїзної</w:t>
      </w:r>
      <w:r w:rsidRPr="00461868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46186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святкової</w:t>
      </w:r>
      <w:r w:rsidRPr="00461868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46186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торгівлі, парку розваг,</w:t>
      </w:r>
      <w:r w:rsidRPr="00461868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46186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2-ох</w:t>
      </w:r>
      <w:r w:rsidRPr="00461868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46186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ярмарків,</w:t>
      </w:r>
      <w:r w:rsidRPr="00461868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46186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відкритих літніх майданчиків та 1 дитячого атракціону</w:t>
      </w:r>
      <w:r w:rsidRPr="00461868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461868">
        <w:rPr>
          <w:rFonts w:ascii="Times New Roman" w:hAnsi="Times New Roman"/>
          <w:sz w:val="24"/>
          <w:szCs w:val="24"/>
          <w:lang w:val="uk-UA"/>
        </w:rPr>
        <w:t>(площею 500 кв.м.) в парку на Набере</w:t>
      </w:r>
      <w:r w:rsidRPr="000B5BDE">
        <w:rPr>
          <w:rFonts w:ascii="Times New Roman" w:hAnsi="Times New Roman"/>
          <w:sz w:val="24"/>
          <w:szCs w:val="24"/>
          <w:lang w:val="uk-UA"/>
        </w:rPr>
        <w:t>жній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A61D32" w:rsidRPr="00461868" w:rsidRDefault="00A61D32" w:rsidP="00A61D32">
      <w:pPr>
        <w:numPr>
          <w:ilvl w:val="0"/>
          <w:numId w:val="36"/>
        </w:numPr>
        <w:spacing w:before="100" w:beforeAutospacing="1" w:after="100" w:afterAutospacing="1"/>
        <w:ind w:left="0" w:firstLine="284"/>
        <w:jc w:val="both"/>
        <w:rPr>
          <w:sz w:val="24"/>
          <w:szCs w:val="24"/>
          <w:lang w:eastAsia="ru-RU"/>
        </w:rPr>
      </w:pPr>
      <w:r w:rsidRPr="00461868">
        <w:rPr>
          <w:sz w:val="24"/>
          <w:szCs w:val="24"/>
          <w:lang w:eastAsia="ru-RU"/>
        </w:rPr>
        <w:t>укладено 63 договори пайової участі та фактично отримано 62,5 тис. грн.;</w:t>
      </w:r>
    </w:p>
    <w:p w:rsidR="00A61D32" w:rsidRPr="00461868" w:rsidRDefault="00A61D32" w:rsidP="00A61D32">
      <w:pPr>
        <w:numPr>
          <w:ilvl w:val="0"/>
          <w:numId w:val="36"/>
        </w:numPr>
        <w:spacing w:before="100" w:beforeAutospacing="1" w:after="100" w:afterAutospacing="1"/>
        <w:ind w:left="0" w:firstLine="284"/>
        <w:jc w:val="both"/>
        <w:rPr>
          <w:sz w:val="24"/>
          <w:szCs w:val="24"/>
          <w:lang w:eastAsia="ru-RU"/>
        </w:rPr>
      </w:pPr>
      <w:r w:rsidRPr="00461868">
        <w:rPr>
          <w:sz w:val="24"/>
          <w:szCs w:val="24"/>
          <w:lang w:eastAsia="ru-RU"/>
        </w:rPr>
        <w:t>проводились роботи з впорядкування та благоустрою ринків з продажу продовольчих та непродовольчих товарів, а саме: проведена реконструкція рибного павільйону на міському ринку; завезено щебінь на трикутник під розміщення торгівлі свійськими тваринами; проведено рободи з налагодження та заміни електромереж ринку після стихійного лиха та через підвищенням силових навантажень споживачів; здійснено поточний ремонт лав  на ринку біля автовокзалу; частково зроблені стоки для води на центральному ринку;</w:t>
      </w:r>
    </w:p>
    <w:p w:rsidR="00A61D32" w:rsidRPr="00461868" w:rsidRDefault="00A61D32" w:rsidP="00A61D32">
      <w:pPr>
        <w:numPr>
          <w:ilvl w:val="0"/>
          <w:numId w:val="36"/>
        </w:numPr>
        <w:spacing w:before="100" w:beforeAutospacing="1" w:after="100" w:afterAutospacing="1"/>
        <w:ind w:left="0" w:firstLine="284"/>
        <w:jc w:val="both"/>
        <w:rPr>
          <w:sz w:val="24"/>
          <w:szCs w:val="24"/>
          <w:lang w:eastAsia="ru-RU"/>
        </w:rPr>
      </w:pPr>
      <w:r w:rsidRPr="00461868">
        <w:rPr>
          <w:sz w:val="24"/>
          <w:szCs w:val="24"/>
          <w:lang w:eastAsia="ru-RU"/>
        </w:rPr>
        <w:t>проводились комісійні перевірки комунальних закладів дошкільної освіти, закладів ресторанного господарства та об’єктів сезонної торгівлі щодо дотримання вимог санітарного законодавства;</w:t>
      </w:r>
    </w:p>
    <w:p w:rsidR="00A61D32" w:rsidRPr="00461868" w:rsidRDefault="00A61D32" w:rsidP="00A61D32">
      <w:pPr>
        <w:numPr>
          <w:ilvl w:val="0"/>
          <w:numId w:val="36"/>
        </w:numPr>
        <w:spacing w:before="100" w:beforeAutospacing="1" w:after="100" w:afterAutospacing="1"/>
        <w:ind w:left="0" w:firstLine="284"/>
        <w:jc w:val="both"/>
        <w:rPr>
          <w:sz w:val="24"/>
          <w:szCs w:val="24"/>
          <w:lang w:eastAsia="ru-RU"/>
        </w:rPr>
      </w:pPr>
      <w:r w:rsidRPr="00461868">
        <w:rPr>
          <w:sz w:val="24"/>
          <w:szCs w:val="24"/>
          <w:lang w:eastAsia="ru-RU"/>
        </w:rPr>
        <w:t>протягом року вживалися заходи з недопущення стихійної торгівлі;</w:t>
      </w:r>
    </w:p>
    <w:p w:rsidR="00A61D32" w:rsidRPr="00461868" w:rsidRDefault="00A61D32" w:rsidP="00A61D32">
      <w:pPr>
        <w:numPr>
          <w:ilvl w:val="0"/>
          <w:numId w:val="36"/>
        </w:numPr>
        <w:spacing w:before="100" w:beforeAutospacing="1" w:after="100" w:afterAutospacing="1"/>
        <w:ind w:left="0" w:firstLine="284"/>
        <w:jc w:val="both"/>
        <w:rPr>
          <w:sz w:val="24"/>
          <w:szCs w:val="24"/>
          <w:lang w:eastAsia="ru-RU"/>
        </w:rPr>
      </w:pPr>
      <w:r w:rsidRPr="00461868">
        <w:rPr>
          <w:sz w:val="24"/>
          <w:szCs w:val="24"/>
          <w:lang w:eastAsia="ru-RU"/>
        </w:rPr>
        <w:t>надано більше 30 консультацій громадянам з роз’яснення законодавства у сфері захисту прав споживачів;</w:t>
      </w:r>
    </w:p>
    <w:p w:rsidR="00A61D32" w:rsidRPr="00461868" w:rsidRDefault="00A61D32" w:rsidP="00A61D32">
      <w:pPr>
        <w:numPr>
          <w:ilvl w:val="0"/>
          <w:numId w:val="36"/>
        </w:numPr>
        <w:spacing w:before="100" w:beforeAutospacing="1" w:after="100" w:afterAutospacing="1"/>
        <w:ind w:left="0" w:firstLine="284"/>
        <w:jc w:val="both"/>
        <w:rPr>
          <w:sz w:val="24"/>
          <w:szCs w:val="24"/>
          <w:lang w:eastAsia="ru-RU"/>
        </w:rPr>
      </w:pPr>
      <w:r w:rsidRPr="00461868">
        <w:rPr>
          <w:sz w:val="24"/>
          <w:szCs w:val="24"/>
          <w:lang w:eastAsia="ru-RU"/>
        </w:rPr>
        <w:t>проводилося інформування суб’єктів господарювання про заплановані святкові заходи, культуру обслуговування, дотримання правил торгівлі та санітарного законодавства.</w:t>
      </w:r>
    </w:p>
    <w:p w:rsidR="00A61D32" w:rsidRDefault="00A61D32" w:rsidP="00A61D32">
      <w:pPr>
        <w:jc w:val="both"/>
        <w:rPr>
          <w:i/>
          <w:sz w:val="24"/>
          <w:szCs w:val="24"/>
          <w:lang w:val="uk-UA"/>
        </w:rPr>
      </w:pPr>
      <w:r w:rsidRPr="000C3F2D">
        <w:rPr>
          <w:i/>
          <w:sz w:val="24"/>
          <w:szCs w:val="24"/>
          <w:lang w:val="uk-UA"/>
        </w:rPr>
        <w:t>РОЗВИТОК ГРОМАДЯНСЬКОГО СУСПІЛЬСТВА</w:t>
      </w:r>
      <w:r w:rsidR="003C1A83">
        <w:rPr>
          <w:i/>
          <w:sz w:val="24"/>
          <w:szCs w:val="24"/>
          <w:lang w:val="uk-UA"/>
        </w:rPr>
        <w:t xml:space="preserve"> </w:t>
      </w:r>
      <w:r w:rsidRPr="00413093">
        <w:rPr>
          <w:i/>
          <w:sz w:val="24"/>
          <w:szCs w:val="24"/>
          <w:lang w:val="uk-UA"/>
        </w:rPr>
        <w:t>І ЗОВНІШНІ ВЗАЄМОВІДНОСИНИ</w:t>
      </w:r>
    </w:p>
    <w:p w:rsidR="00A61D32" w:rsidRPr="00182DEE" w:rsidRDefault="00A61D32" w:rsidP="00A61D32">
      <w:pPr>
        <w:pStyle w:val="a4"/>
        <w:numPr>
          <w:ilvl w:val="0"/>
          <w:numId w:val="3"/>
        </w:numPr>
        <w:shd w:val="clear" w:color="auto" w:fill="FCFCFC"/>
        <w:ind w:left="0" w:firstLine="284"/>
        <w:textAlignment w:val="top"/>
        <w:outlineLvl w:val="3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182DEE">
        <w:rPr>
          <w:rFonts w:ascii="Times New Roman" w:hAnsi="Times New Roman"/>
          <w:sz w:val="24"/>
          <w:szCs w:val="24"/>
          <w:shd w:val="clear" w:color="auto" w:fill="FCFCFC"/>
          <w:lang w:val="uk-UA"/>
        </w:rPr>
        <w:t>на офіційному сайті Канівської міської ради постійно оновлюється інформація щодо діяльності міської влади та подій, що відбуваються в громаді</w:t>
      </w:r>
      <w:r w:rsidRPr="00182DEE">
        <w:rPr>
          <w:sz w:val="24"/>
          <w:szCs w:val="24"/>
          <w:shd w:val="clear" w:color="auto" w:fill="FCFCFC"/>
          <w:lang w:val="uk-UA"/>
        </w:rPr>
        <w:t>;</w:t>
      </w:r>
    </w:p>
    <w:p w:rsidR="00A61D32" w:rsidRPr="00287E1D" w:rsidRDefault="00A61D32" w:rsidP="00A61D32">
      <w:pPr>
        <w:pStyle w:val="a4"/>
        <w:numPr>
          <w:ilvl w:val="0"/>
          <w:numId w:val="3"/>
        </w:numPr>
        <w:shd w:val="clear" w:color="auto" w:fill="FCFCFC"/>
        <w:ind w:left="0" w:firstLine="284"/>
        <w:textAlignment w:val="top"/>
        <w:outlineLvl w:val="3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182DEE">
        <w:rPr>
          <w:rFonts w:ascii="Times New Roman" w:hAnsi="Times New Roman"/>
          <w:sz w:val="24"/>
          <w:szCs w:val="24"/>
          <w:lang w:val="ru-RU"/>
        </w:rPr>
        <w:t xml:space="preserve">в рамках реалізації </w:t>
      </w:r>
      <w:r w:rsidRPr="00A806E3">
        <w:rPr>
          <w:rStyle w:val="40"/>
          <w:rFonts w:ascii="Times New Roman" w:hAnsi="Times New Roman"/>
          <w:b w:val="0"/>
          <w:sz w:val="24"/>
          <w:szCs w:val="24"/>
          <w:lang w:val="ru-RU"/>
        </w:rPr>
        <w:t>«Громадського бюджету 2019»</w:t>
      </w:r>
      <w:r w:rsidRPr="00182DEE">
        <w:rPr>
          <w:rFonts w:ascii="Times New Roman" w:hAnsi="Times New Roman"/>
          <w:sz w:val="24"/>
          <w:szCs w:val="24"/>
          <w:lang w:val="ru-RU"/>
        </w:rPr>
        <w:t xml:space="preserve"> у парку на набережній Дніпра облаштовано Скейт-парк площею 800 м</w:t>
      </w:r>
      <w:r w:rsidRPr="00182DEE">
        <w:rPr>
          <w:rFonts w:ascii="Times New Roman" w:hAnsi="Times New Roman"/>
          <w:sz w:val="24"/>
          <w:szCs w:val="24"/>
          <w:vertAlign w:val="superscript"/>
          <w:lang w:val="ru-RU"/>
        </w:rPr>
        <w:t>2</w:t>
      </w:r>
      <w:r w:rsidRPr="00182DEE">
        <w:rPr>
          <w:rFonts w:ascii="Times New Roman" w:hAnsi="Times New Roman"/>
          <w:sz w:val="24"/>
          <w:szCs w:val="24"/>
          <w:lang w:val="ru-RU"/>
        </w:rPr>
        <w:t>, покращено</w:t>
      </w:r>
      <w:r w:rsidRPr="00182DEE">
        <w:rPr>
          <w:rFonts w:ascii="Times New Roman" w:hAnsi="Times New Roman"/>
          <w:sz w:val="24"/>
          <w:szCs w:val="24"/>
        </w:rPr>
        <w:t> </w:t>
      </w:r>
      <w:r w:rsidRPr="00182DEE">
        <w:rPr>
          <w:rFonts w:ascii="Times New Roman" w:hAnsi="Times New Roman"/>
          <w:sz w:val="24"/>
          <w:szCs w:val="24"/>
          <w:lang w:val="ru-RU"/>
        </w:rPr>
        <w:t>умови для тренувань в СК «Атлант» та СК «Спарта», стерилізовано</w:t>
      </w:r>
      <w:r w:rsidRPr="00182DEE">
        <w:rPr>
          <w:rFonts w:ascii="Times New Roman" w:hAnsi="Times New Roman"/>
          <w:sz w:val="24"/>
          <w:szCs w:val="24"/>
        </w:rPr>
        <w:t> </w:t>
      </w:r>
      <w:r w:rsidRPr="00182DEE">
        <w:rPr>
          <w:rFonts w:ascii="Times New Roman" w:hAnsi="Times New Roman"/>
          <w:sz w:val="24"/>
          <w:szCs w:val="24"/>
          <w:lang w:val="ru-RU"/>
        </w:rPr>
        <w:t>122 безпритульні</w:t>
      </w:r>
      <w:r w:rsidRPr="00182DEE">
        <w:rPr>
          <w:rFonts w:ascii="Times New Roman" w:hAnsi="Times New Roman"/>
          <w:sz w:val="24"/>
          <w:szCs w:val="24"/>
        </w:rPr>
        <w:t> </w:t>
      </w:r>
      <w:r w:rsidRPr="00182DEE">
        <w:rPr>
          <w:rFonts w:ascii="Times New Roman" w:hAnsi="Times New Roman"/>
          <w:sz w:val="24"/>
          <w:szCs w:val="24"/>
          <w:lang w:val="ru-RU"/>
        </w:rPr>
        <w:t>тварини;</w:t>
      </w:r>
    </w:p>
    <w:p w:rsidR="00287E1D" w:rsidRPr="00182DEE" w:rsidRDefault="00287E1D" w:rsidP="00A61D32">
      <w:pPr>
        <w:pStyle w:val="a4"/>
        <w:numPr>
          <w:ilvl w:val="0"/>
          <w:numId w:val="3"/>
        </w:numPr>
        <w:shd w:val="clear" w:color="auto" w:fill="FCFCFC"/>
        <w:ind w:left="0" w:firstLine="284"/>
        <w:textAlignment w:val="top"/>
        <w:outlineLvl w:val="3"/>
        <w:rPr>
          <w:rFonts w:ascii="Times New Roman" w:hAnsi="Times New Roman"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на </w:t>
      </w:r>
      <w:r w:rsidR="003C1A83">
        <w:rPr>
          <w:rFonts w:ascii="Times New Roman" w:hAnsi="Times New Roman"/>
          <w:sz w:val="24"/>
          <w:szCs w:val="24"/>
          <w:lang w:val="ru-RU"/>
        </w:rPr>
        <w:t>конкурс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82DEE">
        <w:rPr>
          <w:rFonts w:ascii="Times New Roman" w:hAnsi="Times New Roman"/>
          <w:sz w:val="24"/>
          <w:szCs w:val="24"/>
          <w:lang w:val="ru-RU"/>
        </w:rPr>
        <w:t>«Громадськ</w:t>
      </w:r>
      <w:r>
        <w:rPr>
          <w:rFonts w:ascii="Times New Roman" w:hAnsi="Times New Roman"/>
          <w:sz w:val="24"/>
          <w:szCs w:val="24"/>
          <w:lang w:val="ru-RU"/>
        </w:rPr>
        <w:t>ий</w:t>
      </w:r>
      <w:r w:rsidRPr="00182DEE">
        <w:rPr>
          <w:rFonts w:ascii="Times New Roman" w:hAnsi="Times New Roman"/>
          <w:sz w:val="24"/>
          <w:szCs w:val="24"/>
          <w:lang w:val="ru-RU"/>
        </w:rPr>
        <w:t xml:space="preserve"> бюджет 20</w:t>
      </w:r>
      <w:r>
        <w:rPr>
          <w:rFonts w:ascii="Times New Roman" w:hAnsi="Times New Roman"/>
          <w:sz w:val="24"/>
          <w:szCs w:val="24"/>
          <w:lang w:val="ru-RU"/>
        </w:rPr>
        <w:t>20</w:t>
      </w:r>
      <w:r w:rsidRPr="00182DEE">
        <w:rPr>
          <w:rFonts w:ascii="Times New Roman" w:hAnsi="Times New Roman"/>
          <w:sz w:val="24"/>
          <w:szCs w:val="24"/>
          <w:lang w:val="ru-RU"/>
        </w:rPr>
        <w:t>»</w:t>
      </w:r>
      <w:r>
        <w:rPr>
          <w:rFonts w:ascii="Times New Roman" w:hAnsi="Times New Roman"/>
          <w:sz w:val="24"/>
          <w:szCs w:val="24"/>
          <w:lang w:val="ru-RU"/>
        </w:rPr>
        <w:t xml:space="preserve"> було подано 21 про</w:t>
      </w:r>
      <w:r w:rsidR="003C1A83">
        <w:rPr>
          <w:rFonts w:ascii="Times New Roman" w:hAnsi="Times New Roman"/>
          <w:sz w:val="24"/>
          <w:szCs w:val="24"/>
          <w:lang w:val="ru-RU"/>
        </w:rPr>
        <w:t>є</w:t>
      </w:r>
      <w:r>
        <w:rPr>
          <w:rFonts w:ascii="Times New Roman" w:hAnsi="Times New Roman"/>
          <w:sz w:val="24"/>
          <w:szCs w:val="24"/>
          <w:lang w:val="ru-RU"/>
        </w:rPr>
        <w:t>кт, з них до голосування допущено 15 про</w:t>
      </w:r>
      <w:r w:rsidR="003C1A83">
        <w:rPr>
          <w:rFonts w:ascii="Times New Roman" w:hAnsi="Times New Roman"/>
          <w:sz w:val="24"/>
          <w:szCs w:val="24"/>
          <w:lang w:val="ru-RU"/>
        </w:rPr>
        <w:t>є</w:t>
      </w:r>
      <w:r>
        <w:rPr>
          <w:rFonts w:ascii="Times New Roman" w:hAnsi="Times New Roman"/>
          <w:sz w:val="24"/>
          <w:szCs w:val="24"/>
          <w:lang w:val="ru-RU"/>
        </w:rPr>
        <w:t xml:space="preserve">ктів, </w:t>
      </w:r>
      <w:r w:rsidR="003C1A83">
        <w:rPr>
          <w:rFonts w:ascii="Times New Roman" w:hAnsi="Times New Roman"/>
          <w:sz w:val="24"/>
          <w:szCs w:val="24"/>
          <w:lang w:val="ru-RU"/>
        </w:rPr>
        <w:t>переможцями стали</w:t>
      </w:r>
      <w:r>
        <w:rPr>
          <w:rFonts w:ascii="Times New Roman" w:hAnsi="Times New Roman"/>
          <w:sz w:val="24"/>
          <w:szCs w:val="24"/>
          <w:lang w:val="ru-RU"/>
        </w:rPr>
        <w:t xml:space="preserve"> 4 про</w:t>
      </w:r>
      <w:r w:rsidR="003C1A83">
        <w:rPr>
          <w:rFonts w:ascii="Times New Roman" w:hAnsi="Times New Roman"/>
          <w:sz w:val="24"/>
          <w:szCs w:val="24"/>
          <w:lang w:val="ru-RU"/>
        </w:rPr>
        <w:t>є</w:t>
      </w:r>
      <w:r>
        <w:rPr>
          <w:rFonts w:ascii="Times New Roman" w:hAnsi="Times New Roman"/>
          <w:sz w:val="24"/>
          <w:szCs w:val="24"/>
          <w:lang w:val="ru-RU"/>
        </w:rPr>
        <w:t xml:space="preserve">кти, які будуть </w:t>
      </w:r>
      <w:r w:rsidR="003C1A83">
        <w:rPr>
          <w:rFonts w:ascii="Times New Roman" w:hAnsi="Times New Roman"/>
          <w:sz w:val="24"/>
          <w:szCs w:val="24"/>
          <w:lang w:val="ru-RU"/>
        </w:rPr>
        <w:t>реалізова</w:t>
      </w:r>
      <w:r>
        <w:rPr>
          <w:rFonts w:ascii="Times New Roman" w:hAnsi="Times New Roman"/>
          <w:sz w:val="24"/>
          <w:szCs w:val="24"/>
          <w:lang w:val="ru-RU"/>
        </w:rPr>
        <w:t xml:space="preserve">ні наступного року; </w:t>
      </w:r>
    </w:p>
    <w:p w:rsidR="00A61D32" w:rsidRDefault="00A61D32" w:rsidP="00A61D32">
      <w:pPr>
        <w:pStyle w:val="resizes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lang w:val="uk-UA"/>
        </w:rPr>
      </w:pPr>
      <w:r w:rsidRPr="001A3304">
        <w:rPr>
          <w:lang w:val="uk-UA"/>
        </w:rPr>
        <w:t>в рамках реалізації про</w:t>
      </w:r>
      <w:r>
        <w:rPr>
          <w:lang w:val="uk-UA"/>
        </w:rPr>
        <w:t>є</w:t>
      </w:r>
      <w:r w:rsidRPr="001A3304">
        <w:rPr>
          <w:lang w:val="uk-UA"/>
        </w:rPr>
        <w:t xml:space="preserve">кту «Сквер міст-побратимів» від побратимівз м.Члухів </w:t>
      </w:r>
      <w:r>
        <w:rPr>
          <w:lang w:val="uk-UA"/>
        </w:rPr>
        <w:t xml:space="preserve"> (Польща) надійшло</w:t>
      </w:r>
      <w:r w:rsidRPr="001A3304">
        <w:rPr>
          <w:lang w:val="uk-UA"/>
        </w:rPr>
        <w:t xml:space="preserve"> 6 лавок, дитячий майданчик, 4 комплекти спортивних човнів типу </w:t>
      </w:r>
      <w:r>
        <w:rPr>
          <w:lang w:val="uk-UA"/>
        </w:rPr>
        <w:t>«</w:t>
      </w:r>
      <w:r w:rsidRPr="001A3304">
        <w:rPr>
          <w:lang w:val="uk-UA"/>
        </w:rPr>
        <w:t>каяки</w:t>
      </w:r>
      <w:r>
        <w:rPr>
          <w:lang w:val="uk-UA"/>
        </w:rPr>
        <w:t>»</w:t>
      </w:r>
      <w:r w:rsidRPr="001A3304">
        <w:rPr>
          <w:lang w:val="uk-UA"/>
        </w:rPr>
        <w:t>;</w:t>
      </w:r>
    </w:p>
    <w:p w:rsidR="00A61D32" w:rsidRPr="00CA0955" w:rsidRDefault="00A61D32" w:rsidP="00A61D32">
      <w:pPr>
        <w:pStyle w:val="a4"/>
        <w:numPr>
          <w:ilvl w:val="0"/>
          <w:numId w:val="3"/>
        </w:numPr>
        <w:shd w:val="clear" w:color="auto" w:fill="FFFFFF"/>
        <w:ind w:left="0" w:firstLine="284"/>
        <w:textAlignment w:val="top"/>
        <w:outlineLvl w:val="3"/>
        <w:rPr>
          <w:rFonts w:ascii="Times New Roman" w:hAnsi="Times New Roman"/>
          <w:sz w:val="24"/>
          <w:szCs w:val="24"/>
          <w:lang w:val="uk-UA"/>
        </w:rPr>
      </w:pPr>
      <w:r w:rsidRPr="00A47607">
        <w:rPr>
          <w:rFonts w:ascii="Times New Roman" w:hAnsi="Times New Roman"/>
          <w:bCs/>
          <w:sz w:val="24"/>
          <w:szCs w:val="24"/>
          <w:lang w:val="ru-RU" w:eastAsia="ru-RU"/>
        </w:rPr>
        <w:t>в рамках відзначення 941-ї річниці від заснування Канева делегація з міста-партнера Хелмно (Польща) презентувала жителям міста лавку для закоханих.</w:t>
      </w:r>
      <w:r w:rsidRPr="00A47607">
        <w:rPr>
          <w:rFonts w:ascii="Times New Roman" w:hAnsi="Times New Roman"/>
          <w:sz w:val="24"/>
          <w:szCs w:val="24"/>
          <w:lang w:val="ru-RU" w:eastAsia="ru-RU"/>
        </w:rPr>
        <w:t xml:space="preserve"> Представниці Сономи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(США)</w:t>
      </w:r>
      <w:r w:rsidRPr="00A47607">
        <w:rPr>
          <w:rFonts w:ascii="Times New Roman" w:hAnsi="Times New Roman"/>
          <w:sz w:val="24"/>
          <w:szCs w:val="24"/>
          <w:lang w:val="ru-RU" w:eastAsia="ru-RU"/>
        </w:rPr>
        <w:t xml:space="preserve"> подарували Канівській ЦРЛ та Канівському Центру </w:t>
      </w:r>
      <w:r w:rsidRPr="00A47607">
        <w:rPr>
          <w:rFonts w:ascii="Times New Roman" w:hAnsi="Times New Roman"/>
          <w:sz w:val="24"/>
          <w:szCs w:val="24"/>
          <w:lang w:val="ru-RU" w:eastAsia="ru-RU"/>
        </w:rPr>
        <w:lastRenderedPageBreak/>
        <w:t>первинної медико-санітарної допомоги по одному ноутбуку, а також передали кошти в розмірі 600 доларів для придбання електрокардіографа;</w:t>
      </w:r>
    </w:p>
    <w:p w:rsidR="00A61D32" w:rsidRPr="000C3F2D" w:rsidRDefault="00A61D32" w:rsidP="00A61D32">
      <w:pPr>
        <w:pStyle w:val="a4"/>
        <w:numPr>
          <w:ilvl w:val="0"/>
          <w:numId w:val="3"/>
        </w:numPr>
        <w:shd w:val="clear" w:color="auto" w:fill="FCFCFC"/>
        <w:ind w:left="0" w:firstLine="284"/>
        <w:textAlignment w:val="top"/>
        <w:outlineLvl w:val="3"/>
        <w:rPr>
          <w:rFonts w:ascii="Times New Roman" w:hAnsi="Times New Roman"/>
          <w:bCs/>
          <w:sz w:val="24"/>
          <w:szCs w:val="24"/>
          <w:lang w:val="uk-UA"/>
        </w:rPr>
      </w:pPr>
      <w:r w:rsidRPr="000C3F2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на електронній платформі «Відкрите місто» було зареєстровано і </w:t>
      </w:r>
      <w:r w:rsidRPr="000C3F2D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прийнято в роботу</w:t>
      </w:r>
      <w:r w:rsidRPr="000C3F2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2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9</w:t>
      </w:r>
      <w:r w:rsidRPr="000C3F2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повідомлень  від небайдужих громадян до відповідних служб міста, що</w:t>
      </w:r>
      <w:r w:rsidRPr="000C3F2D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стосуються ям на дорогах, аварійних дерев, неприбраного сміття, відсутності каналізаційних люків тощо;</w:t>
      </w:r>
    </w:p>
    <w:p w:rsidR="00A61D32" w:rsidRDefault="00A61D32" w:rsidP="00A61D32">
      <w:pPr>
        <w:pStyle w:val="a4"/>
        <w:numPr>
          <w:ilvl w:val="0"/>
          <w:numId w:val="3"/>
        </w:numPr>
        <w:ind w:left="0" w:firstLine="284"/>
        <w:rPr>
          <w:rFonts w:ascii="Times New Roman" w:hAnsi="Times New Roman"/>
          <w:sz w:val="24"/>
          <w:szCs w:val="24"/>
          <w:lang w:val="ru-RU"/>
        </w:rPr>
      </w:pPr>
      <w:r w:rsidRPr="00E530BE">
        <w:rPr>
          <w:rFonts w:ascii="Times New Roman" w:hAnsi="Times New Roman"/>
          <w:sz w:val="24"/>
          <w:szCs w:val="24"/>
          <w:lang w:val="ru-RU"/>
        </w:rPr>
        <w:t xml:space="preserve">проведено три тренінги для представників ОСББ </w:t>
      </w:r>
      <w:r w:rsidRPr="00E530BE">
        <w:rPr>
          <w:rFonts w:ascii="Times New Roman" w:hAnsi="Times New Roman"/>
          <w:sz w:val="24"/>
          <w:szCs w:val="24"/>
          <w:lang w:val="uk-UA" w:eastAsia="ru-RU"/>
        </w:rPr>
        <w:t xml:space="preserve">за ініціативи державного Фонду енергоефективності та </w:t>
      </w:r>
      <w:r w:rsidRPr="00E530BE">
        <w:rPr>
          <w:rFonts w:ascii="Times New Roman" w:hAnsi="Times New Roman"/>
          <w:sz w:val="24"/>
          <w:szCs w:val="24"/>
          <w:lang w:eastAsia="ru-RU"/>
        </w:rPr>
        <w:t>UNDP</w:t>
      </w:r>
      <w:r w:rsidRPr="00E530BE">
        <w:rPr>
          <w:rFonts w:ascii="Times New Roman" w:hAnsi="Times New Roman"/>
          <w:sz w:val="24"/>
          <w:szCs w:val="24"/>
          <w:lang w:val="ru-RU"/>
        </w:rPr>
        <w:t>з презентацією програм фінансування енергоефективних заходів в Україні для ОСББ;</w:t>
      </w:r>
    </w:p>
    <w:p w:rsidR="00A61D32" w:rsidRPr="002B4A89" w:rsidRDefault="00A61D32" w:rsidP="00A61D32">
      <w:pPr>
        <w:pStyle w:val="a4"/>
        <w:numPr>
          <w:ilvl w:val="0"/>
          <w:numId w:val="3"/>
        </w:numPr>
        <w:shd w:val="clear" w:color="auto" w:fill="FCFCFC"/>
        <w:ind w:left="0" w:firstLine="284"/>
        <w:textAlignment w:val="top"/>
        <w:rPr>
          <w:rFonts w:ascii="Times New Roman" w:hAnsi="Times New Roman"/>
          <w:sz w:val="24"/>
          <w:szCs w:val="24"/>
          <w:lang w:val="ru-RU"/>
        </w:rPr>
      </w:pPr>
      <w:r w:rsidRPr="00E530BE">
        <w:rPr>
          <w:rFonts w:ascii="Times New Roman" w:hAnsi="Times New Roman"/>
          <w:bCs/>
          <w:sz w:val="24"/>
          <w:szCs w:val="24"/>
          <w:lang w:val="ru-RU"/>
        </w:rPr>
        <w:t>Канівська ОТГ увійшла до трійки громад на Черкащині, які вз</w:t>
      </w:r>
      <w:r>
        <w:rPr>
          <w:rFonts w:ascii="Times New Roman" w:hAnsi="Times New Roman"/>
          <w:bCs/>
          <w:sz w:val="24"/>
          <w:szCs w:val="24"/>
          <w:lang w:val="ru-RU"/>
        </w:rPr>
        <w:t>яли</w:t>
      </w:r>
      <w:r w:rsidRPr="00E530BE">
        <w:rPr>
          <w:rFonts w:ascii="Times New Roman" w:hAnsi="Times New Roman"/>
          <w:bCs/>
          <w:sz w:val="24"/>
          <w:szCs w:val="24"/>
          <w:lang w:val="ru-RU"/>
        </w:rPr>
        <w:t xml:space="preserve"> участь у Програмі розвитку партисипативних практик «Молодь громади – каталізатор змін»</w:t>
      </w:r>
      <w:r>
        <w:rPr>
          <w:rFonts w:ascii="Times New Roman" w:hAnsi="Times New Roman"/>
          <w:bCs/>
          <w:sz w:val="24"/>
          <w:szCs w:val="24"/>
          <w:lang w:val="ru-RU"/>
        </w:rPr>
        <w:t>;</w:t>
      </w:r>
    </w:p>
    <w:p w:rsidR="00A61D32" w:rsidRPr="00254216" w:rsidRDefault="00A61D32" w:rsidP="00A61D32">
      <w:pPr>
        <w:pStyle w:val="a4"/>
        <w:numPr>
          <w:ilvl w:val="0"/>
          <w:numId w:val="3"/>
        </w:numPr>
        <w:shd w:val="clear" w:color="auto" w:fill="FCFCFC"/>
        <w:ind w:left="0" w:firstLine="284"/>
        <w:textAlignment w:val="top"/>
        <w:outlineLvl w:val="3"/>
        <w:rPr>
          <w:rFonts w:ascii="Times New Roman" w:hAnsi="Times New Roman"/>
          <w:bCs/>
          <w:sz w:val="24"/>
          <w:szCs w:val="24"/>
          <w:lang w:val="ru-RU" w:eastAsia="ru-RU"/>
        </w:rPr>
      </w:pPr>
      <w:r w:rsidRPr="00254216">
        <w:rPr>
          <w:rFonts w:ascii="Times New Roman" w:hAnsi="Times New Roman"/>
          <w:color w:val="000000"/>
          <w:sz w:val="24"/>
          <w:szCs w:val="24"/>
          <w:lang w:val="ru-RU"/>
        </w:rPr>
        <w:t>в рамках проєкту «Молодь громади – каталізатор змін», що втілюється в життя ГО «Молода Черкащина» за фінансової підтримки Програми</w:t>
      </w:r>
      <w:r w:rsidRPr="00254216">
        <w:rPr>
          <w:rFonts w:ascii="Times New Roman" w:hAnsi="Times New Roman"/>
          <w:color w:val="000000"/>
          <w:sz w:val="24"/>
          <w:szCs w:val="24"/>
        </w:rPr>
        <w:t> U</w:t>
      </w:r>
      <w:r w:rsidRPr="00254216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254216">
        <w:rPr>
          <w:rFonts w:ascii="Times New Roman" w:hAnsi="Times New Roman"/>
          <w:color w:val="000000"/>
          <w:sz w:val="24"/>
          <w:szCs w:val="24"/>
        </w:rPr>
        <w:t>LEAD </w:t>
      </w:r>
      <w:r w:rsidRPr="00254216">
        <w:rPr>
          <w:rFonts w:ascii="Times New Roman" w:hAnsi="Times New Roman"/>
          <w:color w:val="000000"/>
          <w:sz w:val="24"/>
          <w:szCs w:val="24"/>
          <w:lang w:val="ru-RU"/>
        </w:rPr>
        <w:t>з Європою в місті відбувся ряд партисипативних заходів: фокус-групове та вуличне опитування, «світове кафе», «громадська кав’ярня», мапування, які покликані встановити діалог між представниками влади та активною молоддю, а також дослідити молодіжні потреби і проблеми</w:t>
      </w:r>
      <w:r w:rsidRPr="00254216">
        <w:rPr>
          <w:rFonts w:ascii="Times New Roman" w:hAnsi="Times New Roman"/>
          <w:bCs/>
          <w:sz w:val="24"/>
          <w:szCs w:val="24"/>
          <w:lang w:val="ru-RU" w:eastAsia="ru-RU"/>
        </w:rPr>
        <w:t>;</w:t>
      </w:r>
    </w:p>
    <w:p w:rsidR="00A61D32" w:rsidRDefault="00A61D32" w:rsidP="00A61D32">
      <w:pPr>
        <w:pStyle w:val="a4"/>
        <w:numPr>
          <w:ilvl w:val="0"/>
          <w:numId w:val="3"/>
        </w:numPr>
        <w:ind w:left="0" w:firstLine="284"/>
        <w:rPr>
          <w:rFonts w:ascii="Times New Roman" w:hAnsi="Times New Roman"/>
          <w:sz w:val="24"/>
          <w:szCs w:val="24"/>
          <w:lang w:val="ru-RU"/>
        </w:rPr>
      </w:pPr>
      <w:r w:rsidRPr="00E530BE">
        <w:rPr>
          <w:rFonts w:ascii="Times New Roman" w:hAnsi="Times New Roman"/>
          <w:sz w:val="24"/>
          <w:szCs w:val="24"/>
          <w:lang w:val="ru-RU"/>
        </w:rPr>
        <w:t>Канівська громада увійшла до сімки переможців конкурсу з відбору громад, яким Черкаський Центр розвитку місцевого самоврядування надає безкоштовну підтримку в підготовці стратегії розвитку. Сформовано робочу группу по напрацюванню основних цілей і завдань Стратегії, до якої увійшли  представники громади, бізнесу  та фахівці міськвиконкому</w:t>
      </w:r>
      <w:r>
        <w:rPr>
          <w:rFonts w:ascii="Times New Roman" w:hAnsi="Times New Roman"/>
          <w:sz w:val="24"/>
          <w:szCs w:val="24"/>
          <w:lang w:val="ru-RU"/>
        </w:rPr>
        <w:t>. Протягом п'яти засідань</w:t>
      </w:r>
      <w:r w:rsidRPr="00E530BE">
        <w:rPr>
          <w:rFonts w:ascii="Times New Roman" w:hAnsi="Times New Roman"/>
          <w:sz w:val="24"/>
          <w:szCs w:val="24"/>
          <w:lang w:val="ru-RU"/>
        </w:rPr>
        <w:t xml:space="preserve"> визначено концепцію розвитку Канівської ОТГ</w:t>
      </w:r>
      <w:r>
        <w:rPr>
          <w:rFonts w:ascii="Times New Roman" w:hAnsi="Times New Roman"/>
          <w:sz w:val="24"/>
          <w:szCs w:val="24"/>
          <w:lang w:val="ru-RU"/>
        </w:rPr>
        <w:t>, стратегічні та операційні цілі, завдання та заходи, до яких розроблено близько 40 проєктних ідей;</w:t>
      </w:r>
    </w:p>
    <w:p w:rsidR="00A61D32" w:rsidRPr="006F056D" w:rsidRDefault="00A61D32" w:rsidP="00A61D32">
      <w:pPr>
        <w:numPr>
          <w:ilvl w:val="0"/>
          <w:numId w:val="3"/>
        </w:numPr>
        <w:shd w:val="clear" w:color="auto" w:fill="FCFCFC"/>
        <w:spacing w:before="100" w:beforeAutospacing="1" w:after="100" w:afterAutospacing="1"/>
        <w:ind w:left="0" w:firstLine="284"/>
        <w:jc w:val="both"/>
        <w:textAlignment w:val="top"/>
        <w:rPr>
          <w:rFonts w:ascii="Arial" w:hAnsi="Arial" w:cs="Arial"/>
          <w:sz w:val="24"/>
          <w:szCs w:val="24"/>
          <w:lang w:eastAsia="ru-RU"/>
        </w:rPr>
      </w:pPr>
      <w:r w:rsidRPr="006F056D">
        <w:rPr>
          <w:sz w:val="24"/>
          <w:szCs w:val="24"/>
          <w:lang w:eastAsia="ru-RU"/>
        </w:rPr>
        <w:t>до відзначення Дня захисника України у пам'ять про загиблих канівських воїнів біля пам’ятного знаку в центрі Канева встановлено меморіальні таблички та школярами висаджено дерева;</w:t>
      </w:r>
    </w:p>
    <w:p w:rsidR="00A61D32" w:rsidRPr="00D60038" w:rsidRDefault="00A61D32" w:rsidP="00A61D32">
      <w:pPr>
        <w:numPr>
          <w:ilvl w:val="0"/>
          <w:numId w:val="3"/>
        </w:numPr>
        <w:shd w:val="clear" w:color="auto" w:fill="FCFCFC"/>
        <w:spacing w:before="100" w:beforeAutospacing="1" w:after="100" w:afterAutospacing="1"/>
        <w:ind w:left="0" w:firstLine="284"/>
        <w:jc w:val="both"/>
        <w:textAlignment w:val="top"/>
        <w:rPr>
          <w:rFonts w:ascii="Arial" w:hAnsi="Arial" w:cs="Arial"/>
          <w:sz w:val="24"/>
          <w:szCs w:val="24"/>
          <w:lang w:eastAsia="ru-RU"/>
        </w:rPr>
      </w:pPr>
      <w:r w:rsidRPr="00D60038">
        <w:rPr>
          <w:sz w:val="24"/>
          <w:szCs w:val="24"/>
          <w:shd w:val="clear" w:color="auto" w:fill="FFFFFF"/>
          <w:lang w:val="uk-UA" w:eastAsia="ru-RU"/>
        </w:rPr>
        <w:t>за ініціативи Міжконфесійної Ради</w:t>
      </w:r>
      <w:r>
        <w:rPr>
          <w:sz w:val="24"/>
          <w:szCs w:val="24"/>
          <w:shd w:val="clear" w:color="auto" w:fill="FFFFFF"/>
          <w:lang w:val="uk-UA" w:eastAsia="ru-RU"/>
        </w:rPr>
        <w:t xml:space="preserve"> християнських церков Канева та Канівського району</w:t>
      </w:r>
      <w:r w:rsidRPr="00D60038">
        <w:rPr>
          <w:sz w:val="24"/>
          <w:szCs w:val="24"/>
          <w:shd w:val="clear" w:color="auto" w:fill="FFFFFF"/>
          <w:lang w:val="uk-UA" w:eastAsia="ru-RU"/>
        </w:rPr>
        <w:t xml:space="preserve">, </w:t>
      </w:r>
      <w:r>
        <w:rPr>
          <w:sz w:val="24"/>
          <w:szCs w:val="24"/>
          <w:shd w:val="clear" w:color="auto" w:fill="FFFFFF"/>
          <w:lang w:val="uk-UA" w:eastAsia="ru-RU"/>
        </w:rPr>
        <w:t>що була заснована</w:t>
      </w:r>
      <w:r w:rsidRPr="00D60038">
        <w:rPr>
          <w:sz w:val="24"/>
          <w:szCs w:val="24"/>
          <w:shd w:val="clear" w:color="auto" w:fill="FFFFFF"/>
          <w:lang w:val="uk-UA" w:eastAsia="ru-RU"/>
        </w:rPr>
        <w:t xml:space="preserve"> в 2019 році в м.Каневі,</w:t>
      </w:r>
      <w:r w:rsidR="00287E1D">
        <w:rPr>
          <w:sz w:val="24"/>
          <w:szCs w:val="24"/>
          <w:shd w:val="clear" w:color="auto" w:fill="FFFFFF"/>
          <w:lang w:val="uk-UA" w:eastAsia="ru-RU"/>
        </w:rPr>
        <w:t xml:space="preserve"> </w:t>
      </w:r>
      <w:r w:rsidRPr="00D60038">
        <w:rPr>
          <w:sz w:val="24"/>
          <w:szCs w:val="24"/>
          <w:shd w:val="clear" w:color="auto" w:fill="FFFFFF"/>
          <w:lang w:eastAsia="ru-RU"/>
        </w:rPr>
        <w:t>пройшл</w:t>
      </w:r>
      <w:r>
        <w:rPr>
          <w:sz w:val="24"/>
          <w:szCs w:val="24"/>
          <w:shd w:val="clear" w:color="auto" w:fill="FFFFFF"/>
          <w:lang w:val="uk-UA" w:eastAsia="ru-RU"/>
        </w:rPr>
        <w:t>о</w:t>
      </w:r>
      <w:r w:rsidRPr="00D60038">
        <w:rPr>
          <w:sz w:val="24"/>
          <w:szCs w:val="24"/>
          <w:shd w:val="clear" w:color="auto" w:fill="FFFFFF"/>
          <w:lang w:eastAsia="ru-RU"/>
        </w:rPr>
        <w:t xml:space="preserve"> два </w:t>
      </w:r>
      <w:r w:rsidRPr="00D60038">
        <w:rPr>
          <w:sz w:val="24"/>
          <w:szCs w:val="24"/>
          <w:lang w:eastAsia="ru-RU"/>
        </w:rPr>
        <w:t> молитовні сніданки</w:t>
      </w:r>
      <w:r w:rsidRPr="00D60038">
        <w:rPr>
          <w:sz w:val="24"/>
          <w:szCs w:val="24"/>
          <w:shd w:val="clear" w:color="auto" w:fill="FFFFFF"/>
          <w:lang w:val="uk-UA" w:eastAsia="ru-RU"/>
        </w:rPr>
        <w:t xml:space="preserve"> за участі </w:t>
      </w:r>
      <w:r w:rsidRPr="00D60038">
        <w:rPr>
          <w:sz w:val="24"/>
          <w:szCs w:val="24"/>
          <w:shd w:val="clear" w:color="auto" w:fill="FFFFFF"/>
          <w:lang w:eastAsia="ru-RU"/>
        </w:rPr>
        <w:t>представників релігійних та громадських організацій, бізнесу та  влади в Каневі</w:t>
      </w:r>
      <w:r w:rsidRPr="00D60038">
        <w:rPr>
          <w:sz w:val="24"/>
          <w:szCs w:val="24"/>
          <w:lang w:eastAsia="ru-RU"/>
        </w:rPr>
        <w:t>;</w:t>
      </w:r>
      <w:r>
        <w:rPr>
          <w:sz w:val="24"/>
          <w:szCs w:val="24"/>
          <w:lang w:val="uk-UA" w:eastAsia="ru-RU"/>
        </w:rPr>
        <w:t xml:space="preserve"> було створено координаційно-дорадчий орган - Рада представників релігійних громад Канівської ОТГ;</w:t>
      </w:r>
    </w:p>
    <w:p w:rsidR="00A61D32" w:rsidRPr="006F056D" w:rsidRDefault="00A61D32" w:rsidP="00A61D32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0" w:firstLine="284"/>
        <w:jc w:val="both"/>
        <w:rPr>
          <w:rFonts w:ascii="Arial" w:hAnsi="Arial" w:cs="Arial"/>
          <w:sz w:val="24"/>
          <w:szCs w:val="24"/>
          <w:lang w:eastAsia="ru-RU"/>
        </w:rPr>
      </w:pPr>
      <w:r w:rsidRPr="006F056D">
        <w:rPr>
          <w:sz w:val="24"/>
          <w:szCs w:val="24"/>
          <w:lang w:eastAsia="ru-RU"/>
        </w:rPr>
        <w:t>за ініціативи Канівської філії ПрАТ «Укргідроенерго», було проведено тренінг «Розробка стратегічних підходів Укргідроенерго до розбудови партнерства та взаємодії з місцевими громадами», де спільно з представниками підприємства та об'єднаних територіальних громад було напрацьовано дороговказ для покращення взаємодії підприємства з громадою.</w:t>
      </w:r>
    </w:p>
    <w:p w:rsidR="00A61D32" w:rsidRDefault="00A61D32" w:rsidP="00A61D32">
      <w:pPr>
        <w:pStyle w:val="a4"/>
        <w:shd w:val="clear" w:color="auto" w:fill="FCFCFC"/>
        <w:ind w:left="0"/>
        <w:textAlignment w:val="top"/>
        <w:outlineLvl w:val="3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A61D32" w:rsidRPr="00642F5E" w:rsidRDefault="00642F5E" w:rsidP="00A61D32">
      <w:pPr>
        <w:pStyle w:val="17"/>
        <w:tabs>
          <w:tab w:val="left" w:pos="6875"/>
        </w:tabs>
        <w:rPr>
          <w:rFonts w:eastAsia="Arial"/>
          <w:sz w:val="24"/>
          <w:szCs w:val="24"/>
          <w:lang w:val="uk-UA"/>
        </w:rPr>
      </w:pPr>
      <w:r>
        <w:rPr>
          <w:rFonts w:eastAsia="Arial"/>
          <w:sz w:val="24"/>
          <w:szCs w:val="24"/>
          <w:lang w:val="uk-UA"/>
        </w:rPr>
        <w:t>Керуючий справами                              Володимир СВЯТЕЛИК</w:t>
      </w:r>
    </w:p>
    <w:p w:rsidR="00A61D32" w:rsidRDefault="00A61D32" w:rsidP="00A61D32">
      <w:pPr>
        <w:pStyle w:val="a4"/>
        <w:shd w:val="clear" w:color="auto" w:fill="FCFCFC"/>
        <w:ind w:left="0"/>
        <w:textAlignment w:val="top"/>
        <w:outlineLvl w:val="3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A61D32" w:rsidRDefault="00A61D32" w:rsidP="00A61D32">
      <w:pPr>
        <w:pStyle w:val="a4"/>
        <w:shd w:val="clear" w:color="auto" w:fill="FCFCFC"/>
        <w:ind w:left="0"/>
        <w:textAlignment w:val="top"/>
        <w:outlineLvl w:val="3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A61D32" w:rsidRDefault="00A61D32" w:rsidP="00A61D32">
      <w:pPr>
        <w:pStyle w:val="a4"/>
        <w:shd w:val="clear" w:color="auto" w:fill="FCFCFC"/>
        <w:ind w:left="0"/>
        <w:textAlignment w:val="top"/>
        <w:outlineLvl w:val="3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A61D32" w:rsidRDefault="00A61D32" w:rsidP="00A61D32">
      <w:pPr>
        <w:pStyle w:val="a4"/>
        <w:shd w:val="clear" w:color="auto" w:fill="FCFCFC"/>
        <w:ind w:left="0"/>
        <w:textAlignment w:val="top"/>
        <w:outlineLvl w:val="3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A61D32" w:rsidRDefault="00A61D32" w:rsidP="00A61D32">
      <w:pPr>
        <w:pStyle w:val="a4"/>
        <w:shd w:val="clear" w:color="auto" w:fill="FCFCFC"/>
        <w:ind w:left="0"/>
        <w:textAlignment w:val="top"/>
        <w:outlineLvl w:val="3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A61D32" w:rsidRDefault="00A61D32" w:rsidP="00A61D32">
      <w:pPr>
        <w:pStyle w:val="a4"/>
        <w:shd w:val="clear" w:color="auto" w:fill="FCFCFC"/>
        <w:ind w:left="0"/>
        <w:textAlignment w:val="top"/>
        <w:outlineLvl w:val="3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A61D32" w:rsidRDefault="00A61D32" w:rsidP="00A61D32">
      <w:pPr>
        <w:pStyle w:val="a4"/>
        <w:shd w:val="clear" w:color="auto" w:fill="FCFCFC"/>
        <w:ind w:left="0"/>
        <w:textAlignment w:val="top"/>
        <w:outlineLvl w:val="3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A61D32" w:rsidRDefault="00A61D32" w:rsidP="00A61D32">
      <w:pPr>
        <w:pStyle w:val="a4"/>
        <w:shd w:val="clear" w:color="auto" w:fill="FCFCFC"/>
        <w:ind w:left="0"/>
        <w:textAlignment w:val="top"/>
        <w:outlineLvl w:val="3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A61D32" w:rsidRDefault="00A61D32" w:rsidP="00A61D32">
      <w:pPr>
        <w:pStyle w:val="a4"/>
        <w:shd w:val="clear" w:color="auto" w:fill="FCFCFC"/>
        <w:ind w:left="0"/>
        <w:textAlignment w:val="top"/>
        <w:outlineLvl w:val="3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A61D32" w:rsidRDefault="00A61D32" w:rsidP="00A61D32">
      <w:pPr>
        <w:pStyle w:val="a4"/>
        <w:shd w:val="clear" w:color="auto" w:fill="FCFCFC"/>
        <w:ind w:left="0"/>
        <w:textAlignment w:val="top"/>
        <w:outlineLvl w:val="3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A61D32" w:rsidRDefault="00A61D32" w:rsidP="00A61D32">
      <w:pPr>
        <w:pStyle w:val="a4"/>
        <w:shd w:val="clear" w:color="auto" w:fill="FCFCFC"/>
        <w:ind w:left="0"/>
        <w:textAlignment w:val="top"/>
        <w:outlineLvl w:val="3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A61D32" w:rsidRDefault="00A61D32" w:rsidP="00A61D32">
      <w:pPr>
        <w:pStyle w:val="a4"/>
        <w:shd w:val="clear" w:color="auto" w:fill="FCFCFC"/>
        <w:ind w:left="0"/>
        <w:textAlignment w:val="top"/>
        <w:outlineLvl w:val="3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A61D32" w:rsidRDefault="00A61D32" w:rsidP="00A61D3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br w:type="page"/>
      </w:r>
    </w:p>
    <w:p w:rsidR="00A61D32" w:rsidRDefault="00A61D32" w:rsidP="00A61D32">
      <w:pPr>
        <w:ind w:firstLine="567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Додаток2</w:t>
      </w:r>
    </w:p>
    <w:p w:rsidR="00A61D32" w:rsidRPr="00A06D87" w:rsidRDefault="00A61D32" w:rsidP="00A61D32">
      <w:pPr>
        <w:ind w:left="-567" w:firstLine="567"/>
        <w:jc w:val="right"/>
        <w:rPr>
          <w:szCs w:val="28"/>
          <w:lang w:val="uk-UA"/>
        </w:rPr>
      </w:pPr>
      <w:r>
        <w:rPr>
          <w:sz w:val="24"/>
          <w:szCs w:val="24"/>
          <w:lang w:val="uk-UA"/>
        </w:rPr>
        <w:t xml:space="preserve">до </w:t>
      </w:r>
      <w:r w:rsidRPr="003B0102">
        <w:rPr>
          <w:sz w:val="24"/>
          <w:szCs w:val="24"/>
          <w:lang w:val="uk-UA"/>
        </w:rPr>
        <w:t>рішення</w:t>
      </w:r>
      <w:r>
        <w:rPr>
          <w:sz w:val="24"/>
          <w:szCs w:val="24"/>
          <w:lang w:val="uk-UA"/>
        </w:rPr>
        <w:t xml:space="preserve"> </w:t>
      </w:r>
      <w:r w:rsidR="00283F3D">
        <w:rPr>
          <w:sz w:val="24"/>
          <w:szCs w:val="24"/>
          <w:lang w:val="uk-UA"/>
        </w:rPr>
        <w:t>виконавчого комітету</w:t>
      </w:r>
    </w:p>
    <w:p w:rsidR="00A61D32" w:rsidRPr="003B0102" w:rsidRDefault="00A61D32" w:rsidP="00A61D32">
      <w:pPr>
        <w:ind w:left="-567" w:firstLine="567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                  № ______</w:t>
      </w:r>
    </w:p>
    <w:p w:rsidR="00A61D32" w:rsidRPr="00301F3F" w:rsidRDefault="00A61D32" w:rsidP="00A61D32">
      <w:pPr>
        <w:tabs>
          <w:tab w:val="left" w:pos="360"/>
        </w:tabs>
        <w:jc w:val="center"/>
        <w:rPr>
          <w:b/>
          <w:lang w:val="uk-UA"/>
        </w:rPr>
      </w:pPr>
    </w:p>
    <w:p w:rsidR="00A61D32" w:rsidRPr="00301F3F" w:rsidRDefault="00A61D32" w:rsidP="00A61D32">
      <w:pPr>
        <w:jc w:val="right"/>
        <w:rPr>
          <w:b/>
          <w:lang w:val="uk-UA"/>
        </w:rPr>
      </w:pPr>
    </w:p>
    <w:p w:rsidR="00A61D32" w:rsidRPr="00301F3F" w:rsidRDefault="00A61D32" w:rsidP="00A61D32">
      <w:pPr>
        <w:tabs>
          <w:tab w:val="left" w:pos="360"/>
        </w:tabs>
        <w:jc w:val="center"/>
        <w:rPr>
          <w:b/>
          <w:lang w:val="uk-UA"/>
        </w:rPr>
      </w:pPr>
    </w:p>
    <w:p w:rsidR="00A61D32" w:rsidRPr="00301F3F" w:rsidRDefault="00A61D32" w:rsidP="00A61D32">
      <w:pPr>
        <w:tabs>
          <w:tab w:val="left" w:pos="360"/>
        </w:tabs>
        <w:jc w:val="center"/>
        <w:rPr>
          <w:rFonts w:cs="Arial"/>
          <w:b/>
          <w:smallCaps/>
          <w:shadow/>
          <w:lang w:val="uk-UA"/>
        </w:rPr>
      </w:pPr>
    </w:p>
    <w:p w:rsidR="00A61D32" w:rsidRPr="00301F3F" w:rsidRDefault="00A61D32" w:rsidP="00A61D32">
      <w:pPr>
        <w:tabs>
          <w:tab w:val="left" w:pos="360"/>
        </w:tabs>
        <w:jc w:val="center"/>
        <w:rPr>
          <w:rFonts w:cs="Arial"/>
          <w:b/>
          <w:smallCaps/>
          <w:shadow/>
          <w:lang w:val="uk-UA"/>
        </w:rPr>
      </w:pPr>
    </w:p>
    <w:p w:rsidR="00A61D32" w:rsidRPr="00A61D32" w:rsidRDefault="00A61D32" w:rsidP="00A61D32">
      <w:pPr>
        <w:pStyle w:val="17"/>
        <w:tabs>
          <w:tab w:val="left" w:pos="360"/>
        </w:tabs>
        <w:jc w:val="center"/>
        <w:rPr>
          <w:b/>
          <w:smallCaps/>
          <w:sz w:val="96"/>
          <w:szCs w:val="96"/>
          <w:lang w:val="uk-UA"/>
        </w:rPr>
      </w:pPr>
      <w:r w:rsidRPr="00A61D32">
        <w:rPr>
          <w:b/>
          <w:smallCaps/>
          <w:sz w:val="96"/>
          <w:szCs w:val="96"/>
          <w:lang w:val="uk-UA"/>
        </w:rPr>
        <w:t xml:space="preserve">ПРОГРАМА </w:t>
      </w:r>
    </w:p>
    <w:p w:rsidR="00A61D32" w:rsidRPr="00A61D32" w:rsidRDefault="00A61D32" w:rsidP="00A61D32">
      <w:pPr>
        <w:pStyle w:val="17"/>
        <w:tabs>
          <w:tab w:val="left" w:pos="360"/>
        </w:tabs>
        <w:jc w:val="center"/>
        <w:rPr>
          <w:b/>
          <w:smallCaps/>
          <w:sz w:val="56"/>
          <w:szCs w:val="56"/>
          <w:lang w:val="uk-UA"/>
        </w:rPr>
      </w:pPr>
      <w:r w:rsidRPr="00A61D32">
        <w:rPr>
          <w:b/>
          <w:smallCaps/>
          <w:sz w:val="56"/>
          <w:szCs w:val="56"/>
          <w:lang w:val="uk-UA"/>
        </w:rPr>
        <w:t>економічного і соціального розвитку  Канівської ОТГ</w:t>
      </w:r>
    </w:p>
    <w:p w:rsidR="00A61D32" w:rsidRDefault="00A61D32" w:rsidP="00A61D32">
      <w:pPr>
        <w:pStyle w:val="17"/>
        <w:tabs>
          <w:tab w:val="left" w:pos="360"/>
        </w:tabs>
        <w:jc w:val="center"/>
        <w:rPr>
          <w:i/>
          <w:sz w:val="96"/>
          <w:szCs w:val="96"/>
        </w:rPr>
      </w:pPr>
      <w:r>
        <w:rPr>
          <w:b/>
          <w:smallCaps/>
          <w:sz w:val="56"/>
          <w:szCs w:val="56"/>
        </w:rPr>
        <w:t>на 2020 рік</w:t>
      </w:r>
    </w:p>
    <w:p w:rsidR="00A61D32" w:rsidRPr="00301F3F" w:rsidRDefault="00A61D32" w:rsidP="00A61D32">
      <w:pPr>
        <w:pStyle w:val="14-"/>
        <w:tabs>
          <w:tab w:val="left" w:pos="360"/>
        </w:tabs>
        <w:jc w:val="center"/>
        <w:rPr>
          <w:color w:val="auto"/>
          <w:sz w:val="96"/>
          <w:szCs w:val="96"/>
          <w:lang w:val="uk-UA"/>
        </w:rPr>
      </w:pPr>
      <w:r>
        <w:rPr>
          <w:noProof/>
          <w:color w:val="auto"/>
          <w:lang w:val="uk-UA" w:eastAsia="uk-U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-184023</wp:posOffset>
            </wp:positionH>
            <wp:positionV relativeFrom="paragraph">
              <wp:posOffset>147193</wp:posOffset>
            </wp:positionV>
            <wp:extent cx="5707761" cy="5858256"/>
            <wp:effectExtent l="19050" t="0" r="7239" b="0"/>
            <wp:wrapNone/>
            <wp:docPr id="1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lum bright="12000" contras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7761" cy="58582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61D32" w:rsidRPr="00301F3F" w:rsidRDefault="00A61D32" w:rsidP="00A61D32">
      <w:pPr>
        <w:pStyle w:val="14-"/>
        <w:tabs>
          <w:tab w:val="left" w:pos="360"/>
        </w:tabs>
        <w:jc w:val="center"/>
        <w:rPr>
          <w:color w:val="auto"/>
          <w:sz w:val="96"/>
          <w:szCs w:val="96"/>
          <w:lang w:val="uk-UA"/>
        </w:rPr>
      </w:pPr>
    </w:p>
    <w:p w:rsidR="00A61D32" w:rsidRPr="00301F3F" w:rsidRDefault="00A61D32" w:rsidP="00A61D32">
      <w:pPr>
        <w:pStyle w:val="14-"/>
        <w:tabs>
          <w:tab w:val="left" w:pos="360"/>
        </w:tabs>
        <w:jc w:val="center"/>
        <w:rPr>
          <w:color w:val="auto"/>
          <w:sz w:val="32"/>
          <w:szCs w:val="32"/>
          <w:lang w:val="uk-UA"/>
        </w:rPr>
      </w:pPr>
    </w:p>
    <w:p w:rsidR="00A61D32" w:rsidRPr="00301F3F" w:rsidRDefault="00A61D32" w:rsidP="00A61D32">
      <w:pPr>
        <w:pStyle w:val="14-"/>
        <w:tabs>
          <w:tab w:val="left" w:pos="360"/>
        </w:tabs>
        <w:jc w:val="center"/>
        <w:rPr>
          <w:color w:val="auto"/>
          <w:sz w:val="32"/>
          <w:szCs w:val="32"/>
          <w:lang w:val="uk-UA"/>
        </w:rPr>
      </w:pPr>
    </w:p>
    <w:p w:rsidR="00A61D32" w:rsidRPr="00301F3F" w:rsidRDefault="00A61D32" w:rsidP="00A61D32">
      <w:pPr>
        <w:pStyle w:val="14-"/>
        <w:tabs>
          <w:tab w:val="left" w:pos="360"/>
        </w:tabs>
        <w:jc w:val="center"/>
        <w:rPr>
          <w:color w:val="auto"/>
          <w:sz w:val="32"/>
          <w:szCs w:val="32"/>
          <w:lang w:val="uk-UA"/>
        </w:rPr>
      </w:pPr>
    </w:p>
    <w:p w:rsidR="00A61D32" w:rsidRPr="00301F3F" w:rsidRDefault="00A61D32" w:rsidP="00A61D32">
      <w:pPr>
        <w:pStyle w:val="14-"/>
        <w:tabs>
          <w:tab w:val="left" w:pos="360"/>
        </w:tabs>
        <w:jc w:val="center"/>
        <w:rPr>
          <w:color w:val="auto"/>
          <w:sz w:val="32"/>
          <w:szCs w:val="32"/>
          <w:lang w:val="uk-UA"/>
        </w:rPr>
      </w:pPr>
    </w:p>
    <w:p w:rsidR="00A61D32" w:rsidRPr="00301F3F" w:rsidRDefault="00A61D32" w:rsidP="00A61D32">
      <w:pPr>
        <w:jc w:val="center"/>
        <w:rPr>
          <w:b/>
          <w:caps/>
          <w:sz w:val="32"/>
          <w:szCs w:val="32"/>
          <w:lang w:val="uk-UA"/>
        </w:rPr>
      </w:pPr>
    </w:p>
    <w:p w:rsidR="00A61D32" w:rsidRPr="00301F3F" w:rsidRDefault="00A61D32" w:rsidP="00A61D32">
      <w:pPr>
        <w:jc w:val="center"/>
        <w:rPr>
          <w:b/>
          <w:caps/>
          <w:sz w:val="32"/>
          <w:szCs w:val="32"/>
          <w:lang w:val="uk-UA"/>
        </w:rPr>
      </w:pPr>
    </w:p>
    <w:p w:rsidR="00A61D32" w:rsidRPr="00301F3F" w:rsidRDefault="00A61D32" w:rsidP="00A61D32">
      <w:pPr>
        <w:jc w:val="center"/>
        <w:rPr>
          <w:b/>
          <w:caps/>
          <w:sz w:val="32"/>
          <w:szCs w:val="32"/>
          <w:lang w:val="uk-UA"/>
        </w:rPr>
      </w:pPr>
    </w:p>
    <w:p w:rsidR="00A61D32" w:rsidRPr="00301F3F" w:rsidRDefault="00A61D32" w:rsidP="00A61D32">
      <w:pPr>
        <w:jc w:val="center"/>
        <w:rPr>
          <w:b/>
          <w:caps/>
          <w:sz w:val="32"/>
          <w:szCs w:val="32"/>
          <w:lang w:val="uk-UA"/>
        </w:rPr>
      </w:pPr>
    </w:p>
    <w:p w:rsidR="00A61D32" w:rsidRPr="00301F3F" w:rsidRDefault="00A61D32" w:rsidP="00A61D32">
      <w:pPr>
        <w:jc w:val="center"/>
        <w:rPr>
          <w:b/>
          <w:caps/>
          <w:sz w:val="32"/>
          <w:szCs w:val="32"/>
          <w:lang w:val="uk-UA"/>
        </w:rPr>
      </w:pPr>
    </w:p>
    <w:p w:rsidR="00A61D32" w:rsidRPr="00301F3F" w:rsidRDefault="00A61D32" w:rsidP="00A61D32">
      <w:pPr>
        <w:jc w:val="center"/>
        <w:rPr>
          <w:b/>
          <w:caps/>
          <w:sz w:val="32"/>
          <w:szCs w:val="32"/>
          <w:lang w:val="uk-UA"/>
        </w:rPr>
      </w:pPr>
    </w:p>
    <w:p w:rsidR="00A61D32" w:rsidRPr="00301F3F" w:rsidRDefault="00A61D32" w:rsidP="00A61D32">
      <w:pPr>
        <w:jc w:val="center"/>
        <w:rPr>
          <w:b/>
          <w:caps/>
          <w:sz w:val="32"/>
          <w:szCs w:val="32"/>
          <w:lang w:val="uk-UA"/>
        </w:rPr>
      </w:pPr>
    </w:p>
    <w:p w:rsidR="00A61D32" w:rsidRPr="00301F3F" w:rsidRDefault="00A61D32" w:rsidP="00A61D32">
      <w:pPr>
        <w:jc w:val="center"/>
        <w:rPr>
          <w:b/>
          <w:caps/>
          <w:sz w:val="32"/>
          <w:szCs w:val="32"/>
          <w:lang w:val="uk-UA"/>
        </w:rPr>
      </w:pPr>
    </w:p>
    <w:p w:rsidR="00A61D32" w:rsidRPr="00301F3F" w:rsidRDefault="00A61D32" w:rsidP="00A61D32">
      <w:pPr>
        <w:jc w:val="center"/>
        <w:rPr>
          <w:b/>
          <w:caps/>
          <w:sz w:val="32"/>
          <w:szCs w:val="32"/>
          <w:lang w:val="uk-UA"/>
        </w:rPr>
      </w:pPr>
    </w:p>
    <w:p w:rsidR="00A61D32" w:rsidRPr="00301F3F" w:rsidRDefault="00A61D32" w:rsidP="00A61D32">
      <w:pPr>
        <w:jc w:val="center"/>
        <w:rPr>
          <w:b/>
          <w:caps/>
          <w:sz w:val="32"/>
          <w:szCs w:val="32"/>
          <w:lang w:val="uk-UA"/>
        </w:rPr>
      </w:pPr>
    </w:p>
    <w:p w:rsidR="00A61D32" w:rsidRPr="00301F3F" w:rsidRDefault="00A61D32" w:rsidP="00A61D32">
      <w:pPr>
        <w:jc w:val="center"/>
        <w:rPr>
          <w:b/>
          <w:caps/>
          <w:sz w:val="32"/>
          <w:szCs w:val="32"/>
          <w:lang w:val="uk-UA"/>
        </w:rPr>
      </w:pPr>
    </w:p>
    <w:p w:rsidR="00A61D32" w:rsidRPr="00301F3F" w:rsidRDefault="00A61D32" w:rsidP="00A61D32">
      <w:pPr>
        <w:jc w:val="center"/>
        <w:rPr>
          <w:b/>
          <w:caps/>
          <w:sz w:val="32"/>
          <w:szCs w:val="32"/>
          <w:lang w:val="uk-UA"/>
        </w:rPr>
      </w:pPr>
    </w:p>
    <w:p w:rsidR="00A61D32" w:rsidRPr="00301F3F" w:rsidRDefault="00A61D32" w:rsidP="00A61D32">
      <w:pPr>
        <w:jc w:val="center"/>
        <w:rPr>
          <w:b/>
          <w:caps/>
          <w:sz w:val="32"/>
          <w:szCs w:val="32"/>
          <w:lang w:val="uk-UA"/>
        </w:rPr>
      </w:pPr>
    </w:p>
    <w:p w:rsidR="00A61D32" w:rsidRDefault="00A61D32" w:rsidP="007C6565">
      <w:pPr>
        <w:pStyle w:val="16"/>
        <w:rPr>
          <w:rFonts w:eastAsia="Verdana"/>
        </w:rPr>
      </w:pPr>
      <w:bookmarkStart w:id="0" w:name="_Toc531614586"/>
    </w:p>
    <w:p w:rsidR="00A61D32" w:rsidRDefault="00A61D32" w:rsidP="007C6565">
      <w:pPr>
        <w:pStyle w:val="16"/>
        <w:rPr>
          <w:rFonts w:eastAsia="Verdana"/>
        </w:rPr>
      </w:pPr>
    </w:p>
    <w:p w:rsidR="007C6565" w:rsidRDefault="007C6565" w:rsidP="007C6565">
      <w:pPr>
        <w:pStyle w:val="16"/>
        <w:rPr>
          <w:rFonts w:eastAsia="Verdana"/>
        </w:rPr>
      </w:pPr>
    </w:p>
    <w:p w:rsidR="007C6565" w:rsidRPr="007C6565" w:rsidRDefault="007C6565" w:rsidP="007C6565">
      <w:pPr>
        <w:jc w:val="center"/>
        <w:rPr>
          <w:rFonts w:eastAsia="Verdana"/>
          <w:b/>
          <w:lang w:val="uk-UA" w:eastAsia="ru-RU"/>
        </w:rPr>
      </w:pPr>
      <w:r w:rsidRPr="007C6565">
        <w:rPr>
          <w:rFonts w:eastAsia="Verdana"/>
          <w:b/>
          <w:lang w:val="uk-UA" w:eastAsia="ru-RU"/>
        </w:rPr>
        <w:lastRenderedPageBreak/>
        <w:t>ЗМІСТ</w:t>
      </w:r>
    </w:p>
    <w:p w:rsidR="007C6565" w:rsidRDefault="00C97087">
      <w:pPr>
        <w:pStyle w:val="16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C97087">
        <w:rPr>
          <w:rFonts w:ascii="Verdana" w:eastAsia="Verdana" w:hAnsi="Verdana" w:cs="Verdana"/>
          <w:b/>
        </w:rPr>
        <w:fldChar w:fldCharType="begin"/>
      </w:r>
      <w:r w:rsidR="00A61D32">
        <w:rPr>
          <w:rFonts w:ascii="Verdana" w:eastAsia="Verdana" w:hAnsi="Verdana" w:cs="Verdana"/>
          <w:b/>
        </w:rPr>
        <w:instrText xml:space="preserve"> TOC \o "1-3" \h \z \u </w:instrText>
      </w:r>
      <w:r w:rsidRPr="00C97087">
        <w:rPr>
          <w:rFonts w:ascii="Verdana" w:eastAsia="Verdana" w:hAnsi="Verdana" w:cs="Verdana"/>
          <w:b/>
        </w:rPr>
        <w:fldChar w:fldCharType="separate"/>
      </w:r>
      <w:hyperlink w:anchor="_Toc26260984" w:history="1">
        <w:r w:rsidR="007C6565" w:rsidRPr="002862BE">
          <w:rPr>
            <w:rStyle w:val="af7"/>
            <w:rFonts w:eastAsia="Verdana"/>
            <w:b/>
            <w:noProof/>
          </w:rPr>
          <w:t>ВСТУП</w:t>
        </w:r>
        <w:r w:rsidR="007C65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C6565">
          <w:rPr>
            <w:noProof/>
            <w:webHidden/>
          </w:rPr>
          <w:instrText xml:space="preserve"> PAGEREF _Toc26260984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2539A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7C6565" w:rsidRDefault="00C97087">
      <w:pPr>
        <w:pStyle w:val="16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hyperlink w:anchor="_Toc26260985" w:history="1">
        <w:r w:rsidR="007C6565" w:rsidRPr="002862BE">
          <w:rPr>
            <w:rStyle w:val="af7"/>
            <w:rFonts w:eastAsia="Verdana"/>
            <w:b/>
            <w:noProof/>
          </w:rPr>
          <w:t>І. Цілі та пріоритети на 2020 рік</w:t>
        </w:r>
        <w:r w:rsidR="007C65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C6565">
          <w:rPr>
            <w:noProof/>
            <w:webHidden/>
          </w:rPr>
          <w:instrText xml:space="preserve"> PAGEREF _Toc26260985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2539A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7C6565" w:rsidRDefault="00C97087">
      <w:pPr>
        <w:pStyle w:val="16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hyperlink w:anchor="_Toc26260986" w:history="1">
        <w:r w:rsidR="007C6565" w:rsidRPr="002862BE">
          <w:rPr>
            <w:rStyle w:val="af7"/>
            <w:rFonts w:eastAsia="Verdana"/>
            <w:b/>
            <w:noProof/>
          </w:rPr>
          <w:t>ІІ. Основні напрями економічного і соціального розвитку Канівської ОТГ  у 2020 році</w:t>
        </w:r>
        <w:r w:rsidR="007C65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C6565">
          <w:rPr>
            <w:noProof/>
            <w:webHidden/>
          </w:rPr>
          <w:instrText xml:space="preserve"> PAGEREF _Toc26260986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2539A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7C6565" w:rsidRDefault="00C97087">
      <w:pPr>
        <w:pStyle w:val="26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6260987" w:history="1">
        <w:r w:rsidR="007C6565" w:rsidRPr="002862BE">
          <w:rPr>
            <w:rStyle w:val="af7"/>
            <w:b/>
            <w:noProof/>
          </w:rPr>
          <w:t>2.1. Розвиток туристичної сфери</w:t>
        </w:r>
        <w:r w:rsidR="007C65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C6565">
          <w:rPr>
            <w:noProof/>
            <w:webHidden/>
          </w:rPr>
          <w:instrText xml:space="preserve"> PAGEREF _Toc26260987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2539A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7C6565" w:rsidRDefault="00C97087">
      <w:pPr>
        <w:pStyle w:val="26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6260988" w:history="1">
        <w:r w:rsidR="007C6565" w:rsidRPr="002862BE">
          <w:rPr>
            <w:rStyle w:val="af7"/>
            <w:b/>
            <w:noProof/>
          </w:rPr>
          <w:t>2.2. Забезпечення соціальних стандартів</w:t>
        </w:r>
        <w:r w:rsidR="007C65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C6565">
          <w:rPr>
            <w:noProof/>
            <w:webHidden/>
          </w:rPr>
          <w:instrText xml:space="preserve"> PAGEREF _Toc26260988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2539A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7C6565" w:rsidRDefault="00C97087">
      <w:pPr>
        <w:pStyle w:val="3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6260989" w:history="1">
        <w:r w:rsidR="007C6565" w:rsidRPr="002862BE">
          <w:rPr>
            <w:rStyle w:val="af7"/>
            <w:b/>
            <w:noProof/>
          </w:rPr>
          <w:t>Житлово-комунальне господарство</w:t>
        </w:r>
        <w:r w:rsidR="007C65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C6565">
          <w:rPr>
            <w:noProof/>
            <w:webHidden/>
          </w:rPr>
          <w:instrText xml:space="preserve"> PAGEREF _Toc26260989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2539A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7C6565" w:rsidRDefault="00C97087">
      <w:pPr>
        <w:pStyle w:val="3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6260990" w:history="1">
        <w:r w:rsidR="007C6565" w:rsidRPr="002862BE">
          <w:rPr>
            <w:rStyle w:val="af7"/>
            <w:b/>
            <w:noProof/>
          </w:rPr>
          <w:t>Соціальний захист,  доходи та зайнятість населення</w:t>
        </w:r>
        <w:r w:rsidR="007C65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C6565">
          <w:rPr>
            <w:noProof/>
            <w:webHidden/>
          </w:rPr>
          <w:instrText xml:space="preserve"> PAGEREF _Toc26260990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2539A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7C6565" w:rsidRDefault="00C97087">
      <w:pPr>
        <w:pStyle w:val="3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6260991" w:history="1">
        <w:r w:rsidR="007C6565" w:rsidRPr="002862BE">
          <w:rPr>
            <w:rStyle w:val="af7"/>
            <w:b/>
            <w:noProof/>
          </w:rPr>
          <w:t>Молодіжна та сімейна політика</w:t>
        </w:r>
        <w:r w:rsidR="007C65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C6565">
          <w:rPr>
            <w:noProof/>
            <w:webHidden/>
          </w:rPr>
          <w:instrText xml:space="preserve"> PAGEREF _Toc26260991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2539A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7C6565" w:rsidRDefault="00C97087">
      <w:pPr>
        <w:pStyle w:val="3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6260992" w:history="1">
        <w:r w:rsidR="007C6565" w:rsidRPr="002862BE">
          <w:rPr>
            <w:rStyle w:val="af7"/>
            <w:b/>
            <w:noProof/>
          </w:rPr>
          <w:t>Освіта</w:t>
        </w:r>
        <w:r w:rsidR="007C65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C6565">
          <w:rPr>
            <w:noProof/>
            <w:webHidden/>
          </w:rPr>
          <w:instrText xml:space="preserve"> PAGEREF _Toc26260992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2539A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7C6565" w:rsidRDefault="00C97087">
      <w:pPr>
        <w:pStyle w:val="3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6260993" w:history="1">
        <w:r w:rsidR="007C6565" w:rsidRPr="002862BE">
          <w:rPr>
            <w:rStyle w:val="af7"/>
            <w:b/>
            <w:noProof/>
          </w:rPr>
          <w:t>Культура</w:t>
        </w:r>
        <w:r w:rsidR="007C65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C6565">
          <w:rPr>
            <w:noProof/>
            <w:webHidden/>
          </w:rPr>
          <w:instrText xml:space="preserve"> PAGEREF _Toc26260993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2539A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7C6565" w:rsidRDefault="00C97087">
      <w:pPr>
        <w:pStyle w:val="3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6260994" w:history="1">
        <w:r w:rsidR="007C6565" w:rsidRPr="002862BE">
          <w:rPr>
            <w:rStyle w:val="af7"/>
            <w:b/>
            <w:noProof/>
          </w:rPr>
          <w:t>Розвиток фізичної культури і спорту</w:t>
        </w:r>
        <w:r w:rsidR="007C65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C6565">
          <w:rPr>
            <w:noProof/>
            <w:webHidden/>
          </w:rPr>
          <w:instrText xml:space="preserve"> PAGEREF _Toc26260994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2539A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7C6565" w:rsidRDefault="00C97087">
      <w:pPr>
        <w:pStyle w:val="3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6260995" w:history="1">
        <w:r w:rsidR="007C6565" w:rsidRPr="002862BE">
          <w:rPr>
            <w:rStyle w:val="af7"/>
            <w:b/>
            <w:noProof/>
          </w:rPr>
          <w:t>Охорона здоров’я</w:t>
        </w:r>
        <w:r w:rsidR="007C65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C6565">
          <w:rPr>
            <w:noProof/>
            <w:webHidden/>
          </w:rPr>
          <w:instrText xml:space="preserve"> PAGEREF _Toc26260995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2539A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7C6565" w:rsidRDefault="00C97087">
      <w:pPr>
        <w:pStyle w:val="26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6260996" w:history="1">
        <w:r w:rsidR="007C6565" w:rsidRPr="002862BE">
          <w:rPr>
            <w:rStyle w:val="af7"/>
            <w:b/>
            <w:noProof/>
          </w:rPr>
          <w:t>2.3. Зростання конкурентоспроможності економіки міста</w:t>
        </w:r>
        <w:r w:rsidR="007C65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C6565">
          <w:rPr>
            <w:noProof/>
            <w:webHidden/>
          </w:rPr>
          <w:instrText xml:space="preserve"> PAGEREF _Toc26260996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2539A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7C6565" w:rsidRDefault="00C97087">
      <w:pPr>
        <w:pStyle w:val="3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6260997" w:history="1">
        <w:r w:rsidR="007C6565" w:rsidRPr="002862BE">
          <w:rPr>
            <w:rStyle w:val="af7"/>
            <w:b/>
            <w:noProof/>
          </w:rPr>
          <w:t>Промисловість</w:t>
        </w:r>
        <w:r w:rsidR="007C65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C6565">
          <w:rPr>
            <w:noProof/>
            <w:webHidden/>
          </w:rPr>
          <w:instrText xml:space="preserve"> PAGEREF _Toc26260997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2539A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7C6565" w:rsidRDefault="00C97087">
      <w:pPr>
        <w:pStyle w:val="3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6260998" w:history="1">
        <w:r w:rsidR="007C6565" w:rsidRPr="002862BE">
          <w:rPr>
            <w:rStyle w:val="af7"/>
            <w:b/>
            <w:noProof/>
          </w:rPr>
          <w:t>Інвестиційна та зовнішньоекономічна діяльність</w:t>
        </w:r>
        <w:r w:rsidR="007C65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C6565">
          <w:rPr>
            <w:noProof/>
            <w:webHidden/>
          </w:rPr>
          <w:instrText xml:space="preserve"> PAGEREF _Toc26260998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2539A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7C6565" w:rsidRDefault="00C97087">
      <w:pPr>
        <w:pStyle w:val="3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6260999" w:history="1">
        <w:r w:rsidR="007C6565" w:rsidRPr="002862BE">
          <w:rPr>
            <w:rStyle w:val="af7"/>
            <w:b/>
            <w:noProof/>
          </w:rPr>
          <w:t>Розвиток підприємництва</w:t>
        </w:r>
        <w:r w:rsidR="007C65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C6565">
          <w:rPr>
            <w:noProof/>
            <w:webHidden/>
          </w:rPr>
          <w:instrText xml:space="preserve"> PAGEREF _Toc26260999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2539A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7C6565" w:rsidRDefault="00C97087">
      <w:pPr>
        <w:pStyle w:val="3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6261000" w:history="1">
        <w:r w:rsidR="007C6565" w:rsidRPr="002862BE">
          <w:rPr>
            <w:rStyle w:val="af7"/>
            <w:b/>
            <w:noProof/>
          </w:rPr>
          <w:t>Будівництво</w:t>
        </w:r>
        <w:r w:rsidR="007C65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C6565">
          <w:rPr>
            <w:noProof/>
            <w:webHidden/>
          </w:rPr>
          <w:instrText xml:space="preserve"> PAGEREF _Toc26261000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2539A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7C6565" w:rsidRDefault="00C97087">
      <w:pPr>
        <w:pStyle w:val="3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6261001" w:history="1">
        <w:r w:rsidR="007C6565" w:rsidRPr="002862BE">
          <w:rPr>
            <w:rStyle w:val="af7"/>
            <w:b/>
            <w:noProof/>
          </w:rPr>
          <w:t>Земельні  відносини та комунальна власність</w:t>
        </w:r>
        <w:r w:rsidR="007C65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C6565">
          <w:rPr>
            <w:noProof/>
            <w:webHidden/>
          </w:rPr>
          <w:instrText xml:space="preserve"> PAGEREF _Toc26261001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2539A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7C6565" w:rsidRDefault="00C97087">
      <w:pPr>
        <w:pStyle w:val="3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6261002" w:history="1">
        <w:r w:rsidR="007C6565" w:rsidRPr="002862BE">
          <w:rPr>
            <w:rStyle w:val="af7"/>
            <w:b/>
            <w:noProof/>
          </w:rPr>
          <w:t>Споживчий ринок</w:t>
        </w:r>
        <w:r w:rsidR="007C65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C6565">
          <w:rPr>
            <w:noProof/>
            <w:webHidden/>
          </w:rPr>
          <w:instrText xml:space="preserve"> PAGEREF _Toc26261002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2539A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7C6565" w:rsidRDefault="00C97087">
      <w:pPr>
        <w:pStyle w:val="26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6261003" w:history="1">
        <w:r w:rsidR="007C6565" w:rsidRPr="002862BE">
          <w:rPr>
            <w:rStyle w:val="af7"/>
            <w:b/>
            <w:noProof/>
          </w:rPr>
          <w:t>2.4. Розвиток громади Канева</w:t>
        </w:r>
        <w:r w:rsidR="007C65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C6565">
          <w:rPr>
            <w:noProof/>
            <w:webHidden/>
          </w:rPr>
          <w:instrText xml:space="preserve"> PAGEREF _Toc26261003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2539A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7C6565" w:rsidRDefault="00C97087">
      <w:pPr>
        <w:pStyle w:val="3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6261004" w:history="1">
        <w:r w:rsidR="007C6565" w:rsidRPr="002862BE">
          <w:rPr>
            <w:rStyle w:val="af7"/>
            <w:noProof/>
          </w:rPr>
          <w:t>Додаток 1</w:t>
        </w:r>
        <w:r w:rsidR="007C65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C6565">
          <w:rPr>
            <w:noProof/>
            <w:webHidden/>
          </w:rPr>
          <w:instrText xml:space="preserve"> PAGEREF _Toc26261004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2539A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7C6565" w:rsidRDefault="00C97087">
      <w:pPr>
        <w:pStyle w:val="3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6261005" w:history="1">
        <w:r w:rsidR="007C6565" w:rsidRPr="002862BE">
          <w:rPr>
            <w:rStyle w:val="af7"/>
            <w:noProof/>
          </w:rPr>
          <w:t>Додаток 2</w:t>
        </w:r>
        <w:r w:rsidR="007C6565">
          <w:rPr>
            <w:noProof/>
            <w:webHidden/>
          </w:rPr>
          <w:tab/>
        </w:r>
        <w:r w:rsidR="007C6565">
          <w:rPr>
            <w:noProof/>
            <w:webHidden/>
            <w:lang w:val="uk-UA"/>
          </w:rPr>
          <w:t>3</w:t>
        </w:r>
        <w:r>
          <w:rPr>
            <w:noProof/>
            <w:webHidden/>
          </w:rPr>
          <w:fldChar w:fldCharType="begin"/>
        </w:r>
        <w:r w:rsidR="007C6565">
          <w:rPr>
            <w:noProof/>
            <w:webHidden/>
          </w:rPr>
          <w:instrText xml:space="preserve"> PAGEREF _Toc26261005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2539A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A61D32" w:rsidRDefault="00C97087" w:rsidP="00A61D32">
      <w:pPr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fldChar w:fldCharType="end"/>
      </w:r>
      <w:r w:rsidR="00A61D32">
        <w:rPr>
          <w:rFonts w:ascii="Verdana" w:eastAsia="Verdana" w:hAnsi="Verdana" w:cs="Verdana"/>
          <w:b/>
        </w:rPr>
        <w:br w:type="page"/>
      </w:r>
    </w:p>
    <w:p w:rsidR="00A61D32" w:rsidRPr="00642F5E" w:rsidRDefault="00A61D32" w:rsidP="0073385D">
      <w:pPr>
        <w:pStyle w:val="17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jc w:val="center"/>
        <w:outlineLvl w:val="0"/>
        <w:rPr>
          <w:rFonts w:eastAsia="Verdana"/>
          <w:b/>
          <w:color w:val="000000"/>
          <w:sz w:val="24"/>
          <w:szCs w:val="24"/>
        </w:rPr>
      </w:pPr>
      <w:bookmarkStart w:id="1" w:name="_Toc26260984"/>
      <w:r w:rsidRPr="00642F5E">
        <w:rPr>
          <w:rFonts w:eastAsia="Verdana"/>
          <w:b/>
          <w:sz w:val="24"/>
          <w:szCs w:val="24"/>
        </w:rPr>
        <w:lastRenderedPageBreak/>
        <w:t>В</w:t>
      </w:r>
      <w:r w:rsidRPr="00642F5E">
        <w:rPr>
          <w:rFonts w:eastAsia="Verdana"/>
          <w:b/>
          <w:color w:val="000000"/>
          <w:sz w:val="24"/>
          <w:szCs w:val="24"/>
        </w:rPr>
        <w:t>СТУП</w:t>
      </w:r>
      <w:bookmarkEnd w:id="0"/>
      <w:bookmarkEnd w:id="1"/>
    </w:p>
    <w:p w:rsidR="00A61D32" w:rsidRPr="00642F5E" w:rsidRDefault="00A61D32" w:rsidP="00A61D32">
      <w:pPr>
        <w:pStyle w:val="17"/>
        <w:widowControl w:val="0"/>
        <w:pBdr>
          <w:top w:val="nil"/>
          <w:left w:val="nil"/>
          <w:bottom w:val="nil"/>
          <w:right w:val="nil"/>
          <w:between w:val="nil"/>
        </w:pBdr>
        <w:ind w:firstLine="540"/>
        <w:jc w:val="both"/>
        <w:rPr>
          <w:b/>
          <w:i/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>Програма економічного і соціального розвитку міста Канівської ОТГ на 2020 рік (далі-Програма) розроблена управлінням економічного розвитку на підставі матеріалів, наданих структурними підрозділами виконавчого комітету Канівської міської ради, підприємствами та організаціями міста відповідно до вимог статті 27 Закону України «Про місцеве самоврядування в Україні» та Закону України „Про державне прогнозування та розроблення програм економічного і соціального розвитку України”. Програма відповідає Стратегії економічного розвитку міста Канева до 2020 року та іншим цільовим програмам розвитку відповідно до сфер діяльності.</w:t>
      </w: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firstLine="540"/>
        <w:jc w:val="both"/>
        <w:rPr>
          <w:color w:val="000000"/>
          <w:sz w:val="24"/>
          <w:szCs w:val="24"/>
        </w:rPr>
      </w:pPr>
      <w:r w:rsidRPr="00642F5E">
        <w:rPr>
          <w:b/>
          <w:color w:val="000000"/>
          <w:sz w:val="24"/>
          <w:szCs w:val="24"/>
        </w:rPr>
        <w:t>Головною метою Програми</w:t>
      </w:r>
      <w:r w:rsidRPr="00642F5E">
        <w:rPr>
          <w:color w:val="000000"/>
          <w:sz w:val="24"/>
          <w:szCs w:val="24"/>
        </w:rPr>
        <w:t xml:space="preserve"> є забезпечення стабільної роботи </w:t>
      </w:r>
      <w:r w:rsidRPr="00642F5E">
        <w:rPr>
          <w:sz w:val="24"/>
          <w:szCs w:val="24"/>
        </w:rPr>
        <w:t>в</w:t>
      </w:r>
      <w:r w:rsidRPr="00642F5E">
        <w:rPr>
          <w:color w:val="000000"/>
          <w:sz w:val="24"/>
          <w:szCs w:val="24"/>
        </w:rPr>
        <w:t>сіх секторів економіки, підвищення її конкурентоспроможності, вирішення проблем соціально-економічного розвитку задля недопущення зниження рівня життя мешканців Канівської ОТГ.</w:t>
      </w:r>
    </w:p>
    <w:p w:rsidR="00A61D32" w:rsidRPr="00642F5E" w:rsidRDefault="00A61D32" w:rsidP="00A61D32">
      <w:pPr>
        <w:pStyle w:val="17"/>
        <w:ind w:firstLine="540"/>
        <w:jc w:val="both"/>
        <w:rPr>
          <w:sz w:val="24"/>
          <w:szCs w:val="24"/>
        </w:rPr>
      </w:pPr>
      <w:r w:rsidRPr="00642F5E">
        <w:rPr>
          <w:b/>
          <w:sz w:val="24"/>
          <w:szCs w:val="24"/>
        </w:rPr>
        <w:t>Законодавчою та методологічною основою</w:t>
      </w:r>
      <w:r w:rsidRPr="00642F5E">
        <w:rPr>
          <w:sz w:val="24"/>
          <w:szCs w:val="24"/>
        </w:rPr>
        <w:t xml:space="preserve"> розроблення проєкту Програми  є постанова Кабінету Міністрів України від 26.04.2003 № 621 «Про розроблення прогнозних і програмних документів економічного і соціального розвитку та складання проєкту державного бюджету», постанова Кабінету Міністрів України від 31.05.2017 № 411 «Про схвалення Прогнозу економічного і соціального розвитку України на 2018-2020 роки». </w:t>
      </w: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Прогнозні розрахунки показників соціально-економічного розвитку громади на 2020 рік, розроблені на підставі статистичних даних Державної служби статистики України, оперативних даних,прогнозівта намірівна наступний рік підприємств, організацій, структурних підрозділів виконавчого комітету.</w:t>
      </w:r>
    </w:p>
    <w:p w:rsidR="00A61D32" w:rsidRPr="00642F5E" w:rsidRDefault="00A61D32" w:rsidP="00A61D32">
      <w:pPr>
        <w:pStyle w:val="17"/>
        <w:tabs>
          <w:tab w:val="left" w:pos="5952"/>
        </w:tabs>
        <w:ind w:firstLine="540"/>
        <w:jc w:val="both"/>
        <w:rPr>
          <w:sz w:val="24"/>
          <w:szCs w:val="24"/>
        </w:rPr>
      </w:pPr>
      <w:r w:rsidRPr="00642F5E">
        <w:rPr>
          <w:b/>
          <w:sz w:val="24"/>
          <w:szCs w:val="24"/>
        </w:rPr>
        <w:t>Розробник проєкту</w:t>
      </w:r>
      <w:r w:rsidRPr="00642F5E">
        <w:rPr>
          <w:sz w:val="24"/>
          <w:szCs w:val="24"/>
        </w:rPr>
        <w:t xml:space="preserve"> - управління економічного розвитку виконавчого комітету Канівської міської ради .</w:t>
      </w:r>
    </w:p>
    <w:p w:rsidR="00A61D32" w:rsidRPr="00642F5E" w:rsidRDefault="00A61D32" w:rsidP="00A61D32">
      <w:pPr>
        <w:pStyle w:val="17"/>
        <w:tabs>
          <w:tab w:val="left" w:pos="5952"/>
        </w:tabs>
        <w:ind w:firstLine="540"/>
        <w:jc w:val="both"/>
        <w:rPr>
          <w:sz w:val="24"/>
          <w:szCs w:val="24"/>
        </w:rPr>
      </w:pPr>
      <w:r w:rsidRPr="00642F5E">
        <w:rPr>
          <w:b/>
          <w:sz w:val="24"/>
          <w:szCs w:val="24"/>
        </w:rPr>
        <w:t xml:space="preserve">Учасники проєкту </w:t>
      </w:r>
      <w:r w:rsidRPr="00642F5E">
        <w:rPr>
          <w:sz w:val="24"/>
          <w:szCs w:val="24"/>
        </w:rPr>
        <w:t>- структурні підрозділи виконавчого комітету Канівської міської ради, підприємства та організації.</w:t>
      </w:r>
    </w:p>
    <w:p w:rsidR="00A61D32" w:rsidRPr="00642F5E" w:rsidRDefault="00A61D32" w:rsidP="00A61D32">
      <w:pPr>
        <w:pStyle w:val="17"/>
        <w:tabs>
          <w:tab w:val="left" w:pos="5952"/>
        </w:tabs>
        <w:ind w:firstLine="540"/>
        <w:jc w:val="both"/>
        <w:rPr>
          <w:sz w:val="24"/>
          <w:szCs w:val="24"/>
        </w:rPr>
      </w:pPr>
      <w:r w:rsidRPr="00642F5E">
        <w:rPr>
          <w:b/>
          <w:sz w:val="24"/>
          <w:szCs w:val="24"/>
        </w:rPr>
        <w:t>Відповідальні за виконання заходів проєкту</w:t>
      </w:r>
      <w:r w:rsidRPr="00642F5E">
        <w:rPr>
          <w:sz w:val="24"/>
          <w:szCs w:val="24"/>
        </w:rPr>
        <w:t xml:space="preserve"> - структурні підрозділи виконавчого комітету Канівської міської ради, підприємства та організації відповідно до покладених повноважень.</w:t>
      </w:r>
    </w:p>
    <w:p w:rsidR="00A61D32" w:rsidRPr="00642F5E" w:rsidRDefault="00A61D32" w:rsidP="00A61D32">
      <w:pPr>
        <w:pStyle w:val="17"/>
        <w:widowControl w:val="0"/>
        <w:pBdr>
          <w:top w:val="nil"/>
          <w:left w:val="nil"/>
          <w:bottom w:val="nil"/>
          <w:right w:val="nil"/>
          <w:between w:val="nil"/>
        </w:pBdr>
        <w:ind w:firstLine="540"/>
        <w:jc w:val="both"/>
        <w:rPr>
          <w:color w:val="000000"/>
          <w:sz w:val="24"/>
          <w:szCs w:val="24"/>
        </w:rPr>
      </w:pPr>
      <w:r w:rsidRPr="00642F5E">
        <w:rPr>
          <w:b/>
          <w:color w:val="000000"/>
          <w:sz w:val="24"/>
          <w:szCs w:val="24"/>
        </w:rPr>
        <w:t>Програма базується</w:t>
      </w:r>
      <w:r w:rsidRPr="00642F5E">
        <w:rPr>
          <w:color w:val="000000"/>
          <w:sz w:val="24"/>
          <w:szCs w:val="24"/>
        </w:rPr>
        <w:t xml:space="preserve"> на основі оцінки тенденцій економічного і соціального розвитку Канівської громади у 2019 році, встановлення  її нагальних потреб. Вона визначає основні напрями розвитку, встановлює пріоритети діяльності, а також основні завдання і заходи на 2020 рік.</w:t>
      </w:r>
    </w:p>
    <w:p w:rsidR="00A61D32" w:rsidRPr="00642F5E" w:rsidRDefault="00A61D32" w:rsidP="00A61D32">
      <w:pPr>
        <w:pStyle w:val="17"/>
        <w:ind w:firstLine="708"/>
        <w:jc w:val="both"/>
        <w:rPr>
          <w:sz w:val="24"/>
          <w:szCs w:val="24"/>
        </w:rPr>
      </w:pPr>
      <w:r w:rsidRPr="00642F5E">
        <w:rPr>
          <w:b/>
          <w:sz w:val="24"/>
          <w:szCs w:val="24"/>
        </w:rPr>
        <w:t>Показники програми</w:t>
      </w:r>
      <w:r w:rsidRPr="00642F5E">
        <w:rPr>
          <w:sz w:val="24"/>
          <w:szCs w:val="24"/>
        </w:rPr>
        <w:t xml:space="preserve"> є орієнтиром для розроблення суб’єктами підприємницької діяльності власних прогнозів, планів, бізнес-планів та інших документів, які спрямовані на мобілізацію зусиль органів влади на ефективне розв’язання проблем економічного і соціального розвитку, досягнення стабільного сталого економічного зростання, підвищення матеріального добробуту населення.</w:t>
      </w:r>
      <w:r w:rsidRPr="00642F5E">
        <w:rPr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-1917699</wp:posOffset>
            </wp:positionH>
            <wp:positionV relativeFrom="paragraph">
              <wp:posOffset>6324600</wp:posOffset>
            </wp:positionV>
            <wp:extent cx="5553710" cy="276225"/>
            <wp:effectExtent l="0" t="0" r="0" b="0"/>
            <wp:wrapNone/>
            <wp:docPr id="18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53710" cy="2762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642F5E">
        <w:rPr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-469899</wp:posOffset>
            </wp:positionH>
            <wp:positionV relativeFrom="paragraph">
              <wp:posOffset>12458700</wp:posOffset>
            </wp:positionV>
            <wp:extent cx="5554345" cy="405130"/>
            <wp:effectExtent l="0" t="0" r="0" b="0"/>
            <wp:wrapNone/>
            <wp:docPr id="19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54345" cy="4051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spacing w:line="264" w:lineRule="auto"/>
        <w:ind w:firstLine="709"/>
        <w:jc w:val="both"/>
        <w:rPr>
          <w:color w:val="000000"/>
          <w:sz w:val="24"/>
          <w:szCs w:val="24"/>
        </w:rPr>
      </w:pPr>
      <w:r w:rsidRPr="00642F5E">
        <w:rPr>
          <w:b/>
          <w:color w:val="000000"/>
          <w:sz w:val="24"/>
          <w:szCs w:val="24"/>
        </w:rPr>
        <w:t>Основне навантаження</w:t>
      </w:r>
      <w:r w:rsidRPr="00642F5E">
        <w:rPr>
          <w:color w:val="000000"/>
          <w:sz w:val="24"/>
          <w:szCs w:val="24"/>
        </w:rPr>
        <w:t xml:space="preserve"> щодо забезпечення виконання завдань та заходів Програми покладено на організаційний ресурс – спільну продуктивну роботу виконавчого комітету Канівської міської ради і Канівської міської ради у співпраці з активними громадянами, громадськими організаціями, юридичними особами, суб’єктами малого бізнесу та їх об'єднаннями. Саме такий підхід забезпечуватиме ефективне використання всіх наявних і залучених ресурсів, сприятиме громадянській злагоді.</w:t>
      </w: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spacing w:line="264" w:lineRule="auto"/>
        <w:ind w:firstLine="709"/>
        <w:jc w:val="both"/>
        <w:rPr>
          <w:color w:val="000000"/>
          <w:sz w:val="24"/>
          <w:szCs w:val="24"/>
        </w:rPr>
      </w:pPr>
      <w:r w:rsidRPr="00642F5E">
        <w:rPr>
          <w:b/>
          <w:color w:val="000000"/>
          <w:sz w:val="24"/>
          <w:szCs w:val="24"/>
        </w:rPr>
        <w:t>Виконання заходів Програми</w:t>
      </w:r>
      <w:r w:rsidRPr="00642F5E">
        <w:rPr>
          <w:color w:val="000000"/>
          <w:sz w:val="24"/>
          <w:szCs w:val="24"/>
        </w:rPr>
        <w:t xml:space="preserve"> буде здійснюватися шляхом фінансування цільових програм за рахунок різних джерел фінансування, у тому числі, за кошти місцевого бюджету, за рахунок власних коштів підприємств і організацій, а також фінансової підтримки з державного бюджету та інвестиційних ресурсів, не заборонених законодавством.</w:t>
      </w:r>
    </w:p>
    <w:p w:rsidR="00A61D32" w:rsidRPr="00642F5E" w:rsidRDefault="00A61D32" w:rsidP="00A61D32">
      <w:pPr>
        <w:pStyle w:val="17"/>
        <w:ind w:firstLine="720"/>
        <w:jc w:val="both"/>
        <w:rPr>
          <w:sz w:val="24"/>
          <w:szCs w:val="24"/>
        </w:rPr>
      </w:pPr>
      <w:r w:rsidRPr="00642F5E">
        <w:rPr>
          <w:sz w:val="24"/>
          <w:szCs w:val="24"/>
        </w:rPr>
        <w:t xml:space="preserve">У процесі виконання Програма може уточнюватися. </w:t>
      </w:r>
      <w:r w:rsidRPr="00642F5E">
        <w:rPr>
          <w:b/>
          <w:sz w:val="24"/>
          <w:szCs w:val="24"/>
        </w:rPr>
        <w:t>Зміни і доповнення до Програми</w:t>
      </w:r>
      <w:r w:rsidRPr="00642F5E">
        <w:rPr>
          <w:sz w:val="24"/>
          <w:szCs w:val="24"/>
        </w:rPr>
        <w:t xml:space="preserve"> затверджуються Канівською міською радою за поданням виконавчого </w:t>
      </w:r>
      <w:r w:rsidRPr="00642F5E">
        <w:rPr>
          <w:sz w:val="24"/>
          <w:szCs w:val="24"/>
        </w:rPr>
        <w:lastRenderedPageBreak/>
        <w:t xml:space="preserve">комітету Канівської міської ради. Звітування про виконання Програми здійснюватиметься за підсумками року. </w:t>
      </w:r>
    </w:p>
    <w:p w:rsidR="00A61D32" w:rsidRPr="00642F5E" w:rsidRDefault="00A61D32" w:rsidP="00A61D32">
      <w:pPr>
        <w:pStyle w:val="17"/>
        <w:jc w:val="center"/>
        <w:outlineLvl w:val="0"/>
        <w:rPr>
          <w:rFonts w:eastAsia="Verdana"/>
          <w:b/>
          <w:sz w:val="24"/>
          <w:szCs w:val="24"/>
        </w:rPr>
      </w:pPr>
      <w:bookmarkStart w:id="2" w:name="_Toc531614587"/>
    </w:p>
    <w:p w:rsidR="00A61D32" w:rsidRPr="00642F5E" w:rsidRDefault="00A61D32" w:rsidP="00A61D32">
      <w:pPr>
        <w:pStyle w:val="17"/>
        <w:jc w:val="center"/>
        <w:outlineLvl w:val="0"/>
        <w:rPr>
          <w:rFonts w:eastAsia="Verdana"/>
          <w:b/>
          <w:sz w:val="24"/>
          <w:szCs w:val="24"/>
        </w:rPr>
      </w:pPr>
      <w:bookmarkStart w:id="3" w:name="_Toc26260985"/>
      <w:r w:rsidRPr="00642F5E">
        <w:rPr>
          <w:rFonts w:eastAsia="Verdana"/>
          <w:b/>
          <w:sz w:val="24"/>
          <w:szCs w:val="24"/>
        </w:rPr>
        <w:t>І. Цілі та пріоритети на 2020 рік</w:t>
      </w:r>
      <w:r w:rsidRPr="00642F5E">
        <w:rPr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-469899</wp:posOffset>
            </wp:positionH>
            <wp:positionV relativeFrom="paragraph">
              <wp:posOffset>12458700</wp:posOffset>
            </wp:positionV>
            <wp:extent cx="5554345" cy="405130"/>
            <wp:effectExtent l="0" t="0" r="0" b="0"/>
            <wp:wrapNone/>
            <wp:docPr id="20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54345" cy="4051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bookmarkEnd w:id="2"/>
      <w:bookmarkEnd w:id="3"/>
    </w:p>
    <w:p w:rsidR="00A61D32" w:rsidRPr="00642F5E" w:rsidRDefault="00A61D32" w:rsidP="00A61D32">
      <w:pPr>
        <w:pStyle w:val="17"/>
        <w:ind w:firstLine="720"/>
        <w:rPr>
          <w:b/>
          <w:sz w:val="24"/>
          <w:szCs w:val="24"/>
        </w:rPr>
      </w:pPr>
    </w:p>
    <w:p w:rsidR="00A61D32" w:rsidRPr="00642F5E" w:rsidRDefault="00A61D32" w:rsidP="00A61D32">
      <w:pPr>
        <w:pStyle w:val="17"/>
        <w:ind w:firstLine="720"/>
        <w:jc w:val="both"/>
        <w:rPr>
          <w:b/>
          <w:sz w:val="24"/>
          <w:szCs w:val="24"/>
        </w:rPr>
      </w:pPr>
      <w:r w:rsidRPr="00642F5E">
        <w:rPr>
          <w:b/>
          <w:sz w:val="24"/>
          <w:szCs w:val="24"/>
        </w:rPr>
        <w:t xml:space="preserve">Основною метою Програми є забезпечення структурних зрушень в економіці, підвищення її конкурентоспроможності як основи для збалансованого зростання, розв’язання соціальних проблем та підвищення добробуту населення.   </w:t>
      </w:r>
    </w:p>
    <w:p w:rsidR="00A61D32" w:rsidRPr="00642F5E" w:rsidRDefault="00A61D32" w:rsidP="00A61D32">
      <w:pPr>
        <w:pStyle w:val="17"/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A61D32" w:rsidRPr="00642F5E" w:rsidRDefault="00A61D32" w:rsidP="00A61D32">
      <w:pPr>
        <w:pStyle w:val="17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>Цілі та завдання Програми :</w:t>
      </w:r>
    </w:p>
    <w:p w:rsidR="00A61D32" w:rsidRPr="00642F5E" w:rsidRDefault="00A61D32" w:rsidP="00A61D32">
      <w:pPr>
        <w:pStyle w:val="17"/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A61D32" w:rsidRPr="00642F5E" w:rsidRDefault="00A61D32" w:rsidP="00A61D32">
      <w:pPr>
        <w:pStyle w:val="17"/>
        <w:numPr>
          <w:ilvl w:val="0"/>
          <w:numId w:val="6"/>
        </w:numPr>
        <w:snapToGrid/>
        <w:spacing w:after="120" w:line="264" w:lineRule="auto"/>
        <w:ind w:left="0" w:firstLine="720"/>
        <w:jc w:val="both"/>
        <w:rPr>
          <w:i/>
          <w:sz w:val="24"/>
          <w:szCs w:val="24"/>
        </w:rPr>
      </w:pPr>
      <w:r w:rsidRPr="00642F5E">
        <w:rPr>
          <w:b/>
          <w:i/>
          <w:sz w:val="24"/>
          <w:szCs w:val="24"/>
        </w:rPr>
        <w:t>створення конкурентоспроможного туристичного продукту</w:t>
      </w:r>
      <w:r w:rsidRPr="00642F5E">
        <w:rPr>
          <w:i/>
          <w:sz w:val="24"/>
          <w:szCs w:val="24"/>
        </w:rPr>
        <w:t>, розробка інноваційних проєктів у сфері туристично-екскурсійного обслуговування;</w:t>
      </w:r>
    </w:p>
    <w:p w:rsidR="00A61D32" w:rsidRPr="00642F5E" w:rsidRDefault="00A61D32" w:rsidP="00A61D32">
      <w:pPr>
        <w:pStyle w:val="17"/>
        <w:numPr>
          <w:ilvl w:val="0"/>
          <w:numId w:val="6"/>
        </w:numPr>
        <w:snapToGrid/>
        <w:spacing w:after="120" w:line="264" w:lineRule="auto"/>
        <w:ind w:left="0" w:firstLine="720"/>
        <w:jc w:val="both"/>
        <w:rPr>
          <w:b/>
          <w:i/>
          <w:sz w:val="24"/>
          <w:szCs w:val="24"/>
        </w:rPr>
      </w:pPr>
      <w:r w:rsidRPr="00642F5E">
        <w:rPr>
          <w:b/>
          <w:i/>
          <w:sz w:val="24"/>
          <w:szCs w:val="24"/>
        </w:rPr>
        <w:t xml:space="preserve">формування спроможної територіальної громади </w:t>
      </w:r>
      <w:r w:rsidRPr="00642F5E">
        <w:rPr>
          <w:i/>
          <w:sz w:val="24"/>
          <w:szCs w:val="24"/>
        </w:rPr>
        <w:t>з центром в місті Канів;</w:t>
      </w:r>
    </w:p>
    <w:p w:rsidR="00A61D32" w:rsidRPr="00642F5E" w:rsidRDefault="00A61D32" w:rsidP="00A61D32">
      <w:pPr>
        <w:pStyle w:val="17"/>
        <w:numPr>
          <w:ilvl w:val="0"/>
          <w:numId w:val="6"/>
        </w:numPr>
        <w:snapToGrid/>
        <w:spacing w:after="120" w:line="264" w:lineRule="auto"/>
        <w:ind w:left="0" w:firstLine="720"/>
        <w:jc w:val="both"/>
        <w:rPr>
          <w:b/>
          <w:i/>
          <w:sz w:val="24"/>
          <w:szCs w:val="24"/>
        </w:rPr>
      </w:pPr>
      <w:r w:rsidRPr="00642F5E">
        <w:rPr>
          <w:b/>
          <w:i/>
          <w:sz w:val="24"/>
          <w:szCs w:val="24"/>
        </w:rPr>
        <w:t xml:space="preserve">поліпшення умов для залучення іноземних інвестицій </w:t>
      </w:r>
      <w:r w:rsidRPr="00642F5E">
        <w:rPr>
          <w:i/>
          <w:sz w:val="24"/>
          <w:szCs w:val="24"/>
        </w:rPr>
        <w:t>тазбільшення обсягів експорту, що покращить зовнішньоторговельний баланс</w:t>
      </w:r>
      <w:r w:rsidRPr="00642F5E">
        <w:rPr>
          <w:b/>
          <w:i/>
          <w:sz w:val="24"/>
          <w:szCs w:val="24"/>
        </w:rPr>
        <w:t>;</w:t>
      </w:r>
    </w:p>
    <w:p w:rsidR="00A61D32" w:rsidRPr="00642F5E" w:rsidRDefault="00A61D32" w:rsidP="00A61D32">
      <w:pPr>
        <w:pStyle w:val="17"/>
        <w:numPr>
          <w:ilvl w:val="0"/>
          <w:numId w:val="6"/>
        </w:numPr>
        <w:snapToGrid/>
        <w:spacing w:after="120" w:line="264" w:lineRule="auto"/>
        <w:ind w:left="0" w:firstLine="720"/>
        <w:jc w:val="both"/>
        <w:rPr>
          <w:i/>
          <w:sz w:val="24"/>
          <w:szCs w:val="24"/>
        </w:rPr>
      </w:pPr>
      <w:r w:rsidRPr="00642F5E">
        <w:rPr>
          <w:b/>
          <w:i/>
          <w:sz w:val="24"/>
          <w:szCs w:val="24"/>
        </w:rPr>
        <w:t>сприяння розвитку промислового виробництва</w:t>
      </w:r>
      <w:r w:rsidRPr="00642F5E">
        <w:rPr>
          <w:i/>
          <w:sz w:val="24"/>
          <w:szCs w:val="24"/>
        </w:rPr>
        <w:t xml:space="preserve"> за рахунок модернізації виробничих потужностей, впровадження сучасних технологій та підвищення рівня конкурентоспроможності підприємств промислового сектору економіки;</w:t>
      </w:r>
    </w:p>
    <w:p w:rsidR="00A61D32" w:rsidRPr="00642F5E" w:rsidRDefault="00A61D32" w:rsidP="00A61D32">
      <w:pPr>
        <w:pStyle w:val="17"/>
        <w:numPr>
          <w:ilvl w:val="0"/>
          <w:numId w:val="6"/>
        </w:numPr>
        <w:snapToGrid/>
        <w:spacing w:after="120" w:line="264" w:lineRule="auto"/>
        <w:ind w:left="0" w:firstLine="720"/>
        <w:jc w:val="both"/>
        <w:rPr>
          <w:i/>
          <w:sz w:val="24"/>
          <w:szCs w:val="24"/>
        </w:rPr>
      </w:pPr>
      <w:r w:rsidRPr="00642F5E">
        <w:rPr>
          <w:b/>
          <w:i/>
          <w:sz w:val="24"/>
          <w:szCs w:val="24"/>
        </w:rPr>
        <w:t xml:space="preserve">розвиток житлово-комунальної галузі, </w:t>
      </w:r>
      <w:r w:rsidRPr="00642F5E">
        <w:rPr>
          <w:i/>
          <w:sz w:val="24"/>
          <w:szCs w:val="24"/>
        </w:rPr>
        <w:t xml:space="preserve">впровадження  ефективних заходів щодо реформування та розвитку підприємств для задоволення потреб населення якісними житлово-комунальними послугами; </w:t>
      </w:r>
    </w:p>
    <w:p w:rsidR="00A61D32" w:rsidRPr="00642F5E" w:rsidRDefault="00A61D32" w:rsidP="00A61D32">
      <w:pPr>
        <w:pStyle w:val="17"/>
        <w:numPr>
          <w:ilvl w:val="0"/>
          <w:numId w:val="6"/>
        </w:numPr>
        <w:snapToGrid/>
        <w:spacing w:after="120" w:line="264" w:lineRule="auto"/>
        <w:ind w:left="0" w:firstLine="720"/>
        <w:jc w:val="both"/>
        <w:rPr>
          <w:i/>
          <w:sz w:val="24"/>
          <w:szCs w:val="24"/>
        </w:rPr>
      </w:pPr>
      <w:r w:rsidRPr="00642F5E">
        <w:rPr>
          <w:b/>
          <w:i/>
          <w:sz w:val="24"/>
          <w:szCs w:val="24"/>
        </w:rPr>
        <w:t>стимулювання впровадження в громаді новітніх енергоефективних технологій та енергозберігаючих заходів;</w:t>
      </w:r>
    </w:p>
    <w:p w:rsidR="00A61D32" w:rsidRPr="00642F5E" w:rsidRDefault="00A61D32" w:rsidP="00A61D32">
      <w:pPr>
        <w:pStyle w:val="17"/>
        <w:numPr>
          <w:ilvl w:val="0"/>
          <w:numId w:val="6"/>
        </w:numPr>
        <w:snapToGrid/>
        <w:spacing w:after="120" w:line="264" w:lineRule="auto"/>
        <w:ind w:left="0" w:firstLine="720"/>
        <w:jc w:val="both"/>
        <w:rPr>
          <w:i/>
          <w:sz w:val="24"/>
          <w:szCs w:val="24"/>
        </w:rPr>
      </w:pPr>
      <w:r w:rsidRPr="00642F5E">
        <w:rPr>
          <w:b/>
          <w:i/>
          <w:sz w:val="24"/>
          <w:szCs w:val="24"/>
        </w:rPr>
        <w:t xml:space="preserve">створення сприятливих умов для розвитку малого та середнього підприємництва </w:t>
      </w:r>
      <w:r w:rsidRPr="00642F5E">
        <w:rPr>
          <w:i/>
          <w:sz w:val="24"/>
          <w:szCs w:val="24"/>
        </w:rPr>
        <w:t>та розбудова інфраструктури підтримки бізнесу;</w:t>
      </w:r>
    </w:p>
    <w:p w:rsidR="00A61D32" w:rsidRPr="00642F5E" w:rsidRDefault="00A61D32" w:rsidP="00A61D32">
      <w:pPr>
        <w:pStyle w:val="17"/>
        <w:numPr>
          <w:ilvl w:val="0"/>
          <w:numId w:val="6"/>
        </w:numPr>
        <w:snapToGrid/>
        <w:spacing w:after="120" w:line="264" w:lineRule="auto"/>
        <w:ind w:left="0" w:firstLine="720"/>
        <w:jc w:val="both"/>
        <w:rPr>
          <w:i/>
          <w:sz w:val="24"/>
          <w:szCs w:val="24"/>
        </w:rPr>
      </w:pPr>
      <w:r w:rsidRPr="00642F5E">
        <w:rPr>
          <w:b/>
          <w:i/>
          <w:sz w:val="24"/>
          <w:szCs w:val="24"/>
        </w:rPr>
        <w:t xml:space="preserve">поступове наближення рівня життя мешканців до загальноєвропейських стандартів </w:t>
      </w:r>
      <w:r w:rsidRPr="00642F5E">
        <w:rPr>
          <w:i/>
          <w:sz w:val="24"/>
          <w:szCs w:val="24"/>
        </w:rPr>
        <w:t>щодо якості та доступності освіти, медичного обслуговування, соціального захисту, житлово-комунальних послуг, фізкультури і спорту, а також стану навколишнього природного середовища.</w:t>
      </w:r>
    </w:p>
    <w:p w:rsidR="00A61D32" w:rsidRPr="00642F5E" w:rsidRDefault="00A61D32" w:rsidP="00A61D32">
      <w:pPr>
        <w:pStyle w:val="17"/>
        <w:numPr>
          <w:ilvl w:val="0"/>
          <w:numId w:val="6"/>
        </w:numPr>
        <w:snapToGrid/>
        <w:spacing w:after="120" w:line="264" w:lineRule="auto"/>
        <w:ind w:left="0" w:firstLine="720"/>
        <w:jc w:val="both"/>
        <w:rPr>
          <w:b/>
          <w:i/>
          <w:sz w:val="24"/>
          <w:szCs w:val="24"/>
        </w:rPr>
      </w:pPr>
      <w:r w:rsidRPr="00642F5E">
        <w:rPr>
          <w:b/>
          <w:i/>
          <w:sz w:val="24"/>
          <w:szCs w:val="24"/>
        </w:rPr>
        <w:t xml:space="preserve">забезпечення наповнюваності бюджетів усіх рівнів, </w:t>
      </w:r>
      <w:r w:rsidRPr="00642F5E">
        <w:rPr>
          <w:i/>
          <w:sz w:val="24"/>
          <w:szCs w:val="24"/>
        </w:rPr>
        <w:t>підвищення фінансової спроможності місцевого бюджету, залучення додаткових надходжень та раціонального використання бюджетних коштів.</w:t>
      </w:r>
    </w:p>
    <w:p w:rsidR="00A61D32" w:rsidRPr="00642F5E" w:rsidRDefault="00A61D32" w:rsidP="00A61D32">
      <w:pPr>
        <w:pStyle w:val="17"/>
        <w:spacing w:line="360" w:lineRule="auto"/>
        <w:jc w:val="center"/>
        <w:outlineLvl w:val="0"/>
        <w:rPr>
          <w:rFonts w:eastAsia="Verdana"/>
          <w:b/>
          <w:sz w:val="24"/>
          <w:szCs w:val="24"/>
        </w:rPr>
      </w:pPr>
      <w:bookmarkStart w:id="4" w:name="_Toc531614588"/>
    </w:p>
    <w:p w:rsidR="00287E1D" w:rsidRDefault="00287E1D" w:rsidP="00A61D32">
      <w:pPr>
        <w:pStyle w:val="17"/>
        <w:spacing w:line="360" w:lineRule="auto"/>
        <w:jc w:val="center"/>
        <w:outlineLvl w:val="0"/>
        <w:rPr>
          <w:rFonts w:eastAsia="Verdana"/>
          <w:b/>
          <w:sz w:val="24"/>
          <w:szCs w:val="24"/>
          <w:lang w:val="uk-UA"/>
        </w:rPr>
      </w:pPr>
    </w:p>
    <w:p w:rsidR="00287E1D" w:rsidRDefault="00287E1D" w:rsidP="00A61D32">
      <w:pPr>
        <w:pStyle w:val="17"/>
        <w:spacing w:line="360" w:lineRule="auto"/>
        <w:jc w:val="center"/>
        <w:outlineLvl w:val="0"/>
        <w:rPr>
          <w:rFonts w:eastAsia="Verdana"/>
          <w:b/>
          <w:sz w:val="24"/>
          <w:szCs w:val="24"/>
          <w:lang w:val="uk-UA"/>
        </w:rPr>
      </w:pPr>
    </w:p>
    <w:p w:rsidR="00287E1D" w:rsidRDefault="00287E1D" w:rsidP="00A61D32">
      <w:pPr>
        <w:pStyle w:val="17"/>
        <w:spacing w:line="360" w:lineRule="auto"/>
        <w:jc w:val="center"/>
        <w:outlineLvl w:val="0"/>
        <w:rPr>
          <w:rFonts w:eastAsia="Verdana"/>
          <w:b/>
          <w:sz w:val="24"/>
          <w:szCs w:val="24"/>
          <w:lang w:val="uk-UA"/>
        </w:rPr>
      </w:pPr>
    </w:p>
    <w:p w:rsidR="00287E1D" w:rsidRDefault="00287E1D" w:rsidP="00A61D32">
      <w:pPr>
        <w:pStyle w:val="17"/>
        <w:spacing w:line="360" w:lineRule="auto"/>
        <w:jc w:val="center"/>
        <w:outlineLvl w:val="0"/>
        <w:rPr>
          <w:rFonts w:eastAsia="Verdana"/>
          <w:b/>
          <w:sz w:val="24"/>
          <w:szCs w:val="24"/>
          <w:lang w:val="uk-UA"/>
        </w:rPr>
      </w:pPr>
    </w:p>
    <w:p w:rsidR="00287E1D" w:rsidRDefault="00287E1D" w:rsidP="00A61D32">
      <w:pPr>
        <w:pStyle w:val="17"/>
        <w:spacing w:line="360" w:lineRule="auto"/>
        <w:jc w:val="center"/>
        <w:outlineLvl w:val="0"/>
        <w:rPr>
          <w:rFonts w:eastAsia="Verdana"/>
          <w:b/>
          <w:sz w:val="24"/>
          <w:szCs w:val="24"/>
          <w:lang w:val="uk-UA"/>
        </w:rPr>
      </w:pPr>
    </w:p>
    <w:p w:rsidR="00287E1D" w:rsidRDefault="00287E1D" w:rsidP="00A61D32">
      <w:pPr>
        <w:pStyle w:val="17"/>
        <w:spacing w:line="360" w:lineRule="auto"/>
        <w:jc w:val="center"/>
        <w:outlineLvl w:val="0"/>
        <w:rPr>
          <w:rFonts w:eastAsia="Verdana"/>
          <w:b/>
          <w:sz w:val="24"/>
          <w:szCs w:val="24"/>
          <w:lang w:val="uk-UA"/>
        </w:rPr>
      </w:pPr>
    </w:p>
    <w:p w:rsidR="00287E1D" w:rsidRDefault="00287E1D" w:rsidP="00A61D32">
      <w:pPr>
        <w:pStyle w:val="17"/>
        <w:spacing w:line="360" w:lineRule="auto"/>
        <w:jc w:val="center"/>
        <w:outlineLvl w:val="0"/>
        <w:rPr>
          <w:rFonts w:eastAsia="Verdana"/>
          <w:b/>
          <w:sz w:val="24"/>
          <w:szCs w:val="24"/>
          <w:lang w:val="uk-UA"/>
        </w:rPr>
      </w:pPr>
    </w:p>
    <w:p w:rsidR="00287E1D" w:rsidRDefault="00287E1D" w:rsidP="00287E1D">
      <w:pPr>
        <w:pStyle w:val="17"/>
        <w:jc w:val="center"/>
        <w:outlineLvl w:val="0"/>
        <w:rPr>
          <w:rFonts w:eastAsia="Verdana"/>
          <w:b/>
          <w:sz w:val="24"/>
          <w:szCs w:val="24"/>
          <w:lang w:val="uk-UA"/>
        </w:rPr>
      </w:pPr>
    </w:p>
    <w:p w:rsidR="00287E1D" w:rsidRDefault="00287E1D" w:rsidP="00287E1D">
      <w:pPr>
        <w:pStyle w:val="17"/>
        <w:jc w:val="center"/>
        <w:outlineLvl w:val="0"/>
        <w:rPr>
          <w:rFonts w:eastAsia="Verdana"/>
          <w:b/>
          <w:sz w:val="24"/>
          <w:szCs w:val="24"/>
          <w:lang w:val="uk-UA"/>
        </w:rPr>
      </w:pPr>
    </w:p>
    <w:p w:rsidR="007C6565" w:rsidRDefault="00A61D32" w:rsidP="007C6565">
      <w:pPr>
        <w:pStyle w:val="17"/>
        <w:jc w:val="center"/>
        <w:outlineLvl w:val="0"/>
        <w:rPr>
          <w:rFonts w:eastAsia="Verdana"/>
          <w:b/>
          <w:sz w:val="24"/>
          <w:szCs w:val="24"/>
          <w:lang w:val="uk-UA"/>
        </w:rPr>
      </w:pPr>
      <w:bookmarkStart w:id="5" w:name="_Toc26260986"/>
      <w:r w:rsidRPr="00642F5E">
        <w:rPr>
          <w:rFonts w:eastAsia="Verdana"/>
          <w:b/>
          <w:sz w:val="24"/>
          <w:szCs w:val="24"/>
        </w:rPr>
        <w:lastRenderedPageBreak/>
        <w:t xml:space="preserve">ІІ. Основні напрями економічного і соціального розвитку Канівської ОТГ </w:t>
      </w:r>
    </w:p>
    <w:p w:rsidR="00A61D32" w:rsidRPr="007C6565" w:rsidRDefault="00A61D32" w:rsidP="007C6565">
      <w:pPr>
        <w:pStyle w:val="17"/>
        <w:jc w:val="center"/>
        <w:outlineLvl w:val="0"/>
        <w:rPr>
          <w:rFonts w:eastAsia="Verdana"/>
          <w:b/>
          <w:sz w:val="24"/>
          <w:szCs w:val="24"/>
          <w:lang w:val="uk-UA"/>
        </w:rPr>
      </w:pPr>
      <w:r w:rsidRPr="00642F5E">
        <w:rPr>
          <w:rFonts w:eastAsia="Verdana"/>
          <w:b/>
          <w:sz w:val="24"/>
          <w:szCs w:val="24"/>
        </w:rPr>
        <w:t>у</w:t>
      </w:r>
      <w:r w:rsidR="00287E1D">
        <w:rPr>
          <w:rFonts w:eastAsia="Verdana"/>
          <w:b/>
          <w:sz w:val="24"/>
          <w:szCs w:val="24"/>
          <w:lang w:val="uk-UA"/>
        </w:rPr>
        <w:t xml:space="preserve"> </w:t>
      </w:r>
      <w:r w:rsidRPr="00642F5E">
        <w:rPr>
          <w:rFonts w:eastAsia="Verdana"/>
          <w:b/>
          <w:sz w:val="24"/>
          <w:szCs w:val="24"/>
        </w:rPr>
        <w:t xml:space="preserve">2020 </w:t>
      </w:r>
      <w:r w:rsidR="00287E1D">
        <w:rPr>
          <w:rFonts w:eastAsia="Verdana"/>
          <w:b/>
          <w:sz w:val="24"/>
          <w:szCs w:val="24"/>
          <w:lang w:val="uk-UA"/>
        </w:rPr>
        <w:t>р</w:t>
      </w:r>
      <w:r w:rsidRPr="00642F5E">
        <w:rPr>
          <w:rFonts w:eastAsia="Verdana"/>
          <w:b/>
          <w:sz w:val="24"/>
          <w:szCs w:val="24"/>
        </w:rPr>
        <w:t>оці</w:t>
      </w:r>
      <w:bookmarkEnd w:id="4"/>
      <w:bookmarkEnd w:id="5"/>
    </w:p>
    <w:p w:rsidR="00A61D32" w:rsidRPr="00642F5E" w:rsidRDefault="00A61D32" w:rsidP="00A61D32">
      <w:pPr>
        <w:pStyle w:val="17"/>
        <w:numPr>
          <w:ilvl w:val="1"/>
          <w:numId w:val="15"/>
        </w:numPr>
        <w:snapToGrid/>
        <w:ind w:left="1080" w:hanging="720"/>
        <w:rPr>
          <w:b/>
          <w:sz w:val="24"/>
          <w:szCs w:val="24"/>
        </w:rPr>
      </w:pPr>
    </w:p>
    <w:p w:rsidR="00A61D32" w:rsidRPr="00642F5E" w:rsidRDefault="00A61D32" w:rsidP="0073385D">
      <w:pPr>
        <w:pStyle w:val="17"/>
        <w:outlineLvl w:val="1"/>
        <w:rPr>
          <w:b/>
          <w:sz w:val="24"/>
          <w:szCs w:val="24"/>
        </w:rPr>
      </w:pPr>
      <w:bookmarkStart w:id="6" w:name="_Toc531614589"/>
      <w:bookmarkStart w:id="7" w:name="_Toc26260987"/>
      <w:r w:rsidRPr="00642F5E">
        <w:rPr>
          <w:b/>
          <w:sz w:val="24"/>
          <w:szCs w:val="24"/>
        </w:rPr>
        <w:t>2.1. Розвиток туристичної сфери</w:t>
      </w:r>
      <w:bookmarkEnd w:id="6"/>
      <w:bookmarkEnd w:id="7"/>
    </w:p>
    <w:p w:rsidR="00A61D32" w:rsidRPr="00642F5E" w:rsidRDefault="00A61D32" w:rsidP="00A61D32">
      <w:pPr>
        <w:pStyle w:val="17"/>
        <w:ind w:firstLine="708"/>
        <w:jc w:val="both"/>
        <w:rPr>
          <w:b/>
          <w:sz w:val="24"/>
          <w:szCs w:val="24"/>
        </w:rPr>
      </w:pPr>
    </w:p>
    <w:p w:rsidR="00A61D32" w:rsidRPr="00642F5E" w:rsidRDefault="00A61D32" w:rsidP="00A61D32">
      <w:pPr>
        <w:pStyle w:val="17"/>
        <w:jc w:val="both"/>
        <w:rPr>
          <w:b/>
          <w:sz w:val="24"/>
          <w:szCs w:val="24"/>
        </w:rPr>
      </w:pPr>
      <w:r w:rsidRPr="00642F5E">
        <w:rPr>
          <w:b/>
          <w:sz w:val="24"/>
          <w:szCs w:val="24"/>
        </w:rPr>
        <w:t>Актуальні проблеми:</w:t>
      </w: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відсутність на території міста у необхідному обсязі інноваційних проєктів у сфері туристично-екскурсійного обслуговування;</w:t>
      </w: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недостатній рівень інформаційно-рекламного забезпечення галузі та відсутність якісних багатомовних інформаційних матеріалів з комплексної презентації туристично-рекреаційного потенціалу громади;</w:t>
      </w: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  <w:r w:rsidRPr="00642F5E">
        <w:rPr>
          <w:sz w:val="24"/>
          <w:szCs w:val="24"/>
        </w:rPr>
        <w:t xml:space="preserve">низький рівень туристичної інфраструктури; </w:t>
      </w: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невідповідність рівня обслуговування туристів сучасним вимогам і стандартам якості.</w:t>
      </w: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</w:p>
    <w:p w:rsidR="00A61D32" w:rsidRPr="00642F5E" w:rsidRDefault="00A61D32" w:rsidP="00A61D32">
      <w:pPr>
        <w:pStyle w:val="17"/>
        <w:jc w:val="both"/>
        <w:rPr>
          <w:b/>
          <w:sz w:val="24"/>
          <w:szCs w:val="24"/>
        </w:rPr>
      </w:pPr>
      <w:r w:rsidRPr="00642F5E">
        <w:rPr>
          <w:b/>
          <w:sz w:val="24"/>
          <w:szCs w:val="24"/>
        </w:rPr>
        <w:t>Мета:</w:t>
      </w:r>
    </w:p>
    <w:p w:rsidR="00A61D32" w:rsidRPr="00642F5E" w:rsidRDefault="00A61D32" w:rsidP="00A61D32">
      <w:pPr>
        <w:pStyle w:val="17"/>
        <w:jc w:val="both"/>
        <w:rPr>
          <w:b/>
          <w:sz w:val="24"/>
          <w:szCs w:val="24"/>
        </w:rPr>
      </w:pPr>
      <w:r w:rsidRPr="00642F5E">
        <w:rPr>
          <w:sz w:val="24"/>
          <w:szCs w:val="24"/>
        </w:rPr>
        <w:t>Створення конкурентоспроможного туристичного продукту, для розвитку туристичної сфери Канівської громади як важливого джерела соціально-економічного зростання та фактора підвищення її іміджу. </w:t>
      </w:r>
    </w:p>
    <w:p w:rsidR="00A61D32" w:rsidRPr="00642F5E" w:rsidRDefault="00A61D32" w:rsidP="00A61D32">
      <w:pPr>
        <w:pStyle w:val="17"/>
        <w:ind w:firstLine="708"/>
        <w:jc w:val="both"/>
        <w:rPr>
          <w:b/>
          <w:sz w:val="24"/>
          <w:szCs w:val="24"/>
        </w:rPr>
      </w:pPr>
    </w:p>
    <w:p w:rsidR="00A61D32" w:rsidRPr="00642F5E" w:rsidRDefault="00A61D32" w:rsidP="00A61D32">
      <w:pPr>
        <w:pStyle w:val="17"/>
        <w:jc w:val="both"/>
        <w:rPr>
          <w:b/>
          <w:sz w:val="24"/>
          <w:szCs w:val="24"/>
        </w:rPr>
      </w:pPr>
      <w:r w:rsidRPr="00642F5E">
        <w:rPr>
          <w:b/>
          <w:sz w:val="24"/>
          <w:szCs w:val="24"/>
        </w:rPr>
        <w:t xml:space="preserve">Основні завдання: </w:t>
      </w:r>
    </w:p>
    <w:p w:rsidR="00A61D32" w:rsidRPr="00642F5E" w:rsidRDefault="00A61D32" w:rsidP="00A61D32">
      <w:pPr>
        <w:pStyle w:val="17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napToGrid/>
        <w:ind w:left="284" w:hanging="284"/>
        <w:contextualSpacing/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>впровадження оперативних цілей та завдань Стратегії розвитку міста у напрямку реалізації стратегічної цілі – розвиток туризму;</w:t>
      </w:r>
    </w:p>
    <w:p w:rsidR="00A61D32" w:rsidRPr="00642F5E" w:rsidRDefault="00A61D32" w:rsidP="00A61D32">
      <w:pPr>
        <w:pStyle w:val="17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napToGrid/>
        <w:ind w:left="284" w:hanging="284"/>
        <w:contextualSpacing/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>виконання заходів Програми розвитку туризму в м.Кане</w:t>
      </w:r>
      <w:r w:rsidRPr="00642F5E">
        <w:rPr>
          <w:sz w:val="24"/>
          <w:szCs w:val="24"/>
        </w:rPr>
        <w:t>ві на 2017-2020 роки;</w:t>
      </w:r>
    </w:p>
    <w:p w:rsidR="00A61D32" w:rsidRPr="00642F5E" w:rsidRDefault="00A61D32" w:rsidP="00A61D32">
      <w:pPr>
        <w:pStyle w:val="17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napToGrid/>
        <w:ind w:left="284" w:hanging="284"/>
        <w:contextualSpacing/>
        <w:jc w:val="both"/>
        <w:rPr>
          <w:color w:val="000000"/>
          <w:sz w:val="24"/>
          <w:szCs w:val="24"/>
        </w:rPr>
      </w:pPr>
      <w:r w:rsidRPr="00642F5E">
        <w:rPr>
          <w:sz w:val="24"/>
          <w:szCs w:val="24"/>
          <w:shd w:val="clear" w:color="auto" w:fill="FCFCFC"/>
        </w:rPr>
        <w:t>налагодження роботи щодо туристично-інформаційного забезпечення гостей міста;</w:t>
      </w:r>
    </w:p>
    <w:p w:rsidR="00A61D32" w:rsidRPr="00642F5E" w:rsidRDefault="00A61D32" w:rsidP="00A61D32">
      <w:pPr>
        <w:pStyle w:val="17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napToGrid/>
        <w:ind w:left="284" w:hanging="284"/>
        <w:contextualSpacing/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>просування концепцій інвестиційних проєктів: «Променад парк», який включатиме комплекс спортивно-розважальних об'єктів вздовж набережної р. Дніпро та багатофункціонального Шевченківського культурного центру;</w:t>
      </w:r>
    </w:p>
    <w:p w:rsidR="00A61D32" w:rsidRPr="00642F5E" w:rsidRDefault="00A61D32" w:rsidP="00A61D32">
      <w:pPr>
        <w:pStyle w:val="17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napToGrid/>
        <w:ind w:left="284" w:hanging="284"/>
        <w:contextualSpacing/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>долучення туристичних маршрутів міста до єдиної бази даних туристичної інфраструктури, екскурсоводів та всеукраїнських туроператорів, що працюють на розвиток внутрішнього туризму;</w:t>
      </w:r>
    </w:p>
    <w:p w:rsidR="00A61D32" w:rsidRPr="00642F5E" w:rsidRDefault="00A61D32" w:rsidP="00A61D32">
      <w:pPr>
        <w:pStyle w:val="17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napToGrid/>
        <w:ind w:left="284" w:hanging="284"/>
        <w:contextualSpacing/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>активне залучення громади до створення туристичної атмосфери, для забезпечення формування позитивного туристичного іміджу;</w:t>
      </w:r>
    </w:p>
    <w:p w:rsidR="00A61D32" w:rsidRPr="00642F5E" w:rsidRDefault="00A61D32" w:rsidP="00A61D32">
      <w:pPr>
        <w:pStyle w:val="17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napToGrid/>
        <w:ind w:left="284" w:hanging="284"/>
        <w:contextualSpacing/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>популяризація бренду міста та створення іміджевої сувенірної продукції історичних  та культурних пам'яток Канівської громади;</w:t>
      </w:r>
    </w:p>
    <w:p w:rsidR="00A61D32" w:rsidRPr="00642F5E" w:rsidRDefault="00A61D32" w:rsidP="00A61D32">
      <w:pPr>
        <w:pStyle w:val="17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napToGrid/>
        <w:ind w:left="284" w:hanging="284"/>
        <w:contextualSpacing/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>підтримка створення нових привабливих туристичних об'єктів;</w:t>
      </w:r>
    </w:p>
    <w:p w:rsidR="00A61D32" w:rsidRPr="00642F5E" w:rsidRDefault="00A61D32" w:rsidP="00A61D32">
      <w:pPr>
        <w:pStyle w:val="17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napToGrid/>
        <w:ind w:left="284" w:hanging="284"/>
        <w:contextualSpacing/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>напрацювання механізму підтримки створення місць для перебування бюджетних туристів ( хостели, кемпінг, парки, інше);</w:t>
      </w:r>
    </w:p>
    <w:p w:rsidR="00A61D32" w:rsidRPr="00642F5E" w:rsidRDefault="00A61D32" w:rsidP="00A61D32">
      <w:pPr>
        <w:pStyle w:val="17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napToGrid/>
        <w:ind w:left="284" w:hanging="284"/>
        <w:contextualSpacing/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>інвентаризація приватного житла, яке може бути запропоноване для проживання різним категоріям туристів;</w:t>
      </w:r>
    </w:p>
    <w:p w:rsidR="00A61D32" w:rsidRPr="00642F5E" w:rsidRDefault="00A61D32" w:rsidP="00A61D32">
      <w:pPr>
        <w:pStyle w:val="17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napToGrid/>
        <w:ind w:left="284" w:hanging="284"/>
        <w:contextualSpacing/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>підтримка розробки нових туристичних маршрутів з урахуванням історико-краєзнавчої, літературно-мистецтвознавчої, історико-етнічної сфер тощо;</w:t>
      </w:r>
    </w:p>
    <w:p w:rsidR="00A61D32" w:rsidRPr="00642F5E" w:rsidRDefault="00A61D32" w:rsidP="00A61D32">
      <w:pPr>
        <w:pStyle w:val="17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napToGrid/>
        <w:ind w:left="284" w:hanging="284"/>
        <w:contextualSpacing/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>популяризація фестивального туризму та розвиток зеленого туризму;</w:t>
      </w:r>
    </w:p>
    <w:p w:rsidR="00A61D32" w:rsidRPr="00642F5E" w:rsidRDefault="00A61D32" w:rsidP="00A61D32">
      <w:pPr>
        <w:pStyle w:val="17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napToGrid/>
        <w:ind w:left="284" w:hanging="284"/>
        <w:contextualSpacing/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 xml:space="preserve">розробка та видання щорічного календаря подій/заходів як презентаційного матеріалу туристичних об'єктів. </w:t>
      </w:r>
    </w:p>
    <w:p w:rsidR="00A61D32" w:rsidRPr="00642F5E" w:rsidRDefault="00A61D32" w:rsidP="00A61D32">
      <w:pPr>
        <w:pStyle w:val="17"/>
        <w:numPr>
          <w:ilvl w:val="1"/>
          <w:numId w:val="16"/>
        </w:numPr>
        <w:snapToGrid/>
        <w:outlineLvl w:val="0"/>
        <w:rPr>
          <w:b/>
          <w:i/>
          <w:sz w:val="24"/>
          <w:szCs w:val="24"/>
        </w:rPr>
      </w:pPr>
      <w:bookmarkStart w:id="8" w:name="_Toc531614590"/>
    </w:p>
    <w:p w:rsidR="00A61D32" w:rsidRPr="00642F5E" w:rsidRDefault="00A61D32" w:rsidP="0073385D">
      <w:pPr>
        <w:pStyle w:val="17"/>
        <w:snapToGrid/>
        <w:outlineLvl w:val="1"/>
        <w:rPr>
          <w:b/>
          <w:i/>
          <w:sz w:val="24"/>
          <w:szCs w:val="24"/>
        </w:rPr>
      </w:pPr>
      <w:bookmarkStart w:id="9" w:name="_Toc26260988"/>
      <w:r w:rsidRPr="00642F5E">
        <w:rPr>
          <w:b/>
          <w:sz w:val="24"/>
          <w:szCs w:val="24"/>
        </w:rPr>
        <w:t>2.2. Забезпечення соціальних стандартів</w:t>
      </w:r>
      <w:bookmarkEnd w:id="8"/>
      <w:bookmarkEnd w:id="9"/>
    </w:p>
    <w:p w:rsidR="00A61D32" w:rsidRPr="00642F5E" w:rsidRDefault="00A61D32" w:rsidP="00A61D32">
      <w:pPr>
        <w:pStyle w:val="17"/>
        <w:ind w:firstLine="720"/>
        <w:rPr>
          <w:b/>
          <w:color w:val="FF0000"/>
          <w:sz w:val="24"/>
          <w:szCs w:val="24"/>
          <w:u w:val="single"/>
        </w:rPr>
      </w:pPr>
    </w:p>
    <w:p w:rsidR="00A61D32" w:rsidRPr="00642F5E" w:rsidRDefault="00A61D32" w:rsidP="0073385D">
      <w:pPr>
        <w:pStyle w:val="17"/>
        <w:jc w:val="both"/>
        <w:outlineLvl w:val="2"/>
        <w:rPr>
          <w:b/>
          <w:sz w:val="24"/>
          <w:szCs w:val="24"/>
          <w:u w:val="single"/>
        </w:rPr>
      </w:pPr>
      <w:bookmarkStart w:id="10" w:name="_Toc531614591"/>
      <w:bookmarkStart w:id="11" w:name="_Toc26260989"/>
      <w:r w:rsidRPr="00642F5E">
        <w:rPr>
          <w:b/>
          <w:sz w:val="24"/>
          <w:szCs w:val="24"/>
          <w:u w:val="single"/>
        </w:rPr>
        <w:t>Житлово-комунальне господарство</w:t>
      </w:r>
      <w:bookmarkEnd w:id="10"/>
      <w:bookmarkEnd w:id="11"/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</w:rPr>
      </w:pP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642F5E">
        <w:rPr>
          <w:b/>
          <w:color w:val="000000"/>
          <w:sz w:val="24"/>
          <w:szCs w:val="24"/>
        </w:rPr>
        <w:t xml:space="preserve">Актуальні проблеми: </w:t>
      </w: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застаріла матеріально-технічна база комунальних підприємств;</w:t>
      </w: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>обмеженість інвестицій та дефіцит фінансових ресурсів, спрямованих на відновлення житлового фонду, модернізацію поводження з ТПВ та інш</w:t>
      </w:r>
      <w:r w:rsidRPr="00642F5E">
        <w:rPr>
          <w:sz w:val="24"/>
          <w:szCs w:val="24"/>
        </w:rPr>
        <w:t>е;</w:t>
      </w: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  <w:r w:rsidRPr="00642F5E">
        <w:rPr>
          <w:sz w:val="24"/>
          <w:szCs w:val="24"/>
        </w:rPr>
        <w:lastRenderedPageBreak/>
        <w:t>недостатнє фінансування робіт, спрямованих на покращення екологічного та санітарного стану громади;</w:t>
      </w: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критичний стан забруднення</w:t>
      </w:r>
      <w:r w:rsidR="00287E1D">
        <w:rPr>
          <w:sz w:val="24"/>
          <w:szCs w:val="24"/>
          <w:lang w:val="uk-UA"/>
        </w:rPr>
        <w:t xml:space="preserve"> </w:t>
      </w:r>
      <w:r w:rsidRPr="00642F5E">
        <w:rPr>
          <w:sz w:val="24"/>
          <w:szCs w:val="24"/>
        </w:rPr>
        <w:t>ТПВ ярів, малих річок, набережної р. Дніпро, лісопаркової зони та інших територій Канівської</w:t>
      </w:r>
      <w:r w:rsidR="00287E1D">
        <w:rPr>
          <w:sz w:val="24"/>
          <w:szCs w:val="24"/>
          <w:lang w:val="uk-UA"/>
        </w:rPr>
        <w:t xml:space="preserve"> </w:t>
      </w:r>
      <w:r w:rsidRPr="00642F5E">
        <w:rPr>
          <w:sz w:val="24"/>
          <w:szCs w:val="24"/>
        </w:rPr>
        <w:t>ОТГ;</w:t>
      </w: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неврегульованість питання утримання та поводження з домашніми, безпритульними та свійськими тваринами;</w:t>
      </w: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брак кадрів професійно-технічного напрямку.</w:t>
      </w:r>
    </w:p>
    <w:p w:rsidR="00A61D32" w:rsidRPr="00642F5E" w:rsidRDefault="00A61D32" w:rsidP="00A61D32">
      <w:pPr>
        <w:pStyle w:val="17"/>
        <w:jc w:val="both"/>
        <w:rPr>
          <w:rFonts w:eastAsia="Arial"/>
          <w:sz w:val="24"/>
          <w:szCs w:val="24"/>
          <w:highlight w:val="white"/>
        </w:rPr>
      </w:pPr>
    </w:p>
    <w:p w:rsidR="00A61D32" w:rsidRPr="00642F5E" w:rsidRDefault="00A61D32" w:rsidP="00A61D32">
      <w:pPr>
        <w:pStyle w:val="17"/>
        <w:jc w:val="both"/>
        <w:rPr>
          <w:b/>
          <w:sz w:val="24"/>
          <w:szCs w:val="24"/>
        </w:rPr>
      </w:pPr>
      <w:r w:rsidRPr="00642F5E">
        <w:rPr>
          <w:b/>
          <w:sz w:val="24"/>
          <w:szCs w:val="24"/>
        </w:rPr>
        <w:t>Мета:</w:t>
      </w: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організація ефективного управління у сфері виробництва і надання житлово-комунальних послуг;</w:t>
      </w: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  <w:r w:rsidRPr="00642F5E">
        <w:rPr>
          <w:sz w:val="24"/>
          <w:szCs w:val="24"/>
          <w:highlight w:val="white"/>
        </w:rPr>
        <w:t xml:space="preserve"> формування ефективного і зацікавленого колективного власника – ОСББ, як однієї з форм самоорганізації населення за місцем проживання;</w:t>
      </w: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покращення екологічного та санітарного стану в Канівській ОТГ.</w:t>
      </w:r>
    </w:p>
    <w:p w:rsidR="00A61D32" w:rsidRPr="00642F5E" w:rsidRDefault="00A61D32" w:rsidP="00A61D32">
      <w:pPr>
        <w:pStyle w:val="17"/>
        <w:jc w:val="both"/>
        <w:rPr>
          <w:b/>
          <w:color w:val="FF0000"/>
          <w:sz w:val="24"/>
          <w:szCs w:val="24"/>
        </w:rPr>
      </w:pPr>
    </w:p>
    <w:p w:rsidR="00A61D32" w:rsidRPr="00642F5E" w:rsidRDefault="00A61D32" w:rsidP="00A61D32">
      <w:pPr>
        <w:pStyle w:val="17"/>
        <w:jc w:val="both"/>
        <w:rPr>
          <w:b/>
          <w:sz w:val="24"/>
          <w:szCs w:val="24"/>
        </w:rPr>
      </w:pPr>
      <w:r w:rsidRPr="00642F5E">
        <w:rPr>
          <w:b/>
          <w:sz w:val="24"/>
          <w:szCs w:val="24"/>
        </w:rPr>
        <w:t xml:space="preserve">Основні завдання: </w:t>
      </w:r>
    </w:p>
    <w:p w:rsidR="00A61D32" w:rsidRPr="00642F5E" w:rsidRDefault="00A61D32" w:rsidP="00A61D32">
      <w:pPr>
        <w:pStyle w:val="17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napToGrid/>
        <w:jc w:val="both"/>
        <w:rPr>
          <w:sz w:val="24"/>
          <w:szCs w:val="24"/>
        </w:rPr>
      </w:pPr>
      <w:r w:rsidRPr="00642F5E">
        <w:rPr>
          <w:color w:val="000000"/>
          <w:sz w:val="24"/>
          <w:szCs w:val="24"/>
        </w:rPr>
        <w:t>ремонт житлового фонду та підтримка його в належному стані;</w:t>
      </w:r>
    </w:p>
    <w:p w:rsidR="00A61D32" w:rsidRPr="00642F5E" w:rsidRDefault="00A61D32" w:rsidP="00A61D32">
      <w:pPr>
        <w:pStyle w:val="17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napToGrid/>
        <w:ind w:left="284" w:hanging="284"/>
        <w:jc w:val="both"/>
        <w:rPr>
          <w:sz w:val="24"/>
          <w:szCs w:val="24"/>
        </w:rPr>
      </w:pPr>
      <w:r w:rsidRPr="00642F5E">
        <w:rPr>
          <w:color w:val="000000"/>
          <w:sz w:val="24"/>
          <w:szCs w:val="24"/>
        </w:rPr>
        <w:t>приведення існуючого полігону ТПВ  та схеми видалення ТВБВ у відповідність до вимог правил  експлуатації;</w:t>
      </w:r>
    </w:p>
    <w:p w:rsidR="00A61D32" w:rsidRPr="00642F5E" w:rsidRDefault="00A61D32" w:rsidP="00A61D32">
      <w:pPr>
        <w:pStyle w:val="17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napToGrid/>
        <w:ind w:left="284" w:hanging="284"/>
        <w:jc w:val="both"/>
        <w:rPr>
          <w:sz w:val="24"/>
          <w:szCs w:val="24"/>
        </w:rPr>
      </w:pPr>
      <w:r w:rsidRPr="00642F5E">
        <w:rPr>
          <w:color w:val="000000"/>
          <w:sz w:val="24"/>
          <w:szCs w:val="24"/>
        </w:rPr>
        <w:t>проведення заходів з модернізації, реконструкції, ремонту і контролю систем водопостачання та водовідведення для більш ефективної їх роботи;</w:t>
      </w:r>
    </w:p>
    <w:p w:rsidR="00A61D32" w:rsidRPr="00642F5E" w:rsidRDefault="00A61D32" w:rsidP="00A61D32">
      <w:pPr>
        <w:pStyle w:val="17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napToGrid/>
        <w:ind w:left="284" w:right="-109" w:hanging="284"/>
        <w:contextualSpacing/>
        <w:jc w:val="both"/>
        <w:rPr>
          <w:b/>
          <w:sz w:val="24"/>
          <w:szCs w:val="24"/>
        </w:rPr>
      </w:pPr>
      <w:r w:rsidRPr="00642F5E">
        <w:rPr>
          <w:color w:val="000000"/>
          <w:sz w:val="24"/>
          <w:szCs w:val="24"/>
        </w:rPr>
        <w:t>впровадження заходів, передбачених Інвестиційною програмою Канівського комунального підприємства теплових мереж на 2020 рік;</w:t>
      </w:r>
    </w:p>
    <w:p w:rsidR="00A61D32" w:rsidRPr="00642F5E" w:rsidRDefault="00A61D32" w:rsidP="00A61D32">
      <w:pPr>
        <w:pStyle w:val="17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napToGrid/>
        <w:ind w:left="284" w:hanging="284"/>
        <w:jc w:val="both"/>
        <w:rPr>
          <w:sz w:val="24"/>
          <w:szCs w:val="24"/>
        </w:rPr>
      </w:pPr>
      <w:r w:rsidRPr="00642F5E">
        <w:rPr>
          <w:color w:val="000000"/>
          <w:sz w:val="24"/>
          <w:szCs w:val="24"/>
        </w:rPr>
        <w:t>технічне обслуговування та утримання в належному стані електричних мереж зовнішнього освітлення;</w:t>
      </w:r>
    </w:p>
    <w:p w:rsidR="00A61D32" w:rsidRPr="00642F5E" w:rsidRDefault="00A61D32" w:rsidP="00A61D32">
      <w:pPr>
        <w:pStyle w:val="17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napToGrid/>
        <w:jc w:val="both"/>
        <w:rPr>
          <w:sz w:val="24"/>
          <w:szCs w:val="24"/>
        </w:rPr>
      </w:pPr>
      <w:r w:rsidRPr="00642F5E">
        <w:rPr>
          <w:color w:val="000000"/>
          <w:sz w:val="24"/>
          <w:szCs w:val="24"/>
        </w:rPr>
        <w:t>утримання в чистоті доріг, скверів, парків, площ, місць загального користування;</w:t>
      </w:r>
    </w:p>
    <w:p w:rsidR="00A61D32" w:rsidRPr="00642F5E" w:rsidRDefault="00A61D32" w:rsidP="00A61D32">
      <w:pPr>
        <w:pStyle w:val="17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napToGrid/>
        <w:ind w:left="357" w:hanging="357"/>
        <w:jc w:val="both"/>
        <w:rPr>
          <w:sz w:val="24"/>
          <w:szCs w:val="24"/>
        </w:rPr>
      </w:pPr>
      <w:r w:rsidRPr="00642F5E">
        <w:rPr>
          <w:color w:val="000000"/>
          <w:sz w:val="24"/>
          <w:szCs w:val="24"/>
        </w:rPr>
        <w:t>догляд та контроль за озеленювальними та декоративними насадженнями;</w:t>
      </w:r>
    </w:p>
    <w:p w:rsidR="00A61D32" w:rsidRPr="00642F5E" w:rsidRDefault="00A61D32" w:rsidP="00A61D32">
      <w:pPr>
        <w:pStyle w:val="17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napToGrid/>
        <w:ind w:left="284" w:hanging="284"/>
        <w:jc w:val="both"/>
        <w:rPr>
          <w:sz w:val="24"/>
          <w:szCs w:val="24"/>
        </w:rPr>
      </w:pPr>
      <w:r w:rsidRPr="00642F5E">
        <w:rPr>
          <w:color w:val="000000"/>
          <w:sz w:val="24"/>
          <w:szCs w:val="24"/>
        </w:rPr>
        <w:t>організація та контроль робіт по ліквідації осередків розповсюдження карантинних рослин;</w:t>
      </w:r>
    </w:p>
    <w:p w:rsidR="00A61D32" w:rsidRPr="00642F5E" w:rsidRDefault="00A61D32" w:rsidP="00A61D32">
      <w:pPr>
        <w:pStyle w:val="17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napToGrid/>
        <w:jc w:val="both"/>
        <w:rPr>
          <w:sz w:val="24"/>
          <w:szCs w:val="24"/>
        </w:rPr>
      </w:pPr>
      <w:r w:rsidRPr="00642F5E">
        <w:rPr>
          <w:color w:val="000000"/>
          <w:sz w:val="24"/>
          <w:szCs w:val="24"/>
        </w:rPr>
        <w:t>проведення заходів по контролю чисельності безпритульних тварин;</w:t>
      </w:r>
    </w:p>
    <w:p w:rsidR="00A61D32" w:rsidRPr="00642F5E" w:rsidRDefault="00A61D32" w:rsidP="00A61D32">
      <w:pPr>
        <w:pStyle w:val="17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napToGrid/>
        <w:ind w:left="284" w:hanging="284"/>
        <w:jc w:val="both"/>
        <w:rPr>
          <w:sz w:val="24"/>
          <w:szCs w:val="24"/>
        </w:rPr>
      </w:pPr>
      <w:r w:rsidRPr="00642F5E">
        <w:rPr>
          <w:color w:val="000000"/>
          <w:sz w:val="24"/>
          <w:szCs w:val="24"/>
        </w:rPr>
        <w:t>контроль, аналіз та розробка заходів в сфері благоустрою та охорони навколишнього природного середовища;</w:t>
      </w:r>
    </w:p>
    <w:p w:rsidR="00A61D32" w:rsidRPr="00642F5E" w:rsidRDefault="00A61D32" w:rsidP="00A61D32">
      <w:pPr>
        <w:pStyle w:val="17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napToGrid/>
        <w:ind w:left="284" w:hanging="284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виявлення осередків забруднення і усунення їх причин та наслідків;</w:t>
      </w:r>
    </w:p>
    <w:p w:rsidR="00A61D32" w:rsidRPr="00642F5E" w:rsidRDefault="00A61D32" w:rsidP="00A61D32">
      <w:pPr>
        <w:pStyle w:val="17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napToGrid/>
        <w:spacing w:after="160"/>
        <w:ind w:left="357" w:right="-109" w:hanging="357"/>
        <w:contextualSpacing/>
        <w:jc w:val="both"/>
        <w:rPr>
          <w:b/>
          <w:sz w:val="24"/>
          <w:szCs w:val="24"/>
        </w:rPr>
      </w:pPr>
      <w:r w:rsidRPr="00642F5E">
        <w:rPr>
          <w:color w:val="000000"/>
          <w:sz w:val="24"/>
          <w:szCs w:val="24"/>
        </w:rPr>
        <w:t>здійснення контролю та співпраці з правоохоронними органами з питань профілактики та усунення порушень законодавства у сфері охорони навколишнього природного середовища, благоустрою населених пунктів, обігу металобрухту спеціалізованими підприємствами міста, поводження з відходами, з тваринами, торгівлі з рук в невстановлених місцях</w:t>
      </w:r>
      <w:bookmarkStart w:id="12" w:name="_Toc531614592"/>
    </w:p>
    <w:p w:rsidR="00A61D32" w:rsidRPr="00642F5E" w:rsidRDefault="00A61D32" w:rsidP="00A61D32">
      <w:pPr>
        <w:rPr>
          <w:b/>
          <w:sz w:val="24"/>
          <w:szCs w:val="24"/>
          <w:u w:val="single"/>
          <w:lang w:val="uk-UA" w:eastAsia="ru-RU"/>
        </w:rPr>
      </w:pPr>
    </w:p>
    <w:p w:rsidR="00A61D32" w:rsidRPr="00642F5E" w:rsidRDefault="00A61D32" w:rsidP="0073385D">
      <w:pPr>
        <w:pStyle w:val="17"/>
        <w:outlineLvl w:val="2"/>
        <w:rPr>
          <w:b/>
          <w:sz w:val="24"/>
          <w:szCs w:val="24"/>
          <w:u w:val="single"/>
        </w:rPr>
      </w:pPr>
      <w:bookmarkStart w:id="13" w:name="_Toc26260990"/>
      <w:r w:rsidRPr="00642F5E">
        <w:rPr>
          <w:b/>
          <w:sz w:val="24"/>
          <w:szCs w:val="24"/>
          <w:u w:val="single"/>
        </w:rPr>
        <w:t>Соціальний захист,  доходи та зайнятість населення</w:t>
      </w:r>
      <w:bookmarkEnd w:id="12"/>
      <w:bookmarkEnd w:id="13"/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</w:rPr>
      </w:pP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642F5E">
        <w:rPr>
          <w:b/>
          <w:color w:val="000000"/>
          <w:sz w:val="24"/>
          <w:szCs w:val="24"/>
        </w:rPr>
        <w:t xml:space="preserve">Актуальні проблеми: </w:t>
      </w: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 w:rsidRPr="00642F5E">
        <w:rPr>
          <w:sz w:val="24"/>
          <w:szCs w:val="24"/>
        </w:rPr>
        <w:t xml:space="preserve">невідповідність попиту на робочу силу її пропозиції, брак висококваліфікованих кадрів; </w:t>
      </w: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 w:rsidRPr="00642F5E">
        <w:rPr>
          <w:sz w:val="24"/>
          <w:szCs w:val="24"/>
        </w:rPr>
        <w:t xml:space="preserve">«тіньова» зайнятість; </w:t>
      </w: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 w:rsidRPr="00642F5E">
        <w:rPr>
          <w:sz w:val="24"/>
          <w:szCs w:val="24"/>
        </w:rPr>
        <w:t>зниження реальних доходів населення та мотивації до праці.</w:t>
      </w:r>
    </w:p>
    <w:p w:rsidR="00A61D32" w:rsidRPr="00642F5E" w:rsidRDefault="00A61D32" w:rsidP="00A61D32">
      <w:pPr>
        <w:pStyle w:val="17"/>
        <w:jc w:val="both"/>
        <w:rPr>
          <w:b/>
          <w:sz w:val="24"/>
          <w:szCs w:val="24"/>
        </w:rPr>
      </w:pP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  <w:r w:rsidRPr="00642F5E">
        <w:rPr>
          <w:b/>
          <w:sz w:val="24"/>
          <w:szCs w:val="24"/>
        </w:rPr>
        <w:t xml:space="preserve">Мета: </w:t>
      </w: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забезпечення належної підтримки матеріального стану і соціального захисту незахищених верств населення, реабілітації та інтеграції осіб з обмеженими фізичними можливостями у суспільство;</w:t>
      </w: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підвищення економічної активності населення, недопущення зростання безробіття;</w:t>
      </w: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підвищення рівня заробітної плати, недопущення виникнення заборгованості з виплати заробітної плати та заробітної плати у «конвертах».</w:t>
      </w: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642F5E">
        <w:rPr>
          <w:b/>
          <w:color w:val="000000"/>
          <w:sz w:val="24"/>
          <w:szCs w:val="24"/>
        </w:rPr>
        <w:lastRenderedPageBreak/>
        <w:t xml:space="preserve">Основні завдання: </w:t>
      </w:r>
    </w:p>
    <w:p w:rsidR="00A61D32" w:rsidRPr="00642F5E" w:rsidRDefault="00A61D32" w:rsidP="00A61D32">
      <w:pPr>
        <w:pStyle w:val="17"/>
        <w:numPr>
          <w:ilvl w:val="0"/>
          <w:numId w:val="24"/>
        </w:numPr>
        <w:snapToGrid/>
        <w:ind w:left="283" w:hanging="283"/>
        <w:jc w:val="both"/>
        <w:rPr>
          <w:i/>
          <w:sz w:val="24"/>
          <w:szCs w:val="24"/>
        </w:rPr>
      </w:pPr>
      <w:r w:rsidRPr="00642F5E">
        <w:rPr>
          <w:sz w:val="24"/>
          <w:szCs w:val="24"/>
        </w:rPr>
        <w:t>надання соціальної допомоги пільг та компенсацій;</w:t>
      </w:r>
    </w:p>
    <w:p w:rsidR="00A61D32" w:rsidRPr="00642F5E" w:rsidRDefault="00A61D32" w:rsidP="00A61D32">
      <w:pPr>
        <w:pStyle w:val="17"/>
        <w:numPr>
          <w:ilvl w:val="0"/>
          <w:numId w:val="24"/>
        </w:numPr>
        <w:tabs>
          <w:tab w:val="left" w:pos="0"/>
        </w:tabs>
        <w:snapToGrid/>
        <w:ind w:left="283" w:hanging="283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надання послуги соціальної допомоги вдома;</w:t>
      </w:r>
    </w:p>
    <w:p w:rsidR="00A61D32" w:rsidRPr="00642F5E" w:rsidRDefault="00A61D32" w:rsidP="00A61D32">
      <w:pPr>
        <w:pStyle w:val="17"/>
        <w:numPr>
          <w:ilvl w:val="0"/>
          <w:numId w:val="24"/>
        </w:numPr>
        <w:snapToGrid/>
        <w:ind w:left="284" w:hanging="284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оздоровлення ветеранів війни,</w:t>
      </w:r>
      <w:r w:rsidR="00841640">
        <w:rPr>
          <w:sz w:val="24"/>
          <w:szCs w:val="24"/>
          <w:lang w:val="uk-UA"/>
        </w:rPr>
        <w:t xml:space="preserve"> осіб з</w:t>
      </w:r>
      <w:r w:rsidRPr="00642F5E">
        <w:rPr>
          <w:sz w:val="24"/>
          <w:szCs w:val="24"/>
        </w:rPr>
        <w:t xml:space="preserve"> інвалід</w:t>
      </w:r>
      <w:r w:rsidR="00841640">
        <w:rPr>
          <w:sz w:val="24"/>
          <w:szCs w:val="24"/>
          <w:lang w:val="uk-UA"/>
        </w:rPr>
        <w:t>н</w:t>
      </w:r>
      <w:r w:rsidRPr="00642F5E">
        <w:rPr>
          <w:sz w:val="24"/>
          <w:szCs w:val="24"/>
        </w:rPr>
        <w:t>і</w:t>
      </w:r>
      <w:r w:rsidR="00841640">
        <w:rPr>
          <w:sz w:val="24"/>
          <w:szCs w:val="24"/>
          <w:lang w:val="uk-UA"/>
        </w:rPr>
        <w:t>стю</w:t>
      </w:r>
      <w:r w:rsidRPr="00642F5E">
        <w:rPr>
          <w:sz w:val="24"/>
          <w:szCs w:val="24"/>
        </w:rPr>
        <w:t xml:space="preserve"> різних категорій, учасників АТО та  осіб постраждалих від аварії на ЧАЕС ;</w:t>
      </w:r>
    </w:p>
    <w:p w:rsidR="00A61D32" w:rsidRPr="00642F5E" w:rsidRDefault="00A61D32" w:rsidP="00A61D32">
      <w:pPr>
        <w:pStyle w:val="17"/>
        <w:numPr>
          <w:ilvl w:val="0"/>
          <w:numId w:val="24"/>
        </w:numPr>
        <w:tabs>
          <w:tab w:val="left" w:pos="0"/>
        </w:tabs>
        <w:snapToGrid/>
        <w:ind w:left="283" w:hanging="283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відшкодування витрат за безкоштовний відпуск ліків;</w:t>
      </w:r>
    </w:p>
    <w:p w:rsidR="00A61D32" w:rsidRPr="00642F5E" w:rsidRDefault="00A61D32" w:rsidP="00A61D32">
      <w:pPr>
        <w:pStyle w:val="17"/>
        <w:numPr>
          <w:ilvl w:val="0"/>
          <w:numId w:val="24"/>
        </w:numPr>
        <w:tabs>
          <w:tab w:val="left" w:pos="0"/>
        </w:tabs>
        <w:snapToGrid/>
        <w:ind w:left="283" w:hanging="283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організація забезпечення пенсіонерів продуктами харчування за пільговими цінами;</w:t>
      </w:r>
    </w:p>
    <w:p w:rsidR="00A61D32" w:rsidRPr="00642F5E" w:rsidRDefault="00A61D32" w:rsidP="00A61D32">
      <w:pPr>
        <w:pStyle w:val="af1"/>
        <w:numPr>
          <w:ilvl w:val="0"/>
          <w:numId w:val="24"/>
        </w:numPr>
        <w:ind w:left="284" w:hanging="284"/>
        <w:jc w:val="both"/>
        <w:rPr>
          <w:b w:val="0"/>
          <w:sz w:val="24"/>
          <w:szCs w:val="24"/>
        </w:rPr>
      </w:pPr>
      <w:r w:rsidRPr="00642F5E">
        <w:rPr>
          <w:b w:val="0"/>
          <w:sz w:val="24"/>
          <w:szCs w:val="24"/>
        </w:rPr>
        <w:t>сприяння зайнятості населення, зниження рівня безробіття та зменшення його тривалості, підвищення економічної активності населення;</w:t>
      </w:r>
    </w:p>
    <w:p w:rsidR="00A61D32" w:rsidRPr="00642F5E" w:rsidRDefault="00A61D32" w:rsidP="00A61D32">
      <w:pPr>
        <w:pStyle w:val="17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napToGrid/>
        <w:ind w:left="284" w:hanging="284"/>
        <w:contextualSpacing/>
        <w:jc w:val="both"/>
        <w:rPr>
          <w:color w:val="000000"/>
          <w:sz w:val="24"/>
          <w:szCs w:val="24"/>
          <w:lang w:val="uk-UA"/>
        </w:rPr>
      </w:pPr>
      <w:r w:rsidRPr="00642F5E">
        <w:rPr>
          <w:color w:val="000000"/>
          <w:sz w:val="24"/>
          <w:szCs w:val="24"/>
          <w:lang w:val="uk-UA"/>
        </w:rPr>
        <w:t>організація та проведення громадських робіт та інших робіт тимчасового характеру за рахунок коштів місцевих бюджетів, роботодавців та Фонду загальнообов'язкового державного соціального страхування України;</w:t>
      </w:r>
    </w:p>
    <w:p w:rsidR="00A61D32" w:rsidRPr="00642F5E" w:rsidRDefault="00A61D32" w:rsidP="00A61D32">
      <w:pPr>
        <w:pStyle w:val="17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napToGrid/>
        <w:ind w:left="284" w:hanging="284"/>
        <w:contextualSpacing/>
        <w:jc w:val="both"/>
        <w:rPr>
          <w:color w:val="000000"/>
          <w:sz w:val="24"/>
          <w:szCs w:val="24"/>
          <w:lang w:val="uk-UA"/>
        </w:rPr>
      </w:pPr>
      <w:r w:rsidRPr="00642F5E">
        <w:rPr>
          <w:color w:val="000000"/>
          <w:sz w:val="24"/>
          <w:szCs w:val="24"/>
          <w:lang w:val="uk-UA"/>
        </w:rPr>
        <w:t>проведення підготовки, перепідготовки та підвищення кваліфікації безробітних за професіями та спеціальностями, актуальними на ринку праці під конкретні замовлення роботодавців та навчання підприємців – початківців;</w:t>
      </w:r>
    </w:p>
    <w:p w:rsidR="00A61D32" w:rsidRPr="00642F5E" w:rsidRDefault="00A61D32" w:rsidP="00A61D32">
      <w:pPr>
        <w:pStyle w:val="17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napToGrid/>
        <w:ind w:left="284" w:hanging="284"/>
        <w:contextualSpacing/>
        <w:jc w:val="both"/>
        <w:rPr>
          <w:color w:val="000000"/>
          <w:sz w:val="24"/>
          <w:szCs w:val="24"/>
          <w:lang w:val="uk-UA"/>
        </w:rPr>
      </w:pPr>
      <w:r w:rsidRPr="00642F5E">
        <w:rPr>
          <w:sz w:val="24"/>
          <w:szCs w:val="24"/>
          <w:lang w:val="uk-UA"/>
        </w:rPr>
        <w:t>видача ваучерів громадянам,</w:t>
      </w:r>
      <w:r w:rsidR="002145D9">
        <w:rPr>
          <w:sz w:val="24"/>
          <w:szCs w:val="24"/>
          <w:lang w:val="uk-UA"/>
        </w:rPr>
        <w:t xml:space="preserve"> </w:t>
      </w:r>
      <w:r w:rsidRPr="00642F5E">
        <w:rPr>
          <w:color w:val="000000"/>
          <w:sz w:val="24"/>
          <w:szCs w:val="24"/>
          <w:lang w:val="uk-UA"/>
        </w:rPr>
        <w:t>старшим 45</w:t>
      </w:r>
      <w:r w:rsidRPr="00642F5E">
        <w:rPr>
          <w:color w:val="000000"/>
          <w:sz w:val="24"/>
          <w:szCs w:val="24"/>
        </w:rPr>
        <w:t> </w:t>
      </w:r>
      <w:r w:rsidRPr="00642F5E">
        <w:rPr>
          <w:color w:val="000000"/>
          <w:sz w:val="24"/>
          <w:szCs w:val="24"/>
          <w:lang w:val="uk-UA"/>
        </w:rPr>
        <w:t>років для здійснення</w:t>
      </w:r>
      <w:r w:rsidR="002145D9">
        <w:rPr>
          <w:color w:val="000000"/>
          <w:sz w:val="24"/>
          <w:szCs w:val="24"/>
          <w:lang w:val="uk-UA"/>
        </w:rPr>
        <w:t xml:space="preserve"> </w:t>
      </w:r>
      <w:r w:rsidRPr="00642F5E">
        <w:rPr>
          <w:color w:val="000000"/>
          <w:sz w:val="24"/>
          <w:szCs w:val="24"/>
          <w:lang w:val="uk-UA"/>
        </w:rPr>
        <w:t>перепідготовки, спеціалізації, підвищення кваліфікації за професіями та спеціальностями пріоритетних видів економічної діяльності;</w:t>
      </w:r>
    </w:p>
    <w:p w:rsidR="00A61D32" w:rsidRPr="00642F5E" w:rsidRDefault="00A61D32" w:rsidP="00A61D32">
      <w:pPr>
        <w:pStyle w:val="17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napToGrid/>
        <w:ind w:left="284" w:hanging="284"/>
        <w:contextualSpacing/>
        <w:jc w:val="both"/>
        <w:rPr>
          <w:color w:val="000000"/>
          <w:sz w:val="24"/>
          <w:szCs w:val="24"/>
          <w:lang w:val="uk-UA"/>
        </w:rPr>
      </w:pPr>
      <w:r w:rsidRPr="00642F5E">
        <w:rPr>
          <w:sz w:val="24"/>
          <w:szCs w:val="24"/>
          <w:lang w:val="uk-UA"/>
        </w:rPr>
        <w:t>сприяння безробітним громадянам, у тому числі учасникам АТО, у працевлаштуванні шляхом надання одноразової виплати допомоги по безробіттю для організації та провадження підприємницької діяльності</w:t>
      </w:r>
      <w:r w:rsidRPr="00642F5E">
        <w:rPr>
          <w:color w:val="000000"/>
          <w:sz w:val="24"/>
          <w:szCs w:val="24"/>
          <w:lang w:val="uk-UA"/>
        </w:rPr>
        <w:t>;</w:t>
      </w:r>
    </w:p>
    <w:p w:rsidR="00A61D32" w:rsidRPr="00642F5E" w:rsidRDefault="00A61D32" w:rsidP="00A61D32">
      <w:pPr>
        <w:pStyle w:val="17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napToGrid/>
        <w:ind w:left="284" w:hanging="284"/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>проведення інформаційно-роз’яснювальної роботи щодо переваг легальних трудових відносин для забезпечення соціального захисту працівників.</w:t>
      </w:r>
    </w:p>
    <w:p w:rsidR="00A61D32" w:rsidRPr="00642F5E" w:rsidRDefault="00A61D32" w:rsidP="00A61D32">
      <w:pPr>
        <w:pStyle w:val="17"/>
        <w:rPr>
          <w:b/>
          <w:sz w:val="24"/>
          <w:szCs w:val="24"/>
          <w:u w:val="single"/>
        </w:rPr>
      </w:pPr>
    </w:p>
    <w:p w:rsidR="00A61D32" w:rsidRPr="00642F5E" w:rsidRDefault="00A61D32" w:rsidP="0073385D">
      <w:pPr>
        <w:pStyle w:val="17"/>
        <w:outlineLvl w:val="2"/>
        <w:rPr>
          <w:b/>
          <w:sz w:val="24"/>
          <w:szCs w:val="24"/>
          <w:u w:val="single"/>
        </w:rPr>
      </w:pPr>
      <w:bookmarkStart w:id="14" w:name="_Toc531614593"/>
      <w:bookmarkStart w:id="15" w:name="_Toc26260991"/>
      <w:r w:rsidRPr="00642F5E">
        <w:rPr>
          <w:b/>
          <w:sz w:val="24"/>
          <w:szCs w:val="24"/>
          <w:u w:val="single"/>
        </w:rPr>
        <w:t>Молодіжна та сімейна політика</w:t>
      </w:r>
      <w:bookmarkEnd w:id="14"/>
      <w:bookmarkEnd w:id="15"/>
    </w:p>
    <w:p w:rsidR="00A61D32" w:rsidRPr="00642F5E" w:rsidRDefault="00A61D32" w:rsidP="00A61D32">
      <w:pPr>
        <w:pStyle w:val="17"/>
        <w:jc w:val="both"/>
        <w:rPr>
          <w:b/>
          <w:sz w:val="24"/>
          <w:szCs w:val="24"/>
        </w:rPr>
      </w:pP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  <w:r w:rsidRPr="00642F5E">
        <w:rPr>
          <w:b/>
          <w:sz w:val="24"/>
          <w:szCs w:val="24"/>
        </w:rPr>
        <w:t xml:space="preserve">Актуальні проблеми: </w:t>
      </w: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  <w:r w:rsidRPr="00642F5E">
        <w:rPr>
          <w:sz w:val="24"/>
          <w:szCs w:val="24"/>
        </w:rPr>
        <w:t xml:space="preserve">збільшення кількості сімей, які опинилися у складних життєвих обставинах; </w:t>
      </w: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 w:rsidRPr="00642F5E">
        <w:rPr>
          <w:sz w:val="24"/>
          <w:szCs w:val="24"/>
        </w:rPr>
        <w:t>тенденція до погіршення стану здоров’я дітей.</w:t>
      </w:r>
    </w:p>
    <w:p w:rsidR="00A61D32" w:rsidRPr="00642F5E" w:rsidRDefault="00A61D32" w:rsidP="00A61D32">
      <w:pPr>
        <w:pStyle w:val="17"/>
        <w:jc w:val="both"/>
        <w:rPr>
          <w:b/>
          <w:color w:val="FF0000"/>
          <w:sz w:val="24"/>
          <w:szCs w:val="24"/>
          <w:highlight w:val="black"/>
        </w:rPr>
      </w:pPr>
    </w:p>
    <w:p w:rsidR="00A61D32" w:rsidRPr="00642F5E" w:rsidRDefault="00A61D32" w:rsidP="00A61D32">
      <w:pPr>
        <w:pStyle w:val="17"/>
        <w:jc w:val="both"/>
        <w:rPr>
          <w:b/>
          <w:sz w:val="24"/>
          <w:szCs w:val="24"/>
        </w:rPr>
      </w:pPr>
      <w:r w:rsidRPr="00642F5E">
        <w:rPr>
          <w:b/>
          <w:sz w:val="24"/>
          <w:szCs w:val="24"/>
        </w:rPr>
        <w:t xml:space="preserve">Мета: </w:t>
      </w: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забезпечення соціальної підтримки сімей, дітей та молоді та зміцнення моральних та матеріальних засад сімейного життя;</w:t>
      </w: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своєчасне надання пільг багатодітним сім’ям;</w:t>
      </w:r>
    </w:p>
    <w:p w:rsidR="00A61D32" w:rsidRPr="00642F5E" w:rsidRDefault="00A61D32" w:rsidP="00A61D32">
      <w:pPr>
        <w:pStyle w:val="17"/>
        <w:tabs>
          <w:tab w:val="left" w:pos="0"/>
        </w:tabs>
        <w:jc w:val="both"/>
        <w:rPr>
          <w:sz w:val="24"/>
          <w:szCs w:val="24"/>
        </w:rPr>
      </w:pPr>
      <w:r w:rsidRPr="00642F5E">
        <w:rPr>
          <w:sz w:val="24"/>
          <w:szCs w:val="24"/>
        </w:rPr>
        <w:t>збільшення кількості молоді, залученої до проведення молодіжних заходів.</w:t>
      </w: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</w:rPr>
      </w:pP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</w:rPr>
      </w:pPr>
      <w:r w:rsidRPr="00642F5E">
        <w:rPr>
          <w:b/>
          <w:color w:val="000000"/>
          <w:sz w:val="24"/>
          <w:szCs w:val="24"/>
        </w:rPr>
        <w:t xml:space="preserve">Основні завдання: </w:t>
      </w:r>
    </w:p>
    <w:p w:rsidR="00A61D32" w:rsidRPr="00642F5E" w:rsidRDefault="00A61D32" w:rsidP="00A61D32">
      <w:pPr>
        <w:pStyle w:val="17"/>
        <w:numPr>
          <w:ilvl w:val="0"/>
          <w:numId w:val="8"/>
        </w:numPr>
        <w:shd w:val="clear" w:color="auto" w:fill="FFFFFF"/>
        <w:snapToGrid/>
        <w:ind w:left="284" w:hanging="284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організація і залучення молоді і дітей до участі у святах, акціях, конкурсах, фестивалях, виставках;</w:t>
      </w:r>
    </w:p>
    <w:p w:rsidR="00A61D32" w:rsidRPr="00642F5E" w:rsidRDefault="00A61D32" w:rsidP="00A61D32">
      <w:pPr>
        <w:pStyle w:val="17"/>
        <w:numPr>
          <w:ilvl w:val="0"/>
          <w:numId w:val="8"/>
        </w:numPr>
        <w:shd w:val="clear" w:color="auto" w:fill="FFFFFF"/>
        <w:snapToGrid/>
        <w:ind w:left="283" w:hanging="285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проведення тренінгових занять  для різних верств населення: в Жіночому клубі  - для дружин, матерів, членів сімей учасників АТО; для молодих батьків - «Білі плями сімейного виховання»; для учнів старших класів та студентів - по програмі «Вчимо дитину захищатися»; про гендерну рівність - «Два світи», профілактика булінгу;</w:t>
      </w:r>
    </w:p>
    <w:p w:rsidR="00A61D32" w:rsidRPr="00642F5E" w:rsidRDefault="00A61D32" w:rsidP="00A61D32">
      <w:pPr>
        <w:pStyle w:val="17"/>
        <w:numPr>
          <w:ilvl w:val="0"/>
          <w:numId w:val="8"/>
        </w:numPr>
        <w:shd w:val="clear" w:color="auto" w:fill="FFFFFF"/>
        <w:snapToGrid/>
        <w:ind w:left="284" w:hanging="284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забезпечення житлом та його облаштування  для дітей-сиріт, дітей, поз</w:t>
      </w:r>
      <w:r w:rsidR="002145D9">
        <w:rPr>
          <w:sz w:val="24"/>
          <w:szCs w:val="24"/>
        </w:rPr>
        <w:t>бавлен</w:t>
      </w:r>
      <w:r w:rsidR="002145D9">
        <w:rPr>
          <w:sz w:val="24"/>
          <w:szCs w:val="24"/>
          <w:lang w:val="uk-UA"/>
        </w:rPr>
        <w:t>их</w:t>
      </w:r>
      <w:r w:rsidRPr="00642F5E">
        <w:rPr>
          <w:sz w:val="24"/>
          <w:szCs w:val="24"/>
        </w:rPr>
        <w:t xml:space="preserve"> батьківського піклування, осіб з їх числа;</w:t>
      </w:r>
    </w:p>
    <w:p w:rsidR="00A61D32" w:rsidRPr="00642F5E" w:rsidRDefault="00A61D32" w:rsidP="00A61D32">
      <w:pPr>
        <w:pStyle w:val="a4"/>
        <w:numPr>
          <w:ilvl w:val="0"/>
          <w:numId w:val="8"/>
        </w:numPr>
        <w:contextualSpacing/>
        <w:rPr>
          <w:rFonts w:ascii="Times New Roman" w:hAnsi="Times New Roman"/>
          <w:sz w:val="24"/>
          <w:szCs w:val="24"/>
          <w:lang w:val="ru-RU"/>
        </w:rPr>
      </w:pPr>
      <w:r w:rsidRPr="00642F5E">
        <w:rPr>
          <w:rFonts w:ascii="Times New Roman" w:hAnsi="Times New Roman"/>
          <w:sz w:val="24"/>
          <w:szCs w:val="24"/>
          <w:lang w:val="ru-RU"/>
        </w:rPr>
        <w:t>проведення  корекційно - розвивальних занять для дітей в Центрі соціальної реабілітації дітей з інвалідністю;</w:t>
      </w:r>
    </w:p>
    <w:p w:rsidR="00A61D32" w:rsidRPr="00642F5E" w:rsidRDefault="00A61D32" w:rsidP="00A61D32">
      <w:pPr>
        <w:pStyle w:val="17"/>
        <w:numPr>
          <w:ilvl w:val="0"/>
          <w:numId w:val="8"/>
        </w:numPr>
        <w:snapToGrid/>
        <w:rPr>
          <w:sz w:val="24"/>
          <w:szCs w:val="24"/>
        </w:rPr>
      </w:pPr>
      <w:r w:rsidRPr="00642F5E">
        <w:rPr>
          <w:sz w:val="24"/>
          <w:szCs w:val="24"/>
        </w:rPr>
        <w:t>організація пришкільних та інших оздоровчих таборів для дітей та молоді.</w:t>
      </w:r>
    </w:p>
    <w:p w:rsidR="00A61D32" w:rsidRPr="00642F5E" w:rsidRDefault="00A61D32" w:rsidP="00A61D32">
      <w:pPr>
        <w:pStyle w:val="17"/>
        <w:shd w:val="clear" w:color="auto" w:fill="FFFFFF"/>
        <w:ind w:left="360"/>
        <w:jc w:val="both"/>
        <w:rPr>
          <w:sz w:val="24"/>
          <w:szCs w:val="24"/>
        </w:rPr>
      </w:pPr>
    </w:p>
    <w:p w:rsidR="00A61D32" w:rsidRPr="00642F5E" w:rsidRDefault="00A61D32" w:rsidP="0073385D">
      <w:pPr>
        <w:pStyle w:val="17"/>
        <w:jc w:val="both"/>
        <w:outlineLvl w:val="2"/>
        <w:rPr>
          <w:b/>
          <w:sz w:val="24"/>
          <w:szCs w:val="24"/>
          <w:u w:val="single"/>
        </w:rPr>
      </w:pPr>
      <w:bookmarkStart w:id="16" w:name="_Toc531614594"/>
      <w:bookmarkStart w:id="17" w:name="_Toc26260992"/>
      <w:r w:rsidRPr="00642F5E">
        <w:rPr>
          <w:b/>
          <w:sz w:val="24"/>
          <w:szCs w:val="24"/>
          <w:u w:val="single"/>
        </w:rPr>
        <w:t>Освіта</w:t>
      </w:r>
      <w:bookmarkEnd w:id="16"/>
      <w:bookmarkEnd w:id="17"/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</w:rPr>
      </w:pP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642F5E">
        <w:rPr>
          <w:b/>
          <w:color w:val="000000"/>
          <w:sz w:val="24"/>
          <w:szCs w:val="24"/>
        </w:rPr>
        <w:t xml:space="preserve">Актуальні проблеми: </w:t>
      </w: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 xml:space="preserve">недостатній рівень забезпечення матеріально-технічної та навчально-методичної бази  навчальних закладів. </w:t>
      </w: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A61D32" w:rsidRPr="00642F5E" w:rsidRDefault="00A61D32" w:rsidP="00A61D32">
      <w:pPr>
        <w:pStyle w:val="17"/>
        <w:jc w:val="both"/>
        <w:rPr>
          <w:b/>
          <w:sz w:val="24"/>
          <w:szCs w:val="24"/>
        </w:rPr>
      </w:pPr>
      <w:r w:rsidRPr="00642F5E">
        <w:rPr>
          <w:b/>
          <w:sz w:val="24"/>
          <w:szCs w:val="24"/>
        </w:rPr>
        <w:t xml:space="preserve">Мета: </w:t>
      </w: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створення сприятливих умов перебування дітей у навчальних закладах;</w:t>
      </w: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підвищення якості результатів навчання й виховання дітей через впровадження перспективних педагогічних та інформаційних технологій;</w:t>
      </w: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забезпечення розвитку інклюзивної освіти у закладах дошкільної та загальної середньої освіти;</w:t>
      </w: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забезпечення охоплення дітей дошкільною, позашкільною освітою та їх удосконалення.</w:t>
      </w: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</w:rPr>
      </w:pP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</w:rPr>
      </w:pPr>
      <w:r w:rsidRPr="00642F5E">
        <w:rPr>
          <w:b/>
          <w:color w:val="000000"/>
          <w:sz w:val="24"/>
          <w:szCs w:val="24"/>
        </w:rPr>
        <w:t xml:space="preserve">Основні завдання: </w:t>
      </w:r>
    </w:p>
    <w:p w:rsidR="00A61D32" w:rsidRPr="00642F5E" w:rsidRDefault="00A61D32" w:rsidP="00A61D32">
      <w:pPr>
        <w:pStyle w:val="17"/>
        <w:numPr>
          <w:ilvl w:val="0"/>
          <w:numId w:val="10"/>
        </w:numPr>
        <w:snapToGrid/>
        <w:ind w:left="357" w:hanging="357"/>
        <w:contextualSpacing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організація безпечного та комфортного перебування дітей  в закладах освіти;</w:t>
      </w:r>
    </w:p>
    <w:p w:rsidR="00A61D32" w:rsidRPr="00642F5E" w:rsidRDefault="00A61D32" w:rsidP="00A61D32">
      <w:pPr>
        <w:pStyle w:val="17"/>
        <w:numPr>
          <w:ilvl w:val="0"/>
          <w:numId w:val="10"/>
        </w:numPr>
        <w:snapToGrid/>
        <w:ind w:left="284" w:hanging="284"/>
        <w:contextualSpacing/>
        <w:jc w:val="both"/>
        <w:rPr>
          <w:sz w:val="24"/>
          <w:szCs w:val="24"/>
        </w:rPr>
      </w:pPr>
      <w:r w:rsidRPr="00642F5E">
        <w:rPr>
          <w:sz w:val="24"/>
          <w:szCs w:val="24"/>
        </w:rPr>
        <w:t>формування національно-патріотичних якостей у дітей та молоді, активізація військово- патріотичного виховання старшокласників та допризовної молоді;</w:t>
      </w:r>
    </w:p>
    <w:p w:rsidR="00A61D32" w:rsidRPr="00642F5E" w:rsidRDefault="00A61D32" w:rsidP="00A61D32">
      <w:pPr>
        <w:pStyle w:val="17"/>
        <w:numPr>
          <w:ilvl w:val="0"/>
          <w:numId w:val="10"/>
        </w:numPr>
        <w:snapToGrid/>
        <w:ind w:left="284" w:hanging="284"/>
        <w:contextualSpacing/>
        <w:jc w:val="both"/>
        <w:rPr>
          <w:sz w:val="24"/>
          <w:szCs w:val="24"/>
        </w:rPr>
      </w:pPr>
      <w:r w:rsidRPr="00642F5E">
        <w:rPr>
          <w:sz w:val="24"/>
          <w:szCs w:val="24"/>
        </w:rPr>
        <w:t>стимулювання обдарованих дітей та педагогів, які забезпечують їх підготовку до участі в конкурсах, змаганнях, турнірах, олімпіадах;</w:t>
      </w:r>
    </w:p>
    <w:p w:rsidR="00A61D32" w:rsidRPr="00642F5E" w:rsidRDefault="00A61D32" w:rsidP="00A61D32">
      <w:pPr>
        <w:pStyle w:val="17"/>
        <w:numPr>
          <w:ilvl w:val="0"/>
          <w:numId w:val="10"/>
        </w:numPr>
        <w:snapToGrid/>
        <w:ind w:left="284" w:hanging="284"/>
        <w:contextualSpacing/>
        <w:jc w:val="both"/>
        <w:rPr>
          <w:sz w:val="24"/>
          <w:szCs w:val="24"/>
        </w:rPr>
      </w:pPr>
      <w:r w:rsidRPr="00642F5E">
        <w:rPr>
          <w:sz w:val="24"/>
          <w:szCs w:val="24"/>
        </w:rPr>
        <w:t>створення належних умов для безперешкодного доступу осіб з обмеженими фізичними можливостями до навчальних закладів;</w:t>
      </w:r>
    </w:p>
    <w:p w:rsidR="00A61D32" w:rsidRPr="00642F5E" w:rsidRDefault="00A61D32" w:rsidP="00A61D32">
      <w:pPr>
        <w:pStyle w:val="17"/>
        <w:numPr>
          <w:ilvl w:val="0"/>
          <w:numId w:val="10"/>
        </w:numPr>
        <w:snapToGrid/>
        <w:ind w:left="357" w:hanging="357"/>
        <w:contextualSpacing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подальше впровадження методів навчання «нової української школи» та інклюзивної освіти;</w:t>
      </w:r>
    </w:p>
    <w:p w:rsidR="00A61D32" w:rsidRPr="00642F5E" w:rsidRDefault="00A61D32" w:rsidP="00A61D32">
      <w:pPr>
        <w:pStyle w:val="17"/>
        <w:numPr>
          <w:ilvl w:val="0"/>
          <w:numId w:val="10"/>
        </w:numPr>
        <w:snapToGrid/>
        <w:ind w:left="357" w:hanging="357"/>
        <w:contextualSpacing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забезпечення оновлення комп’ютерної техніки;</w:t>
      </w:r>
    </w:p>
    <w:p w:rsidR="00A61D32" w:rsidRPr="00642F5E" w:rsidRDefault="00A61D32" w:rsidP="00A61D32">
      <w:pPr>
        <w:pStyle w:val="17"/>
        <w:numPr>
          <w:ilvl w:val="0"/>
          <w:numId w:val="10"/>
        </w:numPr>
        <w:snapToGrid/>
        <w:ind w:left="284" w:hanging="284"/>
        <w:contextualSpacing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виконання заходів щодо активізації вивчення державної мови;</w:t>
      </w:r>
    </w:p>
    <w:p w:rsidR="00A61D32" w:rsidRPr="00642F5E" w:rsidRDefault="00A61D32" w:rsidP="00A61D32">
      <w:pPr>
        <w:pStyle w:val="17"/>
        <w:numPr>
          <w:ilvl w:val="0"/>
          <w:numId w:val="10"/>
        </w:numPr>
        <w:snapToGrid/>
        <w:contextualSpacing/>
        <w:jc w:val="both"/>
        <w:rPr>
          <w:sz w:val="24"/>
          <w:szCs w:val="24"/>
          <w:highlight w:val="white"/>
        </w:rPr>
      </w:pPr>
      <w:r w:rsidRPr="00642F5E">
        <w:rPr>
          <w:sz w:val="24"/>
          <w:szCs w:val="24"/>
          <w:highlight w:val="white"/>
        </w:rPr>
        <w:t>забезпечення естетичного оформлення та методичного забезпечення функціонування ЗОШ І-ІІІ ступенів № 4 як інноваційної школи;</w:t>
      </w:r>
    </w:p>
    <w:p w:rsidR="00A61D32" w:rsidRPr="00642F5E" w:rsidRDefault="00A61D32" w:rsidP="00A61D32">
      <w:pPr>
        <w:pStyle w:val="17"/>
        <w:numPr>
          <w:ilvl w:val="0"/>
          <w:numId w:val="10"/>
        </w:numPr>
        <w:snapToGrid/>
        <w:contextualSpacing/>
        <w:rPr>
          <w:sz w:val="24"/>
          <w:szCs w:val="24"/>
          <w:highlight w:val="white"/>
        </w:rPr>
      </w:pPr>
      <w:r w:rsidRPr="00642F5E">
        <w:rPr>
          <w:sz w:val="24"/>
          <w:szCs w:val="24"/>
          <w:highlight w:val="white"/>
        </w:rPr>
        <w:t xml:space="preserve">підтримка участі ЗОШ І-ІІІ ступенів № 3 та гімназії імені Івана Франка у проєкті «Школа майбутнього»; </w:t>
      </w:r>
    </w:p>
    <w:p w:rsidR="00A61D32" w:rsidRPr="00642F5E" w:rsidRDefault="00A61D32" w:rsidP="00A61D32">
      <w:pPr>
        <w:pStyle w:val="17"/>
        <w:numPr>
          <w:ilvl w:val="0"/>
          <w:numId w:val="10"/>
        </w:numPr>
        <w:snapToGrid/>
        <w:contextualSpacing/>
        <w:rPr>
          <w:sz w:val="24"/>
          <w:szCs w:val="24"/>
          <w:highlight w:val="white"/>
        </w:rPr>
      </w:pPr>
      <w:r w:rsidRPr="00642F5E">
        <w:rPr>
          <w:sz w:val="24"/>
          <w:szCs w:val="24"/>
          <w:highlight w:val="white"/>
        </w:rPr>
        <w:t>забезпечення участі гімназії імені Івана Франка в українсько-норвезькому проєкті «Демократична школа»;</w:t>
      </w:r>
    </w:p>
    <w:p w:rsidR="00A61D32" w:rsidRPr="00642F5E" w:rsidRDefault="00A61D32" w:rsidP="00A61D32">
      <w:pPr>
        <w:pStyle w:val="17"/>
        <w:numPr>
          <w:ilvl w:val="0"/>
          <w:numId w:val="10"/>
        </w:numPr>
        <w:snapToGrid/>
        <w:contextualSpacing/>
        <w:jc w:val="both"/>
        <w:rPr>
          <w:sz w:val="24"/>
          <w:szCs w:val="24"/>
          <w:highlight w:val="white"/>
          <w:lang w:val="uk-UA"/>
        </w:rPr>
      </w:pPr>
      <w:r w:rsidRPr="00642F5E">
        <w:rPr>
          <w:sz w:val="24"/>
          <w:szCs w:val="24"/>
          <w:highlight w:val="white"/>
          <w:lang w:val="uk-UA"/>
        </w:rPr>
        <w:t xml:space="preserve">початок роботи щодо реорганізації Яблунівського НВК «Дошкільний навчальний заклад – загальноосвітня школа І-ІІ ступенів Канівської міської ради Черкаської області» у Яблунівський НВК «Дошкільний навчальний заклад-загальноосвітня школа І ступеня Канівської міської ради Черкаської області». </w:t>
      </w:r>
    </w:p>
    <w:p w:rsidR="00A61D32" w:rsidRPr="00642F5E" w:rsidRDefault="00A61D32" w:rsidP="00A61D32">
      <w:pPr>
        <w:pStyle w:val="17"/>
        <w:ind w:firstLine="720"/>
        <w:rPr>
          <w:b/>
          <w:sz w:val="24"/>
          <w:szCs w:val="24"/>
          <w:u w:val="single"/>
        </w:rPr>
      </w:pPr>
    </w:p>
    <w:p w:rsidR="00A61D32" w:rsidRDefault="00A61D32" w:rsidP="0073385D">
      <w:pPr>
        <w:pStyle w:val="17"/>
        <w:outlineLvl w:val="2"/>
        <w:rPr>
          <w:b/>
          <w:sz w:val="24"/>
          <w:szCs w:val="24"/>
          <w:u w:val="single"/>
          <w:lang w:val="uk-UA"/>
        </w:rPr>
      </w:pPr>
      <w:bookmarkStart w:id="18" w:name="_Toc531614595"/>
      <w:bookmarkStart w:id="19" w:name="_Toc26260993"/>
      <w:r w:rsidRPr="00642F5E">
        <w:rPr>
          <w:b/>
          <w:sz w:val="24"/>
          <w:szCs w:val="24"/>
          <w:u w:val="single"/>
        </w:rPr>
        <w:t>Культура</w:t>
      </w:r>
      <w:bookmarkEnd w:id="18"/>
      <w:bookmarkEnd w:id="19"/>
    </w:p>
    <w:p w:rsidR="002145D9" w:rsidRPr="002145D9" w:rsidRDefault="002145D9" w:rsidP="00A61D32">
      <w:pPr>
        <w:pStyle w:val="17"/>
        <w:outlineLvl w:val="0"/>
        <w:rPr>
          <w:b/>
          <w:sz w:val="24"/>
          <w:szCs w:val="24"/>
          <w:u w:val="single"/>
          <w:lang w:val="uk-UA"/>
        </w:rPr>
      </w:pP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642F5E">
        <w:rPr>
          <w:b/>
          <w:color w:val="000000"/>
          <w:sz w:val="24"/>
          <w:szCs w:val="24"/>
        </w:rPr>
        <w:t xml:space="preserve">Актуальні проблеми: </w:t>
      </w: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недостатність фінансування матеріально-технічної бази та творчих колективів, закладів культури громади та фестивальних заходів;</w:t>
      </w: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необхідність поповнення книжкових фондів бібліотек міста та поліпшення кінообслуговування населення.</w:t>
      </w:r>
    </w:p>
    <w:p w:rsidR="00A61D32" w:rsidRPr="00642F5E" w:rsidRDefault="00A61D32" w:rsidP="00A61D32">
      <w:pPr>
        <w:pStyle w:val="17"/>
        <w:jc w:val="both"/>
        <w:rPr>
          <w:b/>
          <w:sz w:val="24"/>
          <w:szCs w:val="24"/>
        </w:rPr>
      </w:pPr>
    </w:p>
    <w:p w:rsidR="00A61D32" w:rsidRPr="00642F5E" w:rsidRDefault="00A61D32" w:rsidP="00A61D32">
      <w:pPr>
        <w:pStyle w:val="17"/>
        <w:jc w:val="both"/>
        <w:rPr>
          <w:b/>
          <w:sz w:val="24"/>
          <w:szCs w:val="24"/>
        </w:rPr>
      </w:pPr>
      <w:r w:rsidRPr="00642F5E">
        <w:rPr>
          <w:b/>
          <w:sz w:val="24"/>
          <w:szCs w:val="24"/>
        </w:rPr>
        <w:t xml:space="preserve">Мета: </w:t>
      </w: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 xml:space="preserve">збереження традицій, розвиток української культури; </w:t>
      </w: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>задоволення культурних потреб населення;</w:t>
      </w: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>збереження базової мережі закладів культури, мистецтва та об’єктів культурної спадщини;</w:t>
      </w: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>створення умов для розвитку самобутніх традицій краю;</w:t>
      </w: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>популяризація національної культурної спадщини.</w:t>
      </w: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</w:rPr>
      </w:pP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</w:rPr>
      </w:pPr>
      <w:r w:rsidRPr="00642F5E">
        <w:rPr>
          <w:b/>
          <w:color w:val="000000"/>
          <w:sz w:val="24"/>
          <w:szCs w:val="24"/>
        </w:rPr>
        <w:t xml:space="preserve">Основні завдання: </w:t>
      </w:r>
    </w:p>
    <w:p w:rsidR="00A61D32" w:rsidRPr="00642F5E" w:rsidRDefault="00A61D32" w:rsidP="00A61D32">
      <w:pPr>
        <w:pStyle w:val="17"/>
        <w:numPr>
          <w:ilvl w:val="0"/>
          <w:numId w:val="7"/>
        </w:numPr>
        <w:snapToGrid/>
        <w:ind w:left="283" w:hanging="283"/>
        <w:rPr>
          <w:sz w:val="24"/>
          <w:szCs w:val="24"/>
        </w:rPr>
      </w:pPr>
      <w:r w:rsidRPr="00642F5E">
        <w:rPr>
          <w:sz w:val="24"/>
          <w:szCs w:val="24"/>
        </w:rPr>
        <w:t>оновлення матеріально-технічної бази;</w:t>
      </w:r>
    </w:p>
    <w:p w:rsidR="00A61D32" w:rsidRPr="00642F5E" w:rsidRDefault="00A61D32" w:rsidP="00A61D32">
      <w:pPr>
        <w:pStyle w:val="17"/>
        <w:numPr>
          <w:ilvl w:val="0"/>
          <w:numId w:val="7"/>
        </w:numPr>
        <w:snapToGrid/>
        <w:ind w:left="284" w:hanging="284"/>
        <w:rPr>
          <w:sz w:val="24"/>
          <w:szCs w:val="24"/>
        </w:rPr>
      </w:pPr>
      <w:r w:rsidRPr="00642F5E">
        <w:rPr>
          <w:sz w:val="24"/>
          <w:szCs w:val="24"/>
        </w:rPr>
        <w:t>підтримка розвитку нових напрямів в культурі;</w:t>
      </w:r>
    </w:p>
    <w:p w:rsidR="00A61D32" w:rsidRPr="00642F5E" w:rsidRDefault="00A61D32" w:rsidP="00A61D32">
      <w:pPr>
        <w:pStyle w:val="17"/>
        <w:numPr>
          <w:ilvl w:val="0"/>
          <w:numId w:val="7"/>
        </w:numPr>
        <w:snapToGrid/>
        <w:ind w:left="284" w:hanging="284"/>
        <w:rPr>
          <w:sz w:val="24"/>
          <w:szCs w:val="24"/>
        </w:rPr>
      </w:pPr>
      <w:r w:rsidRPr="00642F5E">
        <w:rPr>
          <w:sz w:val="24"/>
          <w:szCs w:val="24"/>
        </w:rPr>
        <w:t>підтримка сучасного мистецького процесу, сприяння діяльності  осередків творчих спілок та громадських організацій;</w:t>
      </w:r>
    </w:p>
    <w:p w:rsidR="00A61D32" w:rsidRPr="00642F5E" w:rsidRDefault="00A61D32" w:rsidP="00A61D32">
      <w:pPr>
        <w:pStyle w:val="17"/>
        <w:numPr>
          <w:ilvl w:val="0"/>
          <w:numId w:val="7"/>
        </w:numPr>
        <w:snapToGrid/>
        <w:ind w:left="284" w:hanging="284"/>
        <w:rPr>
          <w:sz w:val="24"/>
          <w:szCs w:val="24"/>
        </w:rPr>
      </w:pPr>
      <w:r w:rsidRPr="00642F5E">
        <w:rPr>
          <w:sz w:val="24"/>
          <w:szCs w:val="24"/>
        </w:rPr>
        <w:t>організація і проведення заходів та свят;</w:t>
      </w:r>
    </w:p>
    <w:p w:rsidR="00A61D32" w:rsidRPr="00642F5E" w:rsidRDefault="00A61D32" w:rsidP="00A61D32">
      <w:pPr>
        <w:pStyle w:val="17"/>
        <w:numPr>
          <w:ilvl w:val="0"/>
          <w:numId w:val="7"/>
        </w:numPr>
        <w:snapToGrid/>
        <w:ind w:left="284" w:hanging="284"/>
        <w:rPr>
          <w:sz w:val="24"/>
          <w:szCs w:val="24"/>
        </w:rPr>
      </w:pPr>
      <w:r w:rsidRPr="00642F5E">
        <w:rPr>
          <w:sz w:val="24"/>
          <w:szCs w:val="24"/>
        </w:rPr>
        <w:lastRenderedPageBreak/>
        <w:t>поглиблення міжнародного співробітництва з містами – побратимами Канівської громади  у сфері культури, розширення співпраці з іншими містами.</w:t>
      </w:r>
    </w:p>
    <w:p w:rsidR="00A61D32" w:rsidRPr="00642F5E" w:rsidRDefault="00A61D32" w:rsidP="00A61D32">
      <w:pPr>
        <w:pStyle w:val="17"/>
        <w:ind w:firstLine="720"/>
        <w:rPr>
          <w:b/>
          <w:sz w:val="24"/>
          <w:szCs w:val="24"/>
          <w:u w:val="single"/>
        </w:rPr>
      </w:pPr>
    </w:p>
    <w:p w:rsidR="00A61D32" w:rsidRDefault="00A61D32" w:rsidP="0073385D">
      <w:pPr>
        <w:pStyle w:val="17"/>
        <w:outlineLvl w:val="2"/>
        <w:rPr>
          <w:b/>
          <w:sz w:val="24"/>
          <w:szCs w:val="24"/>
          <w:u w:val="single"/>
          <w:lang w:val="uk-UA"/>
        </w:rPr>
      </w:pPr>
      <w:bookmarkStart w:id="20" w:name="_Toc531614596"/>
      <w:bookmarkStart w:id="21" w:name="_Toc26260994"/>
      <w:r w:rsidRPr="00642F5E">
        <w:rPr>
          <w:b/>
          <w:sz w:val="24"/>
          <w:szCs w:val="24"/>
          <w:u w:val="single"/>
        </w:rPr>
        <w:t>Розвиток фізичної культури і спорту</w:t>
      </w:r>
      <w:bookmarkEnd w:id="20"/>
      <w:bookmarkEnd w:id="21"/>
    </w:p>
    <w:p w:rsidR="00244E70" w:rsidRPr="00244E70" w:rsidRDefault="00244E70" w:rsidP="0073385D">
      <w:pPr>
        <w:pStyle w:val="17"/>
        <w:outlineLvl w:val="2"/>
        <w:rPr>
          <w:b/>
          <w:sz w:val="24"/>
          <w:szCs w:val="24"/>
          <w:u w:val="single"/>
          <w:lang w:val="uk-UA"/>
        </w:rPr>
      </w:pP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642F5E">
        <w:rPr>
          <w:b/>
          <w:color w:val="000000"/>
          <w:sz w:val="24"/>
          <w:szCs w:val="24"/>
        </w:rPr>
        <w:t xml:space="preserve">Актуальні проблеми: </w:t>
      </w: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відсутність належних умов для занять фізичною культурою і спортом за місцем роботи, навчання, проживання і відпочинку;</w:t>
      </w: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обмеженість вибору видів спорту на території громади.</w:t>
      </w: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  <w:r w:rsidRPr="00642F5E">
        <w:rPr>
          <w:b/>
          <w:sz w:val="24"/>
          <w:szCs w:val="24"/>
        </w:rPr>
        <w:t>Мета:</w:t>
      </w: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формування, зміцнення та збереження здоров’я громадян;</w:t>
      </w: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  <w:r w:rsidRPr="00642F5E">
        <w:rPr>
          <w:sz w:val="24"/>
          <w:szCs w:val="24"/>
        </w:rPr>
        <w:t xml:space="preserve"> підвищення працездатності і розвиток фізичних здібностей людини;</w:t>
      </w: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  <w:r w:rsidRPr="00642F5E">
        <w:rPr>
          <w:sz w:val="24"/>
          <w:szCs w:val="24"/>
        </w:rPr>
        <w:t xml:space="preserve"> залучення до занять спортом усіх верств населення.</w:t>
      </w:r>
    </w:p>
    <w:p w:rsidR="00A61D32" w:rsidRPr="00642F5E" w:rsidRDefault="00A61D32" w:rsidP="00A61D32">
      <w:pPr>
        <w:pStyle w:val="17"/>
        <w:jc w:val="both"/>
        <w:rPr>
          <w:b/>
          <w:sz w:val="24"/>
          <w:szCs w:val="24"/>
        </w:rPr>
      </w:pPr>
    </w:p>
    <w:p w:rsidR="00A61D32" w:rsidRPr="00642F5E" w:rsidRDefault="00A61D32" w:rsidP="00A61D32">
      <w:pPr>
        <w:pStyle w:val="17"/>
        <w:jc w:val="both"/>
        <w:rPr>
          <w:b/>
          <w:sz w:val="24"/>
          <w:szCs w:val="24"/>
        </w:rPr>
      </w:pPr>
      <w:r w:rsidRPr="00642F5E">
        <w:rPr>
          <w:b/>
          <w:sz w:val="24"/>
          <w:szCs w:val="24"/>
        </w:rPr>
        <w:t xml:space="preserve">Основні завдання: </w:t>
      </w:r>
    </w:p>
    <w:p w:rsidR="00A61D32" w:rsidRPr="00642F5E" w:rsidRDefault="00A61D32" w:rsidP="00A61D32">
      <w:pPr>
        <w:pStyle w:val="17"/>
        <w:numPr>
          <w:ilvl w:val="0"/>
          <w:numId w:val="9"/>
        </w:numPr>
        <w:snapToGrid/>
        <w:ind w:left="284" w:hanging="284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організація і проведення волейбольних турнірів місцевого і республіканського рівня;</w:t>
      </w:r>
    </w:p>
    <w:p w:rsidR="00A61D32" w:rsidRPr="00642F5E" w:rsidRDefault="00A61D32" w:rsidP="00A61D32">
      <w:pPr>
        <w:pStyle w:val="17"/>
        <w:numPr>
          <w:ilvl w:val="0"/>
          <w:numId w:val="9"/>
        </w:numPr>
        <w:snapToGrid/>
        <w:ind w:left="284" w:hanging="284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організація відкритих чемпіонатів з настільного тенісу, футзалу,  футболу, з вуличного баскетболу, проведення легкоатлетичних пробігів;</w:t>
      </w:r>
    </w:p>
    <w:p w:rsidR="00A61D32" w:rsidRPr="00642F5E" w:rsidRDefault="00A61D32" w:rsidP="00A61D32">
      <w:pPr>
        <w:pStyle w:val="17"/>
        <w:numPr>
          <w:ilvl w:val="0"/>
          <w:numId w:val="9"/>
        </w:numPr>
        <w:snapToGrid/>
        <w:ind w:left="284" w:hanging="284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проведення спартакіад для дітей «Повір у себе», для учасників АТО, V міської - до Дня Збройних Сил України та Дня місцевого самоврядування;</w:t>
      </w:r>
    </w:p>
    <w:p w:rsidR="00A61D32" w:rsidRPr="00642F5E" w:rsidRDefault="00A61D32" w:rsidP="00A61D32">
      <w:pPr>
        <w:pStyle w:val="17"/>
        <w:numPr>
          <w:ilvl w:val="0"/>
          <w:numId w:val="9"/>
        </w:numPr>
        <w:snapToGrid/>
        <w:ind w:left="284" w:hanging="284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участь у Кубкута Чемпіонаті Черкаської області з футболу;</w:t>
      </w:r>
    </w:p>
    <w:p w:rsidR="00A61D32" w:rsidRPr="00642F5E" w:rsidRDefault="00A61D32" w:rsidP="00A61D32">
      <w:pPr>
        <w:pStyle w:val="17"/>
        <w:numPr>
          <w:ilvl w:val="0"/>
          <w:numId w:val="9"/>
        </w:numPr>
        <w:snapToGrid/>
        <w:ind w:left="284" w:hanging="284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проведення 4–го Відкритого турніру  з боксу - Кубок «Козацької слави ім. Дмитра Байди-Вишневецького»;</w:t>
      </w:r>
    </w:p>
    <w:p w:rsidR="00A61D32" w:rsidRPr="00642F5E" w:rsidRDefault="00A61D32" w:rsidP="00A61D32">
      <w:pPr>
        <w:pStyle w:val="17"/>
        <w:numPr>
          <w:ilvl w:val="0"/>
          <w:numId w:val="9"/>
        </w:numPr>
        <w:snapToGrid/>
        <w:ind w:left="284" w:hanging="284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забезпечення загальноосвітніх шкіл та дитячих навчальних закладів міста спортивним інвентарем;</w:t>
      </w:r>
    </w:p>
    <w:p w:rsidR="00A61D32" w:rsidRPr="00642F5E" w:rsidRDefault="00A61D32" w:rsidP="00A61D32">
      <w:pPr>
        <w:pStyle w:val="17"/>
        <w:numPr>
          <w:ilvl w:val="0"/>
          <w:numId w:val="9"/>
        </w:numPr>
        <w:snapToGrid/>
        <w:ind w:left="284" w:hanging="284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підтримка ДЮСШ,  спортивних гуртків та секцій;</w:t>
      </w:r>
    </w:p>
    <w:p w:rsidR="00A61D32" w:rsidRPr="00642F5E" w:rsidRDefault="00A61D32" w:rsidP="00A61D32">
      <w:pPr>
        <w:numPr>
          <w:ilvl w:val="0"/>
          <w:numId w:val="9"/>
        </w:numPr>
        <w:ind w:left="284" w:hanging="284"/>
        <w:jc w:val="both"/>
        <w:rPr>
          <w:sz w:val="24"/>
          <w:szCs w:val="24"/>
          <w:lang w:val="uk-UA"/>
        </w:rPr>
      </w:pPr>
      <w:r w:rsidRPr="00642F5E">
        <w:rPr>
          <w:sz w:val="24"/>
          <w:szCs w:val="24"/>
          <w:lang w:val="uk-UA"/>
        </w:rPr>
        <w:t>активізація роботи міського Центру фізичного здоров`я населення «Спорт для всіх», створеного у 2013 році Рішенням міської ради №11-60 від 28.03.2013 року;</w:t>
      </w:r>
    </w:p>
    <w:p w:rsidR="00A61D32" w:rsidRPr="00642F5E" w:rsidRDefault="00A61D32" w:rsidP="00A61D32">
      <w:pPr>
        <w:pStyle w:val="17"/>
        <w:numPr>
          <w:ilvl w:val="0"/>
          <w:numId w:val="9"/>
        </w:numPr>
        <w:snapToGrid/>
        <w:ind w:left="284" w:hanging="284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проведення різноманітних акцій (велопробіги, дивогонки) для популяризації велосипедного спорту;</w:t>
      </w:r>
    </w:p>
    <w:p w:rsidR="00A61D32" w:rsidRPr="00642F5E" w:rsidRDefault="00A61D32" w:rsidP="00A61D32">
      <w:pPr>
        <w:pStyle w:val="17"/>
        <w:numPr>
          <w:ilvl w:val="0"/>
          <w:numId w:val="9"/>
        </w:numPr>
        <w:snapToGrid/>
        <w:ind w:left="284" w:hanging="284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впровадження заходів  щодо ремонту і модернізації міського стадіону в рамках партнерського співробітництва між КП «Міський стадіон» та ТОВ «Магніт».</w:t>
      </w:r>
    </w:p>
    <w:p w:rsidR="00A61D32" w:rsidRPr="00642F5E" w:rsidRDefault="00A61D32" w:rsidP="00A61D32">
      <w:pPr>
        <w:pStyle w:val="17"/>
        <w:rPr>
          <w:sz w:val="24"/>
          <w:szCs w:val="24"/>
        </w:rPr>
      </w:pPr>
    </w:p>
    <w:p w:rsidR="00A61D32" w:rsidRPr="00642F5E" w:rsidRDefault="00A61D32" w:rsidP="0073385D">
      <w:pPr>
        <w:pStyle w:val="17"/>
        <w:jc w:val="both"/>
        <w:outlineLvl w:val="2"/>
        <w:rPr>
          <w:b/>
          <w:sz w:val="24"/>
          <w:szCs w:val="24"/>
          <w:u w:val="single"/>
        </w:rPr>
      </w:pPr>
      <w:bookmarkStart w:id="22" w:name="_Toc531614597"/>
      <w:bookmarkStart w:id="23" w:name="_Toc26260995"/>
      <w:r w:rsidRPr="00642F5E">
        <w:rPr>
          <w:b/>
          <w:sz w:val="24"/>
          <w:szCs w:val="24"/>
          <w:u w:val="single"/>
        </w:rPr>
        <w:t>Охорона здоров’я</w:t>
      </w:r>
      <w:bookmarkEnd w:id="22"/>
      <w:bookmarkEnd w:id="23"/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</w:rPr>
      </w:pP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642F5E">
        <w:rPr>
          <w:b/>
          <w:color w:val="000000"/>
          <w:sz w:val="24"/>
          <w:szCs w:val="24"/>
        </w:rPr>
        <w:t>Актуальні проблеми:</w:t>
      </w: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>від’ємний природний приріст і демографічне старіння населення громади;</w:t>
      </w: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 xml:space="preserve">погіршення стану здоров’я населення з істотним підвищенням в усіх вікових групах рівнів захворюваності і поширеності хвороб, зокрема хронічних неінфекційних захворювань, включаючи хвороби системи кровообігу, злоякісні новоутворення, хронічні обструктивні хвороби легень, цукровий діабет та інші хвороби. </w:t>
      </w:r>
    </w:p>
    <w:p w:rsidR="00A61D32" w:rsidRPr="00642F5E" w:rsidRDefault="00A61D32" w:rsidP="00A61D32">
      <w:pPr>
        <w:pStyle w:val="17"/>
        <w:shd w:val="clear" w:color="auto" w:fill="FFFFFF"/>
        <w:jc w:val="both"/>
        <w:rPr>
          <w:b/>
          <w:sz w:val="24"/>
          <w:szCs w:val="24"/>
        </w:rPr>
      </w:pPr>
    </w:p>
    <w:p w:rsidR="00A61D32" w:rsidRPr="00642F5E" w:rsidRDefault="00A61D32" w:rsidP="00A61D32">
      <w:pPr>
        <w:pStyle w:val="17"/>
        <w:shd w:val="clear" w:color="auto" w:fill="FFFFFF"/>
        <w:jc w:val="both"/>
        <w:rPr>
          <w:b/>
          <w:sz w:val="24"/>
          <w:szCs w:val="24"/>
        </w:rPr>
      </w:pPr>
      <w:r w:rsidRPr="00642F5E">
        <w:rPr>
          <w:b/>
          <w:sz w:val="24"/>
          <w:szCs w:val="24"/>
        </w:rPr>
        <w:t xml:space="preserve">Мета: </w:t>
      </w:r>
    </w:p>
    <w:p w:rsidR="00A61D32" w:rsidRPr="00642F5E" w:rsidRDefault="00A61D32" w:rsidP="00A61D32">
      <w:pPr>
        <w:pStyle w:val="17"/>
        <w:shd w:val="clear" w:color="auto" w:fill="FFFFFF"/>
        <w:jc w:val="both"/>
        <w:rPr>
          <w:b/>
          <w:sz w:val="24"/>
          <w:szCs w:val="24"/>
        </w:rPr>
      </w:pPr>
      <w:r w:rsidRPr="00642F5E">
        <w:rPr>
          <w:sz w:val="24"/>
          <w:szCs w:val="24"/>
        </w:rPr>
        <w:t>збереження і зміцнення здоров’я населення шляхом підвищення якості та ефективності надання медичної допомоги, профілактики та лікування хронічних захворювань.</w:t>
      </w:r>
    </w:p>
    <w:p w:rsidR="00A61D32" w:rsidRPr="00642F5E" w:rsidRDefault="00A61D32" w:rsidP="00A61D32">
      <w:pPr>
        <w:pStyle w:val="17"/>
        <w:jc w:val="both"/>
        <w:rPr>
          <w:b/>
          <w:sz w:val="24"/>
          <w:szCs w:val="24"/>
        </w:rPr>
      </w:pPr>
    </w:p>
    <w:p w:rsidR="00A61D32" w:rsidRPr="00642F5E" w:rsidRDefault="00A61D32" w:rsidP="00A61D32">
      <w:pPr>
        <w:pStyle w:val="17"/>
        <w:jc w:val="both"/>
        <w:rPr>
          <w:b/>
          <w:sz w:val="24"/>
          <w:szCs w:val="24"/>
        </w:rPr>
      </w:pPr>
      <w:r w:rsidRPr="00642F5E">
        <w:rPr>
          <w:b/>
          <w:sz w:val="24"/>
          <w:szCs w:val="24"/>
        </w:rPr>
        <w:t xml:space="preserve">Основні завдання: </w:t>
      </w:r>
    </w:p>
    <w:p w:rsidR="00A61D32" w:rsidRPr="00642F5E" w:rsidRDefault="00A61D32" w:rsidP="00A61D32">
      <w:pPr>
        <w:pStyle w:val="17"/>
        <w:rPr>
          <w:b/>
          <w:sz w:val="24"/>
          <w:szCs w:val="24"/>
        </w:rPr>
      </w:pPr>
      <w:r w:rsidRPr="00642F5E">
        <w:rPr>
          <w:sz w:val="24"/>
          <w:szCs w:val="24"/>
        </w:rPr>
        <w:t>подальший розвиток та удосконалення надання первинної медико-санітарної допомоги населенню:</w:t>
      </w:r>
    </w:p>
    <w:p w:rsidR="00A61D32" w:rsidRPr="00642F5E" w:rsidRDefault="00A61D32" w:rsidP="00A61D32">
      <w:pPr>
        <w:pStyle w:val="17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napToGrid/>
        <w:ind w:left="284" w:hanging="284"/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>організація безкоштовного обстеження дітей та жінок (до 45 років) в  діагностичному центрі «ОХМАТДИТ»;</w:t>
      </w:r>
    </w:p>
    <w:p w:rsidR="00A61D32" w:rsidRPr="00642F5E" w:rsidRDefault="00A61D32" w:rsidP="00A61D32">
      <w:pPr>
        <w:pStyle w:val="17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napToGrid/>
        <w:ind w:left="284" w:hanging="284"/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>проведення безкоштовного обстеження громадян, постраждалих внаслідок аварії на ЧАЕС в радіаційному реабілітаційному центрі (м.Київ);</w:t>
      </w:r>
    </w:p>
    <w:p w:rsidR="00A61D32" w:rsidRPr="00642F5E" w:rsidRDefault="00A61D32" w:rsidP="00A61D32">
      <w:pPr>
        <w:pStyle w:val="17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napToGrid/>
        <w:ind w:left="284" w:hanging="284"/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lastRenderedPageBreak/>
        <w:t>забезпечення ліками та  медичними засобами пересування людей з інвалідністю( в т.ч. в якості гуманітарної допомоги);</w:t>
      </w:r>
    </w:p>
    <w:p w:rsidR="00A61D32" w:rsidRPr="00642F5E" w:rsidRDefault="00A61D32" w:rsidP="00A61D32">
      <w:pPr>
        <w:pStyle w:val="17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napToGrid/>
        <w:ind w:left="284" w:hanging="284"/>
        <w:jc w:val="both"/>
        <w:rPr>
          <w:b/>
          <w:i/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>покращення матеріально-технічної бази лікувальних закладів:</w:t>
      </w: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Центр первинної медико-санітарної допомоги коштами державного, районного та місцевого бюджетів  планує: провести капітальний ремонт даху будівлі,  здійснити гідроізоляцію фундаменту, провести роботи по водовідведенню,облаштуванню території місцями очікування (в т.ч. для дітей), придбати необхідне інф</w:t>
      </w:r>
      <w:r w:rsidR="002145D9">
        <w:rPr>
          <w:sz w:val="24"/>
          <w:szCs w:val="24"/>
        </w:rPr>
        <w:t>ормаційне та медичне обладнання</w:t>
      </w:r>
      <w:r w:rsidRPr="00642F5E">
        <w:rPr>
          <w:sz w:val="24"/>
          <w:szCs w:val="24"/>
        </w:rPr>
        <w:t>;</w:t>
      </w: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Канівська ЦРЛ коштами обласного, районного та місцевого бюджетів  планує: провести поточний та капітальний ремонти 3-х відділень та частини приміщень 2-го та 3-го поверхів ЦРЛ;</w:t>
      </w:r>
      <w:r w:rsidR="002145D9">
        <w:rPr>
          <w:sz w:val="24"/>
          <w:szCs w:val="24"/>
          <w:lang w:val="uk-UA"/>
        </w:rPr>
        <w:t xml:space="preserve"> </w:t>
      </w:r>
      <w:r w:rsidRPr="00642F5E">
        <w:rPr>
          <w:sz w:val="24"/>
          <w:szCs w:val="24"/>
        </w:rPr>
        <w:t>встановити протипожежну сигналізацію; обробити дерев’яні конструкції дахів будівель антипіреновою сумішшю, ФАП с.Яблунів – 23 тис.грн.</w:t>
      </w:r>
    </w:p>
    <w:p w:rsidR="00A61D32" w:rsidRPr="00642F5E" w:rsidRDefault="00A61D32" w:rsidP="00A61D32">
      <w:pPr>
        <w:pStyle w:val="17"/>
        <w:ind w:left="720"/>
        <w:jc w:val="both"/>
        <w:rPr>
          <w:sz w:val="24"/>
          <w:szCs w:val="24"/>
        </w:rPr>
      </w:pPr>
    </w:p>
    <w:p w:rsidR="00A61D32" w:rsidRPr="00642F5E" w:rsidRDefault="00A61D32" w:rsidP="0073385D">
      <w:pPr>
        <w:pStyle w:val="17"/>
        <w:outlineLvl w:val="1"/>
        <w:rPr>
          <w:b/>
          <w:i/>
          <w:sz w:val="24"/>
          <w:szCs w:val="24"/>
        </w:rPr>
      </w:pPr>
      <w:bookmarkStart w:id="24" w:name="_Toc531614598"/>
      <w:bookmarkStart w:id="25" w:name="_Toc26260996"/>
      <w:r w:rsidRPr="00642F5E">
        <w:rPr>
          <w:b/>
          <w:sz w:val="24"/>
          <w:szCs w:val="24"/>
        </w:rPr>
        <w:t>2.3. Зростання конкурентоспроможності економіки міста</w:t>
      </w:r>
      <w:bookmarkEnd w:id="24"/>
      <w:bookmarkEnd w:id="25"/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ind w:hanging="720"/>
        <w:jc w:val="both"/>
        <w:rPr>
          <w:b/>
          <w:color w:val="000000"/>
          <w:sz w:val="24"/>
          <w:szCs w:val="24"/>
          <w:u w:val="single"/>
        </w:rPr>
      </w:pPr>
    </w:p>
    <w:p w:rsidR="00A61D32" w:rsidRPr="00642F5E" w:rsidRDefault="00A61D32" w:rsidP="0073385D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outlineLvl w:val="2"/>
        <w:rPr>
          <w:b/>
          <w:color w:val="000000"/>
          <w:sz w:val="24"/>
          <w:szCs w:val="24"/>
          <w:u w:val="single"/>
        </w:rPr>
      </w:pPr>
      <w:bookmarkStart w:id="26" w:name="_Toc531614599"/>
      <w:bookmarkStart w:id="27" w:name="_Toc26260997"/>
      <w:r w:rsidRPr="00642F5E">
        <w:rPr>
          <w:b/>
          <w:color w:val="000000"/>
          <w:sz w:val="24"/>
          <w:szCs w:val="24"/>
          <w:u w:val="single"/>
        </w:rPr>
        <w:t>Промисловість</w:t>
      </w:r>
      <w:bookmarkEnd w:id="26"/>
      <w:bookmarkEnd w:id="27"/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</w:rPr>
      </w:pP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</w:rPr>
      </w:pPr>
      <w:r w:rsidRPr="00642F5E">
        <w:rPr>
          <w:b/>
          <w:color w:val="000000"/>
          <w:sz w:val="24"/>
          <w:szCs w:val="24"/>
        </w:rPr>
        <w:t>Актуальні проблеми:</w:t>
      </w: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>недосконала регуляторна політика, постійні зміни в законодавчому полі;</w:t>
      </w: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повільне впровадження новітніх, енергозберігаючих технологій в зв’язку з браком вільних обігових коштів і ускладненим доступом до інвестиційних ресурсів;</w:t>
      </w: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 xml:space="preserve">зростання цін на енергоносії;  </w:t>
      </w: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>висока вартість кредитних ресурсів, особливо на середньо/довгостроковий періоди;</w:t>
      </w: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>високі валютні, інфляційні, інвестиційні ризики.</w:t>
      </w: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ind w:hanging="720"/>
        <w:jc w:val="both"/>
        <w:rPr>
          <w:b/>
          <w:color w:val="000000"/>
          <w:sz w:val="24"/>
          <w:szCs w:val="24"/>
        </w:rPr>
      </w:pP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</w:rPr>
      </w:pPr>
      <w:r w:rsidRPr="00642F5E">
        <w:rPr>
          <w:b/>
          <w:color w:val="000000"/>
          <w:sz w:val="24"/>
          <w:szCs w:val="24"/>
        </w:rPr>
        <w:t xml:space="preserve">Мета: </w:t>
      </w: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>взаємодія органів місцевої влади та роботодавців задля ефективного управління громадою</w:t>
      </w:r>
      <w:r w:rsidRPr="00642F5E">
        <w:rPr>
          <w:color w:val="474747"/>
          <w:sz w:val="24"/>
          <w:szCs w:val="24"/>
        </w:rPr>
        <w:t>;</w:t>
      </w: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>всебічне сприяння у розширенні діючого, відновлені призупиненого  та створенні нового виробництва.</w:t>
      </w: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</w:rPr>
      </w:pP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642F5E">
        <w:rPr>
          <w:b/>
          <w:color w:val="000000"/>
          <w:sz w:val="24"/>
          <w:szCs w:val="24"/>
        </w:rPr>
        <w:t xml:space="preserve">Основні завдання: </w:t>
      </w:r>
    </w:p>
    <w:p w:rsidR="00A61D32" w:rsidRPr="00642F5E" w:rsidRDefault="00A61D32" w:rsidP="00A61D32">
      <w:pPr>
        <w:pStyle w:val="17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napToGrid/>
        <w:ind w:left="284" w:hanging="284"/>
        <w:jc w:val="both"/>
        <w:rPr>
          <w:sz w:val="24"/>
          <w:szCs w:val="24"/>
        </w:rPr>
      </w:pPr>
      <w:r w:rsidRPr="00642F5E">
        <w:rPr>
          <w:color w:val="000000"/>
          <w:sz w:val="24"/>
          <w:szCs w:val="24"/>
        </w:rPr>
        <w:t xml:space="preserve">надання всебічної підтримки підприємствам, що мають стратегічне значення для економіки Канівської ОТГ та формують його економічний потенціал; </w:t>
      </w:r>
    </w:p>
    <w:p w:rsidR="00A61D32" w:rsidRPr="00642F5E" w:rsidRDefault="00A61D32" w:rsidP="00A61D32">
      <w:pPr>
        <w:pStyle w:val="17"/>
        <w:numPr>
          <w:ilvl w:val="0"/>
          <w:numId w:val="19"/>
        </w:numPr>
        <w:tabs>
          <w:tab w:val="left" w:pos="993"/>
        </w:tabs>
        <w:snapToGrid/>
        <w:ind w:left="284" w:hanging="284"/>
        <w:jc w:val="both"/>
        <w:rPr>
          <w:sz w:val="24"/>
          <w:szCs w:val="24"/>
        </w:rPr>
      </w:pPr>
      <w:bookmarkStart w:id="28" w:name="_gjdgxs" w:colFirst="0" w:colLast="0"/>
      <w:bookmarkEnd w:id="28"/>
      <w:r w:rsidRPr="00642F5E">
        <w:rPr>
          <w:sz w:val="24"/>
          <w:szCs w:val="24"/>
        </w:rPr>
        <w:t xml:space="preserve">надання інформаційної підтримки підприємствам  </w:t>
      </w:r>
      <w:r w:rsidRPr="00642F5E">
        <w:rPr>
          <w:color w:val="000000"/>
          <w:sz w:val="24"/>
          <w:szCs w:val="24"/>
        </w:rPr>
        <w:t>Канівської ОТГ</w:t>
      </w:r>
      <w:r w:rsidRPr="00642F5E">
        <w:rPr>
          <w:sz w:val="24"/>
          <w:szCs w:val="24"/>
        </w:rPr>
        <w:t xml:space="preserve"> та залучення їх для участі у виставково-ярмаркових заходах всіх рівнів;</w:t>
      </w:r>
    </w:p>
    <w:p w:rsidR="00A61D32" w:rsidRPr="00642F5E" w:rsidRDefault="00A61D32" w:rsidP="00A61D32">
      <w:pPr>
        <w:pStyle w:val="17"/>
        <w:numPr>
          <w:ilvl w:val="0"/>
          <w:numId w:val="19"/>
        </w:numPr>
        <w:tabs>
          <w:tab w:val="left" w:pos="993"/>
        </w:tabs>
        <w:snapToGrid/>
        <w:ind w:left="284" w:hanging="284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сприяння реалізації перспективних напрямків розвитку підприємств,забезпеченнюфаховими кадрами;</w:t>
      </w:r>
    </w:p>
    <w:p w:rsidR="00A61D32" w:rsidRPr="00642F5E" w:rsidRDefault="00A61D32" w:rsidP="00A61D32">
      <w:pPr>
        <w:pStyle w:val="a4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rPr>
          <w:rFonts w:ascii="Times New Roman" w:hAnsi="Times New Roman"/>
          <w:sz w:val="24"/>
          <w:szCs w:val="24"/>
          <w:lang w:val="uk-UA"/>
        </w:rPr>
      </w:pPr>
      <w:r w:rsidRPr="00642F5E">
        <w:rPr>
          <w:rFonts w:ascii="Times New Roman" w:hAnsi="Times New Roman"/>
          <w:color w:val="000000"/>
          <w:sz w:val="24"/>
          <w:szCs w:val="24"/>
          <w:lang w:val="uk-UA"/>
        </w:rPr>
        <w:t>розширення і збільшення виробництва на виробничих площах ПАТ «Магніт»;</w:t>
      </w:r>
    </w:p>
    <w:p w:rsidR="00A61D32" w:rsidRPr="00642F5E" w:rsidRDefault="00A61D32" w:rsidP="00A61D32">
      <w:pPr>
        <w:pStyle w:val="a4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rPr>
          <w:rFonts w:ascii="Times New Roman" w:hAnsi="Times New Roman"/>
          <w:sz w:val="24"/>
          <w:szCs w:val="24"/>
          <w:lang w:val="uk-UA"/>
        </w:rPr>
      </w:pPr>
      <w:r w:rsidRPr="00642F5E">
        <w:rPr>
          <w:rFonts w:ascii="Times New Roman" w:hAnsi="Times New Roman"/>
          <w:sz w:val="24"/>
          <w:szCs w:val="24"/>
          <w:lang w:val="uk-UA"/>
        </w:rPr>
        <w:t>налагодження роботи Цеху з виробництва контейнерів потужністю до 5 000 шт.</w:t>
      </w:r>
      <w:r w:rsidR="002145D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42F5E">
        <w:rPr>
          <w:rFonts w:ascii="Times New Roman" w:hAnsi="Times New Roman"/>
          <w:color w:val="000000"/>
          <w:sz w:val="24"/>
          <w:szCs w:val="24"/>
          <w:lang w:val="uk-UA"/>
        </w:rPr>
        <w:t xml:space="preserve">на підприємстві ТОВ «Магнітприлад» зі </w:t>
      </w:r>
      <w:r w:rsidRPr="00642F5E">
        <w:rPr>
          <w:rFonts w:ascii="Times New Roman" w:hAnsi="Times New Roman"/>
          <w:sz w:val="24"/>
          <w:szCs w:val="24"/>
          <w:lang w:val="uk-UA"/>
        </w:rPr>
        <w:t>створенням нових робочих місць (до 30 одиниць),</w:t>
      </w:r>
      <w:r w:rsidR="002145D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42F5E">
        <w:rPr>
          <w:rFonts w:ascii="Times New Roman" w:hAnsi="Times New Roman"/>
          <w:color w:val="000000"/>
          <w:sz w:val="24"/>
          <w:szCs w:val="24"/>
          <w:lang w:val="uk-UA"/>
        </w:rPr>
        <w:t>буд</w:t>
      </w:r>
      <w:r w:rsidRPr="00642F5E">
        <w:rPr>
          <w:rFonts w:ascii="Times New Roman" w:hAnsi="Times New Roman"/>
          <w:sz w:val="24"/>
          <w:szCs w:val="24"/>
          <w:lang w:val="uk-UA"/>
        </w:rPr>
        <w:t>і</w:t>
      </w:r>
      <w:r w:rsidRPr="00642F5E">
        <w:rPr>
          <w:rFonts w:ascii="Times New Roman" w:hAnsi="Times New Roman"/>
          <w:color w:val="000000"/>
          <w:sz w:val="24"/>
          <w:szCs w:val="24"/>
          <w:lang w:val="uk-UA"/>
        </w:rPr>
        <w:t>вництво сонячної електростанції тощо;</w:t>
      </w:r>
    </w:p>
    <w:p w:rsidR="00A61D32" w:rsidRPr="00642F5E" w:rsidRDefault="00A61D32" w:rsidP="00A61D32">
      <w:pPr>
        <w:pStyle w:val="a4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sz w:val="24"/>
          <w:szCs w:val="24"/>
          <w:lang w:val="ru-RU"/>
        </w:rPr>
      </w:pPr>
      <w:r w:rsidRPr="00642F5E">
        <w:rPr>
          <w:rFonts w:ascii="Times New Roman" w:hAnsi="Times New Roman"/>
          <w:color w:val="000000"/>
          <w:sz w:val="24"/>
          <w:szCs w:val="24"/>
          <w:lang w:val="uk-UA"/>
        </w:rPr>
        <w:t xml:space="preserve">продовження реалізації інвестиційного проєкту </w:t>
      </w:r>
      <w:r w:rsidRPr="00642F5E">
        <w:rPr>
          <w:rFonts w:ascii="Times New Roman" w:hAnsi="Times New Roman"/>
          <w:sz w:val="24"/>
          <w:szCs w:val="24"/>
          <w:lang w:val="uk-UA" w:eastAsia="uk-UA"/>
        </w:rPr>
        <w:t xml:space="preserve">«ГЕС Укргідроенерго. Реконструкція. </w:t>
      </w:r>
      <w:r w:rsidRPr="00642F5E">
        <w:rPr>
          <w:rFonts w:ascii="Times New Roman" w:hAnsi="Times New Roman"/>
          <w:sz w:val="24"/>
          <w:szCs w:val="24"/>
          <w:lang w:val="ru-RU" w:eastAsia="uk-UA"/>
        </w:rPr>
        <w:t>ІІ черга. Коригування.» з метою досягнення</w:t>
      </w:r>
      <w:r w:rsidR="002145D9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r w:rsidRPr="00642F5E">
        <w:rPr>
          <w:rFonts w:ascii="Times New Roman" w:hAnsi="Times New Roman"/>
          <w:sz w:val="24"/>
          <w:szCs w:val="24"/>
          <w:lang w:val="ru-RU" w:eastAsia="uk-UA"/>
        </w:rPr>
        <w:t>п</w:t>
      </w:r>
      <w:r w:rsidRPr="00642F5E">
        <w:rPr>
          <w:rFonts w:ascii="Times New Roman" w:hAnsi="Times New Roman"/>
          <w:sz w:val="24"/>
          <w:szCs w:val="24"/>
          <w:lang w:val="uk-UA"/>
        </w:rPr>
        <w:t>рогнозних  потужностей</w:t>
      </w:r>
      <w:r w:rsidR="002145D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42F5E">
        <w:rPr>
          <w:rFonts w:ascii="Times New Roman" w:hAnsi="Times New Roman"/>
          <w:sz w:val="24"/>
          <w:szCs w:val="24"/>
          <w:lang w:val="ru-RU"/>
        </w:rPr>
        <w:t>у 2020 році до 10,5 мВт</w:t>
      </w:r>
      <w:r w:rsidRPr="00642F5E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A61D32" w:rsidRPr="00642F5E" w:rsidRDefault="00A61D32" w:rsidP="00A61D32">
      <w:pPr>
        <w:pStyle w:val="17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napToGrid/>
        <w:ind w:left="284" w:hanging="284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завершення реконструкції виробничих площ нової кондитерської фабрики та запровадження виробництва продукції торгової марки «Український кондитер».</w:t>
      </w: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outlineLvl w:val="0"/>
        <w:rPr>
          <w:b/>
          <w:color w:val="000000"/>
          <w:sz w:val="24"/>
          <w:szCs w:val="24"/>
          <w:u w:val="single"/>
        </w:rPr>
      </w:pPr>
      <w:bookmarkStart w:id="29" w:name="_Toc531614600"/>
    </w:p>
    <w:p w:rsidR="00A61D32" w:rsidRPr="00642F5E" w:rsidRDefault="00A61D32" w:rsidP="0073385D">
      <w:pPr>
        <w:pStyle w:val="17"/>
        <w:pBdr>
          <w:top w:val="nil"/>
          <w:left w:val="nil"/>
          <w:bottom w:val="nil"/>
          <w:right w:val="nil"/>
          <w:between w:val="nil"/>
        </w:pBdr>
        <w:outlineLvl w:val="2"/>
        <w:rPr>
          <w:b/>
          <w:color w:val="000000"/>
          <w:sz w:val="24"/>
          <w:szCs w:val="24"/>
          <w:u w:val="single"/>
        </w:rPr>
      </w:pPr>
      <w:bookmarkStart w:id="30" w:name="_Toc26260998"/>
      <w:r w:rsidRPr="00642F5E">
        <w:rPr>
          <w:b/>
          <w:color w:val="000000"/>
          <w:sz w:val="24"/>
          <w:szCs w:val="24"/>
          <w:u w:val="single"/>
        </w:rPr>
        <w:t>Інвестиційна та зовнішньоекономічна діяльність</w:t>
      </w:r>
      <w:bookmarkEnd w:id="29"/>
      <w:bookmarkEnd w:id="30"/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</w:rPr>
      </w:pP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</w:rPr>
      </w:pPr>
      <w:r w:rsidRPr="00642F5E">
        <w:rPr>
          <w:b/>
          <w:color w:val="000000"/>
          <w:sz w:val="24"/>
          <w:szCs w:val="24"/>
        </w:rPr>
        <w:t xml:space="preserve">Актуальні проблеми: </w:t>
      </w: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 xml:space="preserve">нестабільна нормативна база в галузі здійснення іноземних інвестицій; </w:t>
      </w: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стагнація на ринку внутрішніх інвестицій;</w:t>
      </w: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низький рівень розвитку інфраструктури інвестиційного ринку.</w:t>
      </w:r>
    </w:p>
    <w:p w:rsidR="00A61D32" w:rsidRPr="00642F5E" w:rsidRDefault="00A61D32" w:rsidP="00A61D32">
      <w:pPr>
        <w:pStyle w:val="17"/>
        <w:jc w:val="both"/>
        <w:rPr>
          <w:b/>
          <w:sz w:val="24"/>
          <w:szCs w:val="24"/>
        </w:rPr>
      </w:pPr>
      <w:r w:rsidRPr="00642F5E">
        <w:rPr>
          <w:b/>
          <w:sz w:val="24"/>
          <w:szCs w:val="24"/>
        </w:rPr>
        <w:lastRenderedPageBreak/>
        <w:t xml:space="preserve">Мета: </w:t>
      </w: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>створення належних умов для формування сприятливого інвестиційного клімату  як для вітчизняних, так і для іноземних інвесторів.</w:t>
      </w: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</w:rPr>
      </w:pP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642F5E">
        <w:rPr>
          <w:b/>
          <w:color w:val="000000"/>
          <w:sz w:val="24"/>
          <w:szCs w:val="24"/>
        </w:rPr>
        <w:t xml:space="preserve">Основні завдання: </w:t>
      </w:r>
    </w:p>
    <w:p w:rsidR="00A61D32" w:rsidRPr="00642F5E" w:rsidRDefault="00A61D32" w:rsidP="00A61D32">
      <w:pPr>
        <w:pStyle w:val="17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napToGrid/>
        <w:ind w:left="284" w:hanging="284"/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>актуалізація переліку інвестиційних проєктів та інвестиційних можливостей громади;</w:t>
      </w:r>
    </w:p>
    <w:p w:rsidR="00A61D32" w:rsidRPr="00642F5E" w:rsidRDefault="00A61D32" w:rsidP="00A61D32">
      <w:pPr>
        <w:pStyle w:val="17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napToGrid/>
        <w:ind w:left="284" w:hanging="284"/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>формування бази земельних ділянок  «greenfield» та «brownfield»  промислового та іншого призначення;</w:t>
      </w:r>
    </w:p>
    <w:p w:rsidR="00A61D32" w:rsidRPr="00642F5E" w:rsidRDefault="00A61D32" w:rsidP="00A61D32">
      <w:pPr>
        <w:pStyle w:val="17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napToGrid/>
        <w:ind w:left="284" w:hanging="284"/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>розробка та затвердження необхідної містобудівної та землевпорядної документації на земельні ділянки;</w:t>
      </w:r>
    </w:p>
    <w:p w:rsidR="00A61D32" w:rsidRPr="00642F5E" w:rsidRDefault="00A61D32" w:rsidP="00A61D32">
      <w:pPr>
        <w:pStyle w:val="17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napToGrid/>
        <w:ind w:left="284" w:hanging="284"/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>оновлення інвестиційного паспорту громади;</w:t>
      </w:r>
    </w:p>
    <w:p w:rsidR="00A61D32" w:rsidRPr="00642F5E" w:rsidRDefault="00A61D32" w:rsidP="00A61D32">
      <w:pPr>
        <w:pStyle w:val="17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napToGrid/>
        <w:ind w:left="284" w:hanging="284"/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>інформаційне наповнення   офіційного сайту громади інвестиційними пропозиціями;</w:t>
      </w:r>
    </w:p>
    <w:p w:rsidR="00A61D32" w:rsidRPr="00642F5E" w:rsidRDefault="00A61D32" w:rsidP="00A61D32">
      <w:pPr>
        <w:pStyle w:val="17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napToGrid/>
        <w:ind w:left="284" w:hanging="284"/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>залучення коштів пайової участі у розвиток інфраструктури;</w:t>
      </w:r>
    </w:p>
    <w:p w:rsidR="00A61D32" w:rsidRPr="00642F5E" w:rsidRDefault="00A61D32" w:rsidP="00A61D32">
      <w:pPr>
        <w:pStyle w:val="17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napToGrid/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>залучення коштів державного бюджету для реалізації проєктів розвитку;</w:t>
      </w:r>
    </w:p>
    <w:p w:rsidR="00A61D32" w:rsidRPr="00642F5E" w:rsidRDefault="00A61D32" w:rsidP="00A61D32">
      <w:pPr>
        <w:pStyle w:val="17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napToGrid/>
        <w:ind w:left="284" w:hanging="284"/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>пошук міжнародних фондів і організацій, які проводять конкурси та гранти на отримання фінансування;</w:t>
      </w:r>
    </w:p>
    <w:p w:rsidR="00A61D32" w:rsidRPr="00642F5E" w:rsidRDefault="00A61D32" w:rsidP="00A61D32">
      <w:pPr>
        <w:pStyle w:val="17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napToGrid/>
        <w:ind w:left="284" w:hanging="284"/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>проведення інформаційної кампанії, в т.ч. з використанням ресурсів інвестиційних інтернет-майданчиків (в т.ч. міжнародних);</w:t>
      </w:r>
    </w:p>
    <w:p w:rsidR="00A61D32" w:rsidRPr="00642F5E" w:rsidRDefault="00A61D32" w:rsidP="00A61D32">
      <w:pPr>
        <w:pStyle w:val="17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napToGrid/>
        <w:ind w:left="284" w:hanging="284"/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>організація, проведення та прийняття участі в місцевих, регіональних та міжнародних промоційних заходах;</w:t>
      </w:r>
    </w:p>
    <w:p w:rsidR="00A61D32" w:rsidRPr="00642F5E" w:rsidRDefault="00A61D32" w:rsidP="00A61D32">
      <w:pPr>
        <w:pStyle w:val="17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napToGrid/>
        <w:ind w:left="284" w:hanging="284"/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>розробка інформаційних буклетів, інвестиційних карток та іншої промоційної  продукції.</w:t>
      </w: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outlineLvl w:val="0"/>
        <w:rPr>
          <w:b/>
          <w:color w:val="000000"/>
          <w:sz w:val="24"/>
          <w:szCs w:val="24"/>
          <w:u w:val="single"/>
        </w:rPr>
      </w:pPr>
      <w:bookmarkStart w:id="31" w:name="_Toc531614601"/>
    </w:p>
    <w:p w:rsidR="00A61D32" w:rsidRDefault="00A61D32" w:rsidP="0073385D">
      <w:pPr>
        <w:pStyle w:val="17"/>
        <w:pBdr>
          <w:top w:val="nil"/>
          <w:left w:val="nil"/>
          <w:bottom w:val="nil"/>
          <w:right w:val="nil"/>
          <w:between w:val="nil"/>
        </w:pBdr>
        <w:outlineLvl w:val="2"/>
        <w:rPr>
          <w:b/>
          <w:color w:val="000000"/>
          <w:sz w:val="24"/>
          <w:szCs w:val="24"/>
          <w:u w:val="single"/>
          <w:lang w:val="uk-UA"/>
        </w:rPr>
      </w:pPr>
      <w:bookmarkStart w:id="32" w:name="_Toc26260999"/>
      <w:r w:rsidRPr="00642F5E">
        <w:rPr>
          <w:b/>
          <w:color w:val="000000"/>
          <w:sz w:val="24"/>
          <w:szCs w:val="24"/>
          <w:u w:val="single"/>
        </w:rPr>
        <w:t>Розвиток підприємництва</w:t>
      </w:r>
      <w:bookmarkEnd w:id="31"/>
      <w:bookmarkEnd w:id="32"/>
    </w:p>
    <w:p w:rsidR="002145D9" w:rsidRPr="002145D9" w:rsidRDefault="002145D9" w:rsidP="00A61D32">
      <w:pPr>
        <w:pStyle w:val="17"/>
        <w:pBdr>
          <w:top w:val="nil"/>
          <w:left w:val="nil"/>
          <w:bottom w:val="nil"/>
          <w:right w:val="nil"/>
          <w:between w:val="nil"/>
        </w:pBdr>
        <w:outlineLvl w:val="0"/>
        <w:rPr>
          <w:color w:val="000000"/>
          <w:sz w:val="24"/>
          <w:szCs w:val="24"/>
          <w:lang w:val="uk-UA"/>
        </w:rPr>
      </w:pP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  <w:r w:rsidRPr="00642F5E">
        <w:rPr>
          <w:b/>
          <w:sz w:val="24"/>
          <w:szCs w:val="24"/>
        </w:rPr>
        <w:t>Актуальні проблеми:</w:t>
      </w: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обмеженість доступу суб’єктів підприємницької діяльності до кредитних ресурсів  через високі відсоткові ставки;</w:t>
      </w: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низька активність участі у конкурсах на отримання грантових коштів та в інших соціальних проєктах через недовіру та складність форми заявок;</w:t>
      </w: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у структурі малого бізнесу недостатня частка інноваційної діяльності та ІТ технологій, інформаційних та телекомунікаційних послуг;</w:t>
      </w: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відсутність об’єктів інфраструктури підтримки підприємництва.</w:t>
      </w: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  <w:r w:rsidRPr="00642F5E">
        <w:rPr>
          <w:b/>
          <w:sz w:val="24"/>
          <w:szCs w:val="24"/>
        </w:rPr>
        <w:t>Мета:</w:t>
      </w:r>
    </w:p>
    <w:p w:rsidR="00A61D32" w:rsidRPr="00642F5E" w:rsidRDefault="00A61D32" w:rsidP="00A61D32">
      <w:pPr>
        <w:pStyle w:val="17"/>
        <w:shd w:val="clear" w:color="auto" w:fill="FFFFFF"/>
        <w:tabs>
          <w:tab w:val="left" w:pos="993"/>
        </w:tabs>
        <w:jc w:val="both"/>
        <w:rPr>
          <w:sz w:val="24"/>
          <w:szCs w:val="24"/>
        </w:rPr>
      </w:pPr>
      <w:r w:rsidRPr="00642F5E">
        <w:rPr>
          <w:sz w:val="24"/>
          <w:szCs w:val="24"/>
        </w:rPr>
        <w:t>удосконалення форм і методів взаємодії  між органами місцевого самоврядування та бізнесу на засадах соціального партнерства шляхом налагодження дієвої співпраці з громадськими об’єднаннями та організаціями підприємців.</w:t>
      </w:r>
    </w:p>
    <w:p w:rsidR="00A61D32" w:rsidRPr="00642F5E" w:rsidRDefault="00A61D32" w:rsidP="00A61D32">
      <w:pPr>
        <w:pStyle w:val="17"/>
        <w:jc w:val="both"/>
        <w:rPr>
          <w:b/>
          <w:sz w:val="24"/>
          <w:szCs w:val="24"/>
        </w:rPr>
      </w:pP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  <w:r w:rsidRPr="00642F5E">
        <w:rPr>
          <w:b/>
          <w:sz w:val="24"/>
          <w:szCs w:val="24"/>
        </w:rPr>
        <w:t>Основні завдання:</w:t>
      </w:r>
    </w:p>
    <w:p w:rsidR="00A61D32" w:rsidRPr="00642F5E" w:rsidRDefault="00A61D32" w:rsidP="00A61D32">
      <w:pPr>
        <w:pStyle w:val="17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napToGrid/>
        <w:ind w:left="284" w:hanging="284"/>
        <w:contextualSpacing/>
        <w:jc w:val="both"/>
        <w:rPr>
          <w:sz w:val="24"/>
          <w:szCs w:val="24"/>
        </w:rPr>
      </w:pPr>
      <w:r w:rsidRPr="00642F5E">
        <w:rPr>
          <w:color w:val="000000"/>
          <w:sz w:val="24"/>
          <w:szCs w:val="24"/>
        </w:rPr>
        <w:t>забезпечення реалізації державної регуляторної політики у сфері господарської діяльності та недопущення прийняття економічно недоцільних і неефективних регуляторних актів;</w:t>
      </w:r>
    </w:p>
    <w:p w:rsidR="00A61D32" w:rsidRPr="00642F5E" w:rsidRDefault="00A61D32" w:rsidP="00A61D32">
      <w:pPr>
        <w:pStyle w:val="17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napToGrid/>
        <w:ind w:left="284" w:hanging="284"/>
        <w:contextualSpacing/>
        <w:jc w:val="both"/>
        <w:rPr>
          <w:sz w:val="24"/>
          <w:szCs w:val="24"/>
        </w:rPr>
      </w:pPr>
      <w:r w:rsidRPr="00642F5E">
        <w:rPr>
          <w:color w:val="000000"/>
          <w:sz w:val="24"/>
          <w:szCs w:val="24"/>
        </w:rPr>
        <w:t>спрощення дозвільних процедур на шляху розвитку малого підприємництва;</w:t>
      </w:r>
    </w:p>
    <w:p w:rsidR="00A61D32" w:rsidRPr="00642F5E" w:rsidRDefault="00A61D32" w:rsidP="00A61D32">
      <w:pPr>
        <w:pStyle w:val="17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napToGrid/>
        <w:ind w:left="284" w:hanging="284"/>
        <w:contextualSpacing/>
        <w:jc w:val="both"/>
        <w:rPr>
          <w:sz w:val="24"/>
          <w:szCs w:val="24"/>
        </w:rPr>
      </w:pPr>
      <w:r w:rsidRPr="00642F5E">
        <w:rPr>
          <w:color w:val="000000"/>
          <w:sz w:val="24"/>
          <w:szCs w:val="24"/>
        </w:rPr>
        <w:t>проведення конкурсу проєктів суб’єктів малого підприємництва, за якими відбуватиметься відшкодування відсоткових ставок за кредитами з міського бюджету;</w:t>
      </w:r>
    </w:p>
    <w:p w:rsidR="00A61D32" w:rsidRPr="00642F5E" w:rsidRDefault="00A61D32" w:rsidP="00A61D32">
      <w:pPr>
        <w:pStyle w:val="17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napToGrid/>
        <w:ind w:left="284" w:hanging="284"/>
        <w:contextualSpacing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продовження роботи по наповненню Державного інфо-сервісу Start Business Challenge</w:t>
      </w:r>
      <w:r w:rsidRPr="00642F5E">
        <w:rPr>
          <w:b/>
          <w:sz w:val="24"/>
          <w:szCs w:val="24"/>
        </w:rPr>
        <w:t>:</w:t>
      </w:r>
      <w:r w:rsidRPr="00642F5E">
        <w:rPr>
          <w:sz w:val="24"/>
          <w:szCs w:val="24"/>
        </w:rPr>
        <w:t xml:space="preserve"> онлайн-платформи  для стимулювання розвитку підприємництва;</w:t>
      </w:r>
    </w:p>
    <w:p w:rsidR="00A61D32" w:rsidRPr="00642F5E" w:rsidRDefault="00A61D32" w:rsidP="00A61D32">
      <w:pPr>
        <w:pStyle w:val="17"/>
        <w:numPr>
          <w:ilvl w:val="0"/>
          <w:numId w:val="17"/>
        </w:numPr>
        <w:snapToGrid/>
        <w:ind w:left="284" w:hanging="284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сприяння розвитку інноваційних об’єктів інфраструктури та підтримки малого підприємництва шляхом  створення місцевої агенції розвитку;</w:t>
      </w:r>
    </w:p>
    <w:p w:rsidR="00A61D32" w:rsidRPr="00642F5E" w:rsidRDefault="00A61D32" w:rsidP="00A61D32">
      <w:pPr>
        <w:pStyle w:val="17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napToGrid/>
        <w:ind w:left="284" w:hanging="284"/>
        <w:contextualSpacing/>
        <w:jc w:val="both"/>
        <w:rPr>
          <w:sz w:val="24"/>
          <w:szCs w:val="24"/>
        </w:rPr>
      </w:pPr>
      <w:r w:rsidRPr="00642F5E">
        <w:rPr>
          <w:color w:val="000000"/>
          <w:sz w:val="24"/>
          <w:szCs w:val="24"/>
        </w:rPr>
        <w:t>актуалізація карти інвестиційних можливостей для реклами наявних ресурсів, необхідних для розвитку підприємництва;</w:t>
      </w:r>
    </w:p>
    <w:p w:rsidR="00A61D32" w:rsidRPr="00642F5E" w:rsidRDefault="00A61D32" w:rsidP="00A61D32">
      <w:pPr>
        <w:pStyle w:val="17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napToGrid/>
        <w:ind w:left="284" w:hanging="284"/>
        <w:contextualSpacing/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lastRenderedPageBreak/>
        <w:t>проведення зустрічей, круглих столів з представниками малого та середнього бізнесу;</w:t>
      </w:r>
    </w:p>
    <w:p w:rsidR="00A61D32" w:rsidRPr="00642F5E" w:rsidRDefault="00A61D32" w:rsidP="00A61D32">
      <w:pPr>
        <w:pStyle w:val="17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napToGrid/>
        <w:ind w:left="284" w:hanging="284"/>
        <w:contextualSpacing/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>залучення суб’єктів малого підприємництва до участі в ярмаркових та виставкових заходах;</w:t>
      </w:r>
    </w:p>
    <w:p w:rsidR="00A61D32" w:rsidRPr="00642F5E" w:rsidRDefault="00A61D32" w:rsidP="00A61D32">
      <w:pPr>
        <w:pStyle w:val="17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napToGrid/>
        <w:ind w:left="284" w:hanging="284"/>
        <w:contextualSpacing/>
        <w:jc w:val="both"/>
        <w:rPr>
          <w:sz w:val="24"/>
          <w:szCs w:val="24"/>
        </w:rPr>
      </w:pPr>
      <w:r w:rsidRPr="00642F5E">
        <w:rPr>
          <w:color w:val="000000"/>
          <w:sz w:val="24"/>
          <w:szCs w:val="24"/>
        </w:rPr>
        <w:t>розширення переліку адміністративних послуг, які надаються через Центр надання адміністративних послуг;</w:t>
      </w:r>
    </w:p>
    <w:p w:rsidR="00A61D32" w:rsidRPr="00642F5E" w:rsidRDefault="00A61D32" w:rsidP="00A61D32">
      <w:pPr>
        <w:pStyle w:val="17"/>
        <w:numPr>
          <w:ilvl w:val="0"/>
          <w:numId w:val="17"/>
        </w:numPr>
        <w:snapToGrid/>
        <w:ind w:left="284" w:hanging="284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організація професійної перепідготовки кадрів з питань розвитку підприємництва, навчання підприємців – початківців;</w:t>
      </w:r>
    </w:p>
    <w:p w:rsidR="00A61D32" w:rsidRPr="00642F5E" w:rsidRDefault="00A61D32" w:rsidP="00A61D32">
      <w:pPr>
        <w:pStyle w:val="17"/>
        <w:numPr>
          <w:ilvl w:val="0"/>
          <w:numId w:val="17"/>
        </w:numPr>
        <w:snapToGrid/>
        <w:ind w:left="284" w:hanging="284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проведення відкритих уроків з метою популяризації професії підприємця серед учнів шкіл;</w:t>
      </w:r>
    </w:p>
    <w:p w:rsidR="00A61D32" w:rsidRPr="00642F5E" w:rsidRDefault="00A61D32" w:rsidP="00A61D32">
      <w:pPr>
        <w:pStyle w:val="17"/>
        <w:numPr>
          <w:ilvl w:val="0"/>
          <w:numId w:val="17"/>
        </w:numPr>
        <w:snapToGrid/>
        <w:ind w:left="284" w:hanging="284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сприяння безробітним громадянам – учасникам АТО у працевлаштуванні шляхом надання одноразової виплати допомоги по безробіттю для організації та провадження підприємницької діяльності.</w:t>
      </w:r>
    </w:p>
    <w:p w:rsidR="00A61D32" w:rsidRPr="00642F5E" w:rsidRDefault="00A61D32" w:rsidP="00A61D32">
      <w:pPr>
        <w:pStyle w:val="17"/>
        <w:rPr>
          <w:sz w:val="24"/>
          <w:szCs w:val="24"/>
        </w:rPr>
      </w:pPr>
    </w:p>
    <w:p w:rsidR="00A61D32" w:rsidRPr="00642F5E" w:rsidRDefault="00A61D32" w:rsidP="0073385D">
      <w:pPr>
        <w:pStyle w:val="17"/>
        <w:jc w:val="both"/>
        <w:outlineLvl w:val="2"/>
        <w:rPr>
          <w:b/>
          <w:sz w:val="24"/>
          <w:szCs w:val="24"/>
          <w:u w:val="single"/>
        </w:rPr>
      </w:pPr>
      <w:bookmarkStart w:id="33" w:name="_Toc531614602"/>
      <w:bookmarkStart w:id="34" w:name="_Toc26261000"/>
      <w:r w:rsidRPr="00642F5E">
        <w:rPr>
          <w:b/>
          <w:sz w:val="24"/>
          <w:szCs w:val="24"/>
          <w:u w:val="single"/>
        </w:rPr>
        <w:t>Будівництво</w:t>
      </w:r>
      <w:bookmarkEnd w:id="33"/>
      <w:bookmarkEnd w:id="34"/>
    </w:p>
    <w:p w:rsidR="00A61D32" w:rsidRPr="00642F5E" w:rsidRDefault="00A61D32" w:rsidP="00A61D32">
      <w:pPr>
        <w:pStyle w:val="17"/>
        <w:jc w:val="both"/>
        <w:rPr>
          <w:b/>
          <w:sz w:val="24"/>
          <w:szCs w:val="24"/>
        </w:rPr>
      </w:pP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  <w:r w:rsidRPr="00642F5E">
        <w:rPr>
          <w:b/>
          <w:sz w:val="24"/>
          <w:szCs w:val="24"/>
        </w:rPr>
        <w:t>Актуальні проблеми:</w:t>
      </w: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>скорочення обсягів будівництва та відт</w:t>
      </w:r>
      <w:r w:rsidRPr="00642F5E">
        <w:rPr>
          <w:sz w:val="24"/>
          <w:szCs w:val="24"/>
        </w:rPr>
        <w:t>і</w:t>
      </w:r>
      <w:r w:rsidRPr="00642F5E">
        <w:rPr>
          <w:color w:val="000000"/>
          <w:sz w:val="24"/>
          <w:szCs w:val="24"/>
        </w:rPr>
        <w:t>к інвестиційного капіталу;</w:t>
      </w: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>висока вартість кредитів та девальваційне здорожч</w:t>
      </w:r>
      <w:r w:rsidRPr="00642F5E">
        <w:rPr>
          <w:sz w:val="24"/>
          <w:szCs w:val="24"/>
        </w:rPr>
        <w:t>ан</w:t>
      </w:r>
      <w:r w:rsidRPr="00642F5E">
        <w:rPr>
          <w:color w:val="000000"/>
          <w:sz w:val="24"/>
          <w:szCs w:val="24"/>
        </w:rPr>
        <w:t>ня основних складових будівельної діяльності;</w:t>
      </w: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>зниження купівельної спроможності населення;</w:t>
      </w:r>
    </w:p>
    <w:p w:rsidR="002145D9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  <w:lang w:val="uk-UA"/>
        </w:rPr>
      </w:pPr>
      <w:r w:rsidRPr="00642F5E">
        <w:rPr>
          <w:color w:val="000000"/>
          <w:sz w:val="24"/>
          <w:szCs w:val="24"/>
        </w:rPr>
        <w:t>відсутність у громаді виробництва будівельних матеріалів</w:t>
      </w:r>
    </w:p>
    <w:p w:rsidR="00A61D32" w:rsidRPr="00642F5E" w:rsidRDefault="002145D9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uk-UA"/>
        </w:rPr>
        <w:t>введення в дію нових ДБН</w:t>
      </w:r>
      <w:r w:rsidR="00A61D32" w:rsidRPr="00642F5E">
        <w:rPr>
          <w:color w:val="000000"/>
          <w:sz w:val="24"/>
          <w:szCs w:val="24"/>
        </w:rPr>
        <w:t xml:space="preserve">. </w:t>
      </w: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  <w:r w:rsidRPr="00642F5E">
        <w:rPr>
          <w:b/>
          <w:sz w:val="24"/>
          <w:szCs w:val="24"/>
        </w:rPr>
        <w:t>Мета:</w:t>
      </w: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поліпшення житлових і соціально-побутових умов мешканців;</w:t>
      </w: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  <w:r w:rsidRPr="00642F5E">
        <w:rPr>
          <w:sz w:val="24"/>
          <w:szCs w:val="24"/>
        </w:rPr>
        <w:t xml:space="preserve">отримання державних субвенцій на будівництво і реконструкцію пріоритетних інфраструктурних об’єктів. </w:t>
      </w:r>
    </w:p>
    <w:p w:rsidR="00A61D32" w:rsidRPr="00642F5E" w:rsidRDefault="00A61D32" w:rsidP="00A61D32">
      <w:pPr>
        <w:pStyle w:val="17"/>
        <w:jc w:val="both"/>
        <w:rPr>
          <w:b/>
          <w:sz w:val="24"/>
          <w:szCs w:val="24"/>
        </w:rPr>
      </w:pP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  <w:r w:rsidRPr="00642F5E">
        <w:rPr>
          <w:b/>
          <w:sz w:val="24"/>
          <w:szCs w:val="24"/>
        </w:rPr>
        <w:t>Основні завдання:</w:t>
      </w:r>
    </w:p>
    <w:p w:rsidR="00A61D32" w:rsidRPr="00642F5E" w:rsidRDefault="00A61D32" w:rsidP="00A61D32">
      <w:pPr>
        <w:pStyle w:val="17"/>
        <w:numPr>
          <w:ilvl w:val="0"/>
          <w:numId w:val="22"/>
        </w:numPr>
        <w:snapToGrid/>
        <w:ind w:left="284" w:hanging="284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будівництво Будинку культури на 700 місць в м.Канів по вул.Енергетиків під Шевченківський культурний центр (виділення пускового комплексу);</w:t>
      </w:r>
    </w:p>
    <w:p w:rsidR="00A61D32" w:rsidRPr="00642F5E" w:rsidRDefault="00A61D32" w:rsidP="00A61D32">
      <w:pPr>
        <w:pStyle w:val="17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napToGrid/>
        <w:ind w:left="284" w:hanging="284"/>
        <w:jc w:val="both"/>
        <w:rPr>
          <w:sz w:val="24"/>
          <w:szCs w:val="24"/>
        </w:rPr>
      </w:pPr>
      <w:r w:rsidRPr="00642F5E">
        <w:rPr>
          <w:sz w:val="24"/>
          <w:szCs w:val="24"/>
        </w:rPr>
        <w:t xml:space="preserve">будівництво </w:t>
      </w:r>
      <w:r w:rsidRPr="00642F5E">
        <w:rPr>
          <w:color w:val="000000"/>
          <w:sz w:val="24"/>
          <w:szCs w:val="24"/>
        </w:rPr>
        <w:t xml:space="preserve">ПАТ «Магніт» </w:t>
      </w:r>
      <w:r w:rsidRPr="00642F5E">
        <w:rPr>
          <w:sz w:val="24"/>
          <w:szCs w:val="24"/>
        </w:rPr>
        <w:t>багатоповерхового житлового будинку з вбудованими приміщеннями громадського призначення та підземним паркінгом за адресою м. Канів,вул. Енергетиків, 202  терміном до 2024 року (у 2020 році – планується зведення нульового поверху)</w:t>
      </w:r>
      <w:r w:rsidRPr="00642F5E">
        <w:rPr>
          <w:color w:val="000000"/>
          <w:sz w:val="24"/>
          <w:szCs w:val="24"/>
        </w:rPr>
        <w:t>;</w:t>
      </w:r>
    </w:p>
    <w:p w:rsidR="00A61D32" w:rsidRPr="00642F5E" w:rsidRDefault="00A61D32" w:rsidP="00A61D32">
      <w:pPr>
        <w:pStyle w:val="17"/>
        <w:numPr>
          <w:ilvl w:val="1"/>
          <w:numId w:val="14"/>
        </w:numPr>
        <w:snapToGrid/>
        <w:ind w:left="284" w:hanging="284"/>
        <w:jc w:val="both"/>
        <w:rPr>
          <w:sz w:val="24"/>
          <w:szCs w:val="24"/>
          <w:highlight w:val="white"/>
        </w:rPr>
      </w:pPr>
      <w:r w:rsidRPr="00642F5E">
        <w:rPr>
          <w:sz w:val="24"/>
          <w:szCs w:val="24"/>
          <w:highlight w:val="white"/>
        </w:rPr>
        <w:t>заходи з енергоефективності та теплозабезпечення  житлового фонду в частині будівництва модульних котелень;</w:t>
      </w:r>
    </w:p>
    <w:p w:rsidR="00A61D32" w:rsidRPr="00642F5E" w:rsidRDefault="00A61D32" w:rsidP="00A61D32">
      <w:pPr>
        <w:pStyle w:val="17"/>
        <w:numPr>
          <w:ilvl w:val="1"/>
          <w:numId w:val="14"/>
        </w:numPr>
        <w:snapToGrid/>
        <w:ind w:left="283" w:hanging="283"/>
        <w:jc w:val="both"/>
        <w:rPr>
          <w:sz w:val="24"/>
          <w:szCs w:val="24"/>
          <w:highlight w:val="white"/>
        </w:rPr>
      </w:pPr>
      <w:r w:rsidRPr="00642F5E">
        <w:rPr>
          <w:sz w:val="24"/>
          <w:szCs w:val="24"/>
          <w:highlight w:val="white"/>
        </w:rPr>
        <w:t>капітальний  та поточний ремонт вулиць міста;</w:t>
      </w:r>
    </w:p>
    <w:p w:rsidR="00A61D32" w:rsidRPr="00841640" w:rsidRDefault="00841640" w:rsidP="00A61D32">
      <w:pPr>
        <w:pStyle w:val="17"/>
        <w:numPr>
          <w:ilvl w:val="1"/>
          <w:numId w:val="14"/>
        </w:numPr>
        <w:snapToGrid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б</w:t>
      </w:r>
      <w:r w:rsidRPr="00841640">
        <w:rPr>
          <w:sz w:val="24"/>
          <w:szCs w:val="24"/>
          <w:lang w:val="uk-UA"/>
        </w:rPr>
        <w:t>удівництво скверу по вул. Енергетиків в м.Кан</w:t>
      </w:r>
      <w:r>
        <w:rPr>
          <w:sz w:val="24"/>
          <w:szCs w:val="24"/>
          <w:lang w:val="uk-UA"/>
        </w:rPr>
        <w:t>і</w:t>
      </w:r>
      <w:r w:rsidRPr="00841640">
        <w:rPr>
          <w:sz w:val="24"/>
          <w:szCs w:val="24"/>
          <w:lang w:val="uk-UA"/>
        </w:rPr>
        <w:t>в Черкаської області</w:t>
      </w:r>
      <w:r w:rsidR="00A61D32" w:rsidRPr="00841640">
        <w:rPr>
          <w:sz w:val="24"/>
          <w:szCs w:val="24"/>
        </w:rPr>
        <w:t xml:space="preserve">; </w:t>
      </w:r>
    </w:p>
    <w:p w:rsidR="00A61D32" w:rsidRPr="00642F5E" w:rsidRDefault="00A61D32" w:rsidP="00A61D32">
      <w:pPr>
        <w:pStyle w:val="17"/>
        <w:numPr>
          <w:ilvl w:val="1"/>
          <w:numId w:val="14"/>
        </w:numPr>
        <w:snapToGrid/>
        <w:ind w:left="283" w:hanging="283"/>
        <w:jc w:val="both"/>
        <w:rPr>
          <w:sz w:val="24"/>
          <w:szCs w:val="24"/>
          <w:highlight w:val="white"/>
        </w:rPr>
      </w:pPr>
      <w:r w:rsidRPr="00642F5E">
        <w:rPr>
          <w:sz w:val="24"/>
          <w:szCs w:val="24"/>
          <w:highlight w:val="white"/>
        </w:rPr>
        <w:t>будівництво мереж зовнішнього освітлення  на вулицях міста;</w:t>
      </w:r>
    </w:p>
    <w:p w:rsidR="00A61D32" w:rsidRPr="00642F5E" w:rsidRDefault="00A61D32" w:rsidP="00A61D32">
      <w:pPr>
        <w:pStyle w:val="17"/>
        <w:numPr>
          <w:ilvl w:val="1"/>
          <w:numId w:val="14"/>
        </w:numPr>
        <w:snapToGrid/>
        <w:ind w:left="284" w:hanging="284"/>
        <w:jc w:val="both"/>
        <w:rPr>
          <w:sz w:val="24"/>
          <w:szCs w:val="24"/>
          <w:highlight w:val="white"/>
        </w:rPr>
      </w:pPr>
      <w:r w:rsidRPr="00642F5E">
        <w:rPr>
          <w:sz w:val="24"/>
          <w:szCs w:val="24"/>
          <w:highlight w:val="white"/>
        </w:rPr>
        <w:t>реконструкція спортивного модуля «Орск» на міському стадіоні;</w:t>
      </w:r>
    </w:p>
    <w:p w:rsidR="00A61D32" w:rsidRPr="00642F5E" w:rsidRDefault="00A61D32" w:rsidP="00A61D32">
      <w:pPr>
        <w:pStyle w:val="17"/>
        <w:numPr>
          <w:ilvl w:val="1"/>
          <w:numId w:val="14"/>
        </w:numPr>
        <w:snapToGrid/>
        <w:ind w:left="283" w:hanging="283"/>
        <w:rPr>
          <w:sz w:val="24"/>
          <w:szCs w:val="24"/>
          <w:highlight w:val="white"/>
        </w:rPr>
        <w:sectPr w:rsidR="00A61D32" w:rsidRPr="00642F5E" w:rsidSect="003E657C">
          <w:pgSz w:w="11906" w:h="16838"/>
          <w:pgMar w:top="851" w:right="1134" w:bottom="851" w:left="1701" w:header="709" w:footer="709" w:gutter="0"/>
          <w:pgNumType w:start="1"/>
          <w:cols w:space="720"/>
          <w:titlePg/>
        </w:sectPr>
      </w:pPr>
      <w:r w:rsidRPr="00642F5E">
        <w:rPr>
          <w:sz w:val="24"/>
          <w:szCs w:val="24"/>
          <w:highlight w:val="white"/>
        </w:rPr>
        <w:t>капітальний ремонт бюджетних установ.</w:t>
      </w:r>
    </w:p>
    <w:p w:rsidR="00A61D32" w:rsidRPr="00642F5E" w:rsidRDefault="00A61D32" w:rsidP="00A61D32">
      <w:pPr>
        <w:pStyle w:val="17"/>
        <w:rPr>
          <w:b/>
          <w:sz w:val="24"/>
          <w:szCs w:val="24"/>
          <w:u w:val="single"/>
        </w:rPr>
      </w:pPr>
    </w:p>
    <w:p w:rsidR="00A61D32" w:rsidRPr="00642F5E" w:rsidRDefault="00A61D32" w:rsidP="0073385D">
      <w:pPr>
        <w:pStyle w:val="17"/>
        <w:outlineLvl w:val="2"/>
        <w:rPr>
          <w:b/>
          <w:sz w:val="24"/>
          <w:szCs w:val="24"/>
          <w:u w:val="single"/>
        </w:rPr>
      </w:pPr>
      <w:bookmarkStart w:id="35" w:name="_Toc531614603"/>
      <w:bookmarkStart w:id="36" w:name="_Toc26261001"/>
      <w:r w:rsidRPr="00642F5E">
        <w:rPr>
          <w:b/>
          <w:sz w:val="24"/>
          <w:szCs w:val="24"/>
          <w:u w:val="single"/>
        </w:rPr>
        <w:t>Земельні  відносини та комунальна власність</w:t>
      </w:r>
      <w:bookmarkEnd w:id="35"/>
      <w:bookmarkEnd w:id="36"/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</w:rPr>
      </w:pP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642F5E">
        <w:rPr>
          <w:b/>
          <w:color w:val="000000"/>
          <w:sz w:val="24"/>
          <w:szCs w:val="24"/>
        </w:rPr>
        <w:t xml:space="preserve">Актуальні проблеми: </w:t>
      </w: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>наповнення інформаційної бази державного земельного кадастру є недостатнім;</w:t>
      </w: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>не затверджені межі громади;</w:t>
      </w: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>не встановлені межі прибережних смуг.</w:t>
      </w: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</w:rPr>
      </w:pPr>
      <w:r w:rsidRPr="00642F5E">
        <w:rPr>
          <w:b/>
          <w:color w:val="000000"/>
          <w:sz w:val="24"/>
          <w:szCs w:val="24"/>
        </w:rPr>
        <w:t xml:space="preserve">Мета: </w:t>
      </w: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>раціональне використання та охорона земельних ресурсів;</w:t>
      </w: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>захист прав власників та користувачів земельних ділянок;</w:t>
      </w: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lastRenderedPageBreak/>
        <w:t>ефективне використання комунального майна.</w:t>
      </w: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</w:rPr>
      </w:pP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</w:rPr>
      </w:pPr>
      <w:r w:rsidRPr="00642F5E">
        <w:rPr>
          <w:b/>
          <w:color w:val="000000"/>
          <w:sz w:val="24"/>
          <w:szCs w:val="24"/>
        </w:rPr>
        <w:t xml:space="preserve">Основні завдання: </w:t>
      </w:r>
    </w:p>
    <w:p w:rsidR="00A61D32" w:rsidRPr="00642F5E" w:rsidRDefault="00A61D32" w:rsidP="00A61D32">
      <w:pPr>
        <w:pStyle w:val="17"/>
        <w:widowControl w:val="0"/>
        <w:numPr>
          <w:ilvl w:val="0"/>
          <w:numId w:val="20"/>
        </w:numPr>
        <w:snapToGrid/>
        <w:ind w:left="283" w:hanging="283"/>
        <w:contextualSpacing/>
        <w:jc w:val="both"/>
        <w:rPr>
          <w:sz w:val="24"/>
          <w:szCs w:val="24"/>
        </w:rPr>
      </w:pPr>
      <w:r w:rsidRPr="00642F5E">
        <w:rPr>
          <w:sz w:val="24"/>
          <w:szCs w:val="24"/>
        </w:rPr>
        <w:t>формування території: встановлення прибережних захисних смуг;</w:t>
      </w:r>
    </w:p>
    <w:p w:rsidR="00A61D32" w:rsidRPr="00642F5E" w:rsidRDefault="00A61D32" w:rsidP="00A61D32">
      <w:pPr>
        <w:pStyle w:val="17"/>
        <w:widowControl w:val="0"/>
        <w:numPr>
          <w:ilvl w:val="0"/>
          <w:numId w:val="20"/>
        </w:numPr>
        <w:snapToGrid/>
        <w:ind w:left="283" w:hanging="283"/>
        <w:contextualSpacing/>
        <w:jc w:val="both"/>
        <w:rPr>
          <w:sz w:val="24"/>
          <w:szCs w:val="24"/>
        </w:rPr>
      </w:pPr>
      <w:r w:rsidRPr="00642F5E">
        <w:rPr>
          <w:sz w:val="24"/>
          <w:szCs w:val="24"/>
        </w:rPr>
        <w:t>складання планів земельно-господарського устрою об’єднаної територіальної громади;</w:t>
      </w:r>
    </w:p>
    <w:p w:rsidR="00A61D32" w:rsidRPr="00642F5E" w:rsidRDefault="00A61D32" w:rsidP="00A61D32">
      <w:pPr>
        <w:pStyle w:val="17"/>
        <w:widowControl w:val="0"/>
        <w:numPr>
          <w:ilvl w:val="0"/>
          <w:numId w:val="20"/>
        </w:numPr>
        <w:snapToGrid/>
        <w:ind w:left="283" w:hanging="283"/>
        <w:contextualSpacing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проведення інвентаризації земельних ділянок та вільних приміщень;</w:t>
      </w:r>
    </w:p>
    <w:p w:rsidR="00A61D32" w:rsidRPr="00642F5E" w:rsidRDefault="00A61D32" w:rsidP="00A61D32">
      <w:pPr>
        <w:pStyle w:val="17"/>
        <w:widowControl w:val="0"/>
        <w:numPr>
          <w:ilvl w:val="0"/>
          <w:numId w:val="20"/>
        </w:numPr>
        <w:snapToGrid/>
        <w:ind w:left="283" w:hanging="283"/>
        <w:contextualSpacing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аналіз стану земельних ресурсів в межах Яблунівської  сільської ради, проведення грошової оцінки землі;</w:t>
      </w:r>
    </w:p>
    <w:p w:rsidR="00A61D32" w:rsidRPr="00642F5E" w:rsidRDefault="00A61D32" w:rsidP="00A61D32">
      <w:pPr>
        <w:pStyle w:val="17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napToGrid/>
        <w:ind w:left="283" w:hanging="283"/>
        <w:contextualSpacing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>пошук можливостей по забезпеченню земельними ділянками учасників АТО.</w:t>
      </w: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ind w:firstLine="720"/>
        <w:jc w:val="center"/>
        <w:rPr>
          <w:b/>
          <w:color w:val="000000"/>
          <w:sz w:val="24"/>
          <w:szCs w:val="24"/>
        </w:rPr>
      </w:pP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  <w:r w:rsidRPr="00642F5E">
        <w:rPr>
          <w:b/>
          <w:color w:val="000000"/>
          <w:sz w:val="24"/>
          <w:szCs w:val="24"/>
        </w:rPr>
        <w:t>Приватизація об’єктів комунальної власності</w:t>
      </w:r>
    </w:p>
    <w:tbl>
      <w:tblPr>
        <w:tblW w:w="897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149"/>
        <w:gridCol w:w="1842"/>
        <w:gridCol w:w="1985"/>
      </w:tblGrid>
      <w:tr w:rsidR="00A61D32" w:rsidRPr="00642F5E" w:rsidTr="00935640">
        <w:trPr>
          <w:trHeight w:val="540"/>
        </w:trPr>
        <w:tc>
          <w:tcPr>
            <w:tcW w:w="5149" w:type="dxa"/>
          </w:tcPr>
          <w:p w:rsidR="00A61D32" w:rsidRPr="00642F5E" w:rsidRDefault="00A61D32" w:rsidP="00935640">
            <w:pPr>
              <w:pStyle w:val="17"/>
              <w:tabs>
                <w:tab w:val="left" w:pos="360"/>
              </w:tabs>
              <w:rPr>
                <w:b/>
                <w:sz w:val="24"/>
                <w:szCs w:val="24"/>
              </w:rPr>
            </w:pPr>
            <w:r w:rsidRPr="00642F5E">
              <w:rPr>
                <w:b/>
                <w:sz w:val="24"/>
                <w:szCs w:val="24"/>
              </w:rPr>
              <w:t>Назва об`єкту</w:t>
            </w:r>
          </w:p>
        </w:tc>
        <w:tc>
          <w:tcPr>
            <w:tcW w:w="1842" w:type="dxa"/>
            <w:vAlign w:val="center"/>
          </w:tcPr>
          <w:p w:rsidR="00A61D32" w:rsidRPr="00642F5E" w:rsidRDefault="00A61D32" w:rsidP="00935640">
            <w:pPr>
              <w:pStyle w:val="17"/>
              <w:tabs>
                <w:tab w:val="left" w:pos="360"/>
              </w:tabs>
              <w:rPr>
                <w:b/>
                <w:sz w:val="24"/>
                <w:szCs w:val="24"/>
              </w:rPr>
            </w:pPr>
            <w:r w:rsidRPr="00642F5E">
              <w:rPr>
                <w:b/>
                <w:sz w:val="24"/>
                <w:szCs w:val="24"/>
              </w:rPr>
              <w:t>Адреса</w:t>
            </w:r>
          </w:p>
        </w:tc>
        <w:tc>
          <w:tcPr>
            <w:tcW w:w="1985" w:type="dxa"/>
            <w:vAlign w:val="center"/>
          </w:tcPr>
          <w:p w:rsidR="00A61D32" w:rsidRPr="00642F5E" w:rsidRDefault="00A61D32" w:rsidP="00935640">
            <w:pPr>
              <w:pStyle w:val="17"/>
              <w:tabs>
                <w:tab w:val="left" w:pos="-115"/>
              </w:tabs>
              <w:ind w:left="-115" w:right="-115"/>
              <w:rPr>
                <w:b/>
                <w:sz w:val="24"/>
                <w:szCs w:val="24"/>
              </w:rPr>
            </w:pPr>
            <w:r w:rsidRPr="00642F5E">
              <w:rPr>
                <w:b/>
                <w:sz w:val="24"/>
                <w:szCs w:val="24"/>
              </w:rPr>
              <w:t>Очікувана вартість тис.грн.</w:t>
            </w:r>
          </w:p>
        </w:tc>
      </w:tr>
      <w:tr w:rsidR="00A61D32" w:rsidRPr="00642F5E" w:rsidTr="00935640">
        <w:trPr>
          <w:trHeight w:val="360"/>
        </w:trPr>
        <w:tc>
          <w:tcPr>
            <w:tcW w:w="5149" w:type="dxa"/>
            <w:vAlign w:val="center"/>
          </w:tcPr>
          <w:p w:rsidR="00A61D32" w:rsidRPr="00642F5E" w:rsidRDefault="00A61D32" w:rsidP="00935640">
            <w:pPr>
              <w:pStyle w:val="17"/>
              <w:tabs>
                <w:tab w:val="left" w:pos="360"/>
              </w:tabs>
              <w:ind w:right="-108"/>
              <w:rPr>
                <w:sz w:val="24"/>
                <w:szCs w:val="24"/>
              </w:rPr>
            </w:pPr>
            <w:r w:rsidRPr="00642F5E">
              <w:rPr>
                <w:sz w:val="24"/>
                <w:szCs w:val="24"/>
              </w:rPr>
              <w:t>Нежитлові приміщення літнього майданчика (160 кв. м.)</w:t>
            </w:r>
          </w:p>
        </w:tc>
        <w:tc>
          <w:tcPr>
            <w:tcW w:w="1842" w:type="dxa"/>
          </w:tcPr>
          <w:p w:rsidR="00A61D32" w:rsidRPr="00642F5E" w:rsidRDefault="00A61D32" w:rsidP="00935640">
            <w:pPr>
              <w:pStyle w:val="17"/>
              <w:tabs>
                <w:tab w:val="left" w:pos="360"/>
              </w:tabs>
              <w:rPr>
                <w:sz w:val="24"/>
                <w:szCs w:val="24"/>
              </w:rPr>
            </w:pPr>
            <w:r w:rsidRPr="00642F5E">
              <w:rPr>
                <w:sz w:val="24"/>
                <w:szCs w:val="24"/>
              </w:rPr>
              <w:t>вул. Кошового, 2/23</w:t>
            </w:r>
          </w:p>
        </w:tc>
        <w:tc>
          <w:tcPr>
            <w:tcW w:w="1985" w:type="dxa"/>
          </w:tcPr>
          <w:p w:rsidR="00A61D32" w:rsidRPr="00642F5E" w:rsidRDefault="00A61D32" w:rsidP="00935640">
            <w:pPr>
              <w:pStyle w:val="17"/>
              <w:tabs>
                <w:tab w:val="left" w:pos="360"/>
              </w:tabs>
              <w:rPr>
                <w:sz w:val="24"/>
                <w:szCs w:val="24"/>
              </w:rPr>
            </w:pPr>
            <w:r w:rsidRPr="00642F5E">
              <w:rPr>
                <w:sz w:val="24"/>
                <w:szCs w:val="24"/>
              </w:rPr>
              <w:t>170,0</w:t>
            </w:r>
          </w:p>
        </w:tc>
      </w:tr>
      <w:tr w:rsidR="00A61D32" w:rsidRPr="00642F5E" w:rsidTr="00935640">
        <w:trPr>
          <w:trHeight w:val="360"/>
        </w:trPr>
        <w:tc>
          <w:tcPr>
            <w:tcW w:w="5149" w:type="dxa"/>
            <w:vAlign w:val="center"/>
          </w:tcPr>
          <w:p w:rsidR="00A61D32" w:rsidRPr="00642F5E" w:rsidRDefault="00A61D32" w:rsidP="00935640">
            <w:pPr>
              <w:pStyle w:val="17"/>
              <w:tabs>
                <w:tab w:val="left" w:pos="360"/>
              </w:tabs>
              <w:rPr>
                <w:sz w:val="24"/>
                <w:szCs w:val="24"/>
              </w:rPr>
            </w:pPr>
            <w:r w:rsidRPr="00642F5E">
              <w:rPr>
                <w:sz w:val="24"/>
                <w:szCs w:val="24"/>
              </w:rPr>
              <w:t>Нежитлові приміщення (1032,5 кв. м)</w:t>
            </w:r>
          </w:p>
        </w:tc>
        <w:tc>
          <w:tcPr>
            <w:tcW w:w="1842" w:type="dxa"/>
            <w:vAlign w:val="center"/>
          </w:tcPr>
          <w:p w:rsidR="00A61D32" w:rsidRPr="00642F5E" w:rsidRDefault="00A61D32" w:rsidP="00935640">
            <w:pPr>
              <w:pStyle w:val="17"/>
              <w:tabs>
                <w:tab w:val="left" w:pos="360"/>
              </w:tabs>
              <w:ind w:left="-115"/>
              <w:rPr>
                <w:sz w:val="24"/>
                <w:szCs w:val="24"/>
              </w:rPr>
            </w:pPr>
            <w:r w:rsidRPr="00642F5E">
              <w:rPr>
                <w:sz w:val="24"/>
                <w:szCs w:val="24"/>
              </w:rPr>
              <w:t>вул. Енергетиків,14а (спортивний зал «Орськ»)</w:t>
            </w:r>
          </w:p>
        </w:tc>
        <w:tc>
          <w:tcPr>
            <w:tcW w:w="1985" w:type="dxa"/>
            <w:vAlign w:val="center"/>
          </w:tcPr>
          <w:p w:rsidR="00A61D32" w:rsidRPr="00642F5E" w:rsidRDefault="00A61D32" w:rsidP="00935640">
            <w:pPr>
              <w:pStyle w:val="17"/>
              <w:tabs>
                <w:tab w:val="left" w:pos="360"/>
              </w:tabs>
              <w:rPr>
                <w:sz w:val="24"/>
                <w:szCs w:val="24"/>
              </w:rPr>
            </w:pPr>
            <w:r w:rsidRPr="00642F5E">
              <w:rPr>
                <w:sz w:val="24"/>
                <w:szCs w:val="24"/>
              </w:rPr>
              <w:t>765,0</w:t>
            </w:r>
          </w:p>
        </w:tc>
      </w:tr>
    </w:tbl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 w:rsidRPr="00642F5E">
        <w:rPr>
          <w:b/>
          <w:color w:val="000000"/>
          <w:sz w:val="24"/>
          <w:szCs w:val="24"/>
        </w:rPr>
        <w:t>Напрями розвитку земельних відносин</w:t>
      </w:r>
    </w:p>
    <w:tbl>
      <w:tblPr>
        <w:tblW w:w="8976" w:type="dxa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149"/>
        <w:gridCol w:w="1842"/>
        <w:gridCol w:w="1985"/>
      </w:tblGrid>
      <w:tr w:rsidR="00A61D32" w:rsidRPr="00642F5E" w:rsidTr="00935640">
        <w:trPr>
          <w:trHeight w:val="80"/>
        </w:trPr>
        <w:tc>
          <w:tcPr>
            <w:tcW w:w="5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1D32" w:rsidRPr="00642F5E" w:rsidRDefault="00A61D32" w:rsidP="00935640">
            <w:pPr>
              <w:pStyle w:val="17"/>
              <w:tabs>
                <w:tab w:val="left" w:pos="360"/>
              </w:tabs>
              <w:rPr>
                <w:b/>
                <w:sz w:val="24"/>
                <w:szCs w:val="24"/>
              </w:rPr>
            </w:pPr>
            <w:r w:rsidRPr="00642F5E">
              <w:rPr>
                <w:b/>
                <w:sz w:val="24"/>
                <w:szCs w:val="24"/>
              </w:rPr>
              <w:t>Адреса земельної ділянки, на яку пропонується продаж права оренди на земельних аукціонах</w:t>
            </w:r>
          </w:p>
        </w:tc>
        <w:tc>
          <w:tcPr>
            <w:tcW w:w="18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1D32" w:rsidRPr="00642F5E" w:rsidRDefault="00A61D32" w:rsidP="00935640">
            <w:pPr>
              <w:pStyle w:val="17"/>
              <w:tabs>
                <w:tab w:val="left" w:pos="360"/>
              </w:tabs>
              <w:rPr>
                <w:b/>
                <w:sz w:val="24"/>
                <w:szCs w:val="24"/>
                <w:vertAlign w:val="superscript"/>
              </w:rPr>
            </w:pPr>
            <w:r w:rsidRPr="00642F5E">
              <w:rPr>
                <w:b/>
                <w:sz w:val="24"/>
                <w:szCs w:val="24"/>
              </w:rPr>
              <w:t>Загальна площа, м</w:t>
            </w:r>
            <w:r w:rsidRPr="00642F5E">
              <w:rPr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1D32" w:rsidRPr="00642F5E" w:rsidRDefault="00A61D32" w:rsidP="00935640">
            <w:pPr>
              <w:pStyle w:val="17"/>
              <w:tabs>
                <w:tab w:val="left" w:pos="360"/>
              </w:tabs>
              <w:ind w:right="-100"/>
              <w:rPr>
                <w:b/>
                <w:sz w:val="24"/>
                <w:szCs w:val="24"/>
              </w:rPr>
            </w:pPr>
            <w:r w:rsidRPr="00642F5E">
              <w:rPr>
                <w:b/>
                <w:sz w:val="24"/>
                <w:szCs w:val="24"/>
              </w:rPr>
              <w:t>Стартова річна ціна продажу права оренди,</w:t>
            </w:r>
          </w:p>
          <w:p w:rsidR="00A61D32" w:rsidRPr="00642F5E" w:rsidRDefault="00A61D32" w:rsidP="00935640">
            <w:pPr>
              <w:pStyle w:val="17"/>
              <w:tabs>
                <w:tab w:val="left" w:pos="360"/>
              </w:tabs>
              <w:rPr>
                <w:b/>
                <w:sz w:val="24"/>
                <w:szCs w:val="24"/>
              </w:rPr>
            </w:pPr>
            <w:r w:rsidRPr="00642F5E">
              <w:rPr>
                <w:b/>
                <w:sz w:val="24"/>
                <w:szCs w:val="24"/>
              </w:rPr>
              <w:t>тис.грн.</w:t>
            </w:r>
          </w:p>
        </w:tc>
      </w:tr>
      <w:tr w:rsidR="00A61D32" w:rsidRPr="00642F5E" w:rsidTr="00935640">
        <w:trPr>
          <w:trHeight w:val="60"/>
        </w:trPr>
        <w:tc>
          <w:tcPr>
            <w:tcW w:w="51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1D32" w:rsidRPr="00642F5E" w:rsidRDefault="00A61D32" w:rsidP="00935640">
            <w:pPr>
              <w:pStyle w:val="17"/>
              <w:tabs>
                <w:tab w:val="left" w:pos="360"/>
              </w:tabs>
              <w:rPr>
                <w:sz w:val="24"/>
                <w:szCs w:val="24"/>
              </w:rPr>
            </w:pPr>
            <w:r w:rsidRPr="00642F5E">
              <w:rPr>
                <w:sz w:val="24"/>
                <w:szCs w:val="24"/>
              </w:rPr>
              <w:t>Земельна ділянка по вул. Героїв Дніпра (район будинку № 2/1) для будівництва та обслуговування будівель торгівлі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1D32" w:rsidRPr="00642F5E" w:rsidRDefault="00A61D32" w:rsidP="00935640">
            <w:pPr>
              <w:pStyle w:val="17"/>
              <w:tabs>
                <w:tab w:val="left" w:pos="217"/>
                <w:tab w:val="left" w:pos="360"/>
              </w:tabs>
              <w:rPr>
                <w:sz w:val="24"/>
                <w:szCs w:val="24"/>
              </w:rPr>
            </w:pPr>
            <w:r w:rsidRPr="00642F5E">
              <w:rPr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1D32" w:rsidRPr="00642F5E" w:rsidRDefault="00A61D32" w:rsidP="00935640">
            <w:pPr>
              <w:pStyle w:val="17"/>
              <w:tabs>
                <w:tab w:val="left" w:pos="360"/>
              </w:tabs>
              <w:rPr>
                <w:sz w:val="24"/>
                <w:szCs w:val="24"/>
              </w:rPr>
            </w:pPr>
            <w:r w:rsidRPr="00642F5E">
              <w:rPr>
                <w:sz w:val="24"/>
                <w:szCs w:val="24"/>
              </w:rPr>
              <w:t>27,7</w:t>
            </w:r>
          </w:p>
        </w:tc>
      </w:tr>
    </w:tbl>
    <w:p w:rsidR="00A61D32" w:rsidRPr="00642F5E" w:rsidRDefault="00A61D32" w:rsidP="00A61D32">
      <w:pPr>
        <w:pStyle w:val="17"/>
        <w:outlineLvl w:val="0"/>
        <w:rPr>
          <w:b/>
          <w:sz w:val="24"/>
          <w:szCs w:val="24"/>
          <w:u w:val="single"/>
        </w:rPr>
      </w:pPr>
      <w:bookmarkStart w:id="37" w:name="_Toc531614604"/>
    </w:p>
    <w:p w:rsidR="00A61D32" w:rsidRPr="00642F5E" w:rsidRDefault="00A61D32" w:rsidP="0073385D">
      <w:pPr>
        <w:pStyle w:val="17"/>
        <w:outlineLvl w:val="2"/>
        <w:rPr>
          <w:b/>
          <w:sz w:val="24"/>
          <w:szCs w:val="24"/>
          <w:u w:val="single"/>
        </w:rPr>
      </w:pPr>
      <w:bookmarkStart w:id="38" w:name="_Toc26261002"/>
      <w:r w:rsidRPr="00642F5E">
        <w:rPr>
          <w:b/>
          <w:sz w:val="24"/>
          <w:szCs w:val="24"/>
          <w:u w:val="single"/>
        </w:rPr>
        <w:t>Споживчий ринок</w:t>
      </w:r>
      <w:bookmarkEnd w:id="37"/>
      <w:bookmarkEnd w:id="38"/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</w:rPr>
      </w:pP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642F5E">
        <w:rPr>
          <w:b/>
          <w:color w:val="000000"/>
          <w:sz w:val="24"/>
          <w:szCs w:val="24"/>
        </w:rPr>
        <w:t>Актуальні проблеми:</w:t>
      </w: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 xml:space="preserve">зниження купівельної спроможності населення; </w:t>
      </w: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>відсутність методів державного стимулювання розвитку споживчого ринку.</w:t>
      </w: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A61D32" w:rsidRPr="00642F5E" w:rsidRDefault="00A61D32" w:rsidP="00A61D32">
      <w:pPr>
        <w:pStyle w:val="17"/>
        <w:jc w:val="both"/>
        <w:rPr>
          <w:b/>
          <w:sz w:val="24"/>
          <w:szCs w:val="24"/>
        </w:rPr>
      </w:pPr>
      <w:r w:rsidRPr="00642F5E">
        <w:rPr>
          <w:b/>
          <w:sz w:val="24"/>
          <w:szCs w:val="24"/>
        </w:rPr>
        <w:t>Мета:</w:t>
      </w: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>доступність основних споживчих товарів широким верствам населення;</w:t>
      </w: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>забезпечення потреб мешканців громади високоякісними товарами і послугами;</w:t>
      </w: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>підвищення рівня поінформованості населення у сфері захисту прав споживачів та забезпечення комфортного обслуговування суб’єктами господарювання;</w:t>
      </w: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>упорядкування об’єктів благоустрою комунальної власності, які використовуються для сезонної торгівлі.</w:t>
      </w: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</w:rPr>
      </w:pPr>
      <w:r w:rsidRPr="00642F5E">
        <w:rPr>
          <w:b/>
          <w:color w:val="000000"/>
          <w:sz w:val="24"/>
          <w:szCs w:val="24"/>
        </w:rPr>
        <w:t>Основні завдання:</w:t>
      </w:r>
    </w:p>
    <w:p w:rsidR="00A61D32" w:rsidRPr="00642F5E" w:rsidRDefault="00A61D32" w:rsidP="00A61D32">
      <w:pPr>
        <w:pStyle w:val="17"/>
        <w:numPr>
          <w:ilvl w:val="0"/>
          <w:numId w:val="12"/>
        </w:numPr>
        <w:snapToGrid/>
        <w:ind w:left="284" w:hanging="284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проведення заходів, спрямованих на розвиток та удосконалення сфери обслуговування;</w:t>
      </w:r>
    </w:p>
    <w:p w:rsidR="00A61D32" w:rsidRPr="00642F5E" w:rsidRDefault="00A61D32" w:rsidP="00A61D32">
      <w:pPr>
        <w:pStyle w:val="17"/>
        <w:numPr>
          <w:ilvl w:val="0"/>
          <w:numId w:val="12"/>
        </w:numPr>
        <w:snapToGrid/>
        <w:ind w:left="284" w:hanging="284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забезпечення організації міських ярмарок та святкової торгівлі;</w:t>
      </w:r>
    </w:p>
    <w:p w:rsidR="00A61D32" w:rsidRPr="00642F5E" w:rsidRDefault="00A61D32" w:rsidP="00A61D32">
      <w:pPr>
        <w:pStyle w:val="17"/>
        <w:numPr>
          <w:ilvl w:val="0"/>
          <w:numId w:val="12"/>
        </w:numPr>
        <w:snapToGrid/>
        <w:ind w:left="284" w:hanging="284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проведення роботи щодо недопущення стихійної торгівлі на вулицях міста;</w:t>
      </w:r>
    </w:p>
    <w:p w:rsidR="00A61D32" w:rsidRPr="00642F5E" w:rsidRDefault="00A61D32" w:rsidP="00A61D32">
      <w:pPr>
        <w:pStyle w:val="17"/>
        <w:numPr>
          <w:ilvl w:val="0"/>
          <w:numId w:val="12"/>
        </w:numPr>
        <w:snapToGrid/>
        <w:ind w:left="284" w:hanging="284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проведення робіт з впорядкування та благоустрою місцевих ринків з продажу продовольчих та непродовольчих товарів;</w:t>
      </w:r>
    </w:p>
    <w:p w:rsidR="00A61D32" w:rsidRPr="00642F5E" w:rsidRDefault="00A61D32" w:rsidP="00A61D32">
      <w:pPr>
        <w:pStyle w:val="17"/>
        <w:numPr>
          <w:ilvl w:val="0"/>
          <w:numId w:val="12"/>
        </w:numPr>
        <w:snapToGrid/>
        <w:ind w:left="284" w:hanging="284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здійснення заходів, направлених на дотримання закладами торгівлі, ресторанного господарства, послуг та розваг (у вечірній та нічний час) правил торгівлі, режиму роботи та тиші, громадського порядку.</w:t>
      </w:r>
    </w:p>
    <w:p w:rsidR="00A61D32" w:rsidRPr="00642F5E" w:rsidRDefault="00A61D32" w:rsidP="00A61D32">
      <w:pPr>
        <w:pStyle w:val="17"/>
        <w:ind w:left="284" w:hanging="284"/>
        <w:jc w:val="both"/>
        <w:rPr>
          <w:sz w:val="24"/>
          <w:szCs w:val="24"/>
        </w:rPr>
      </w:pPr>
    </w:p>
    <w:p w:rsidR="00A61D32" w:rsidRPr="00642F5E" w:rsidRDefault="00A61D32" w:rsidP="0073385D">
      <w:pPr>
        <w:pStyle w:val="17"/>
        <w:outlineLvl w:val="1"/>
        <w:rPr>
          <w:b/>
          <w:sz w:val="24"/>
          <w:szCs w:val="24"/>
        </w:rPr>
      </w:pPr>
      <w:bookmarkStart w:id="39" w:name="_Toc531614605"/>
      <w:bookmarkStart w:id="40" w:name="_Toc26261003"/>
      <w:r w:rsidRPr="00642F5E">
        <w:rPr>
          <w:b/>
          <w:sz w:val="24"/>
          <w:szCs w:val="24"/>
        </w:rPr>
        <w:t>2.4. Розвиток громади Канева</w:t>
      </w:r>
      <w:bookmarkEnd w:id="39"/>
      <w:bookmarkEnd w:id="40"/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ind w:left="1260" w:hanging="720"/>
        <w:rPr>
          <w:b/>
          <w:color w:val="000000"/>
          <w:sz w:val="24"/>
          <w:szCs w:val="24"/>
        </w:rPr>
      </w:pP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  <w:r w:rsidRPr="00642F5E">
        <w:rPr>
          <w:b/>
          <w:sz w:val="24"/>
          <w:szCs w:val="24"/>
        </w:rPr>
        <w:t>Актуальні проблеми:</w:t>
      </w: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lastRenderedPageBreak/>
        <w:t>низький рівень довіри та  соціальних взаємодій в рамках громади;</w:t>
      </w:r>
    </w:p>
    <w:p w:rsidR="00A61D32" w:rsidRPr="00642F5E" w:rsidRDefault="00A61D32" w:rsidP="00A61D32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642F5E">
        <w:rPr>
          <w:color w:val="000000"/>
          <w:sz w:val="24"/>
          <w:szCs w:val="24"/>
        </w:rPr>
        <w:t xml:space="preserve">низька поінформованість громади.  </w:t>
      </w:r>
    </w:p>
    <w:p w:rsidR="00A61D32" w:rsidRPr="00642F5E" w:rsidRDefault="00A61D32" w:rsidP="00A61D32">
      <w:pPr>
        <w:pStyle w:val="17"/>
        <w:jc w:val="both"/>
        <w:rPr>
          <w:b/>
          <w:sz w:val="24"/>
          <w:szCs w:val="24"/>
        </w:rPr>
      </w:pP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  <w:r w:rsidRPr="00642F5E">
        <w:rPr>
          <w:b/>
          <w:sz w:val="24"/>
          <w:szCs w:val="24"/>
        </w:rPr>
        <w:t>Мета:</w:t>
      </w: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підвищення громадської активності та діяльності об’єднань громадян;</w:t>
      </w: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активізація участі громадян у проєктах та програмах, спрямованих на сталий розвиток міста;</w:t>
      </w: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залучення містян до участі у процесах формування та реалізації державної та регіональної політики;</w:t>
      </w:r>
    </w:p>
    <w:p w:rsidR="00A61D32" w:rsidRPr="00642F5E" w:rsidRDefault="00A61D32" w:rsidP="00A61D32">
      <w:pPr>
        <w:pStyle w:val="17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покращення інформаційної політики мешканців ОТГ.</w:t>
      </w:r>
    </w:p>
    <w:p w:rsidR="00A61D32" w:rsidRPr="00642F5E" w:rsidRDefault="00A61D32" w:rsidP="00A61D32">
      <w:pPr>
        <w:pStyle w:val="17"/>
        <w:rPr>
          <w:rFonts w:eastAsia="Arial"/>
          <w:sz w:val="24"/>
          <w:szCs w:val="24"/>
        </w:rPr>
      </w:pPr>
    </w:p>
    <w:p w:rsidR="00A61D32" w:rsidRPr="00642F5E" w:rsidRDefault="00A61D32" w:rsidP="00A61D32">
      <w:pPr>
        <w:pStyle w:val="17"/>
        <w:rPr>
          <w:sz w:val="24"/>
          <w:szCs w:val="24"/>
        </w:rPr>
      </w:pPr>
      <w:r w:rsidRPr="00642F5E">
        <w:rPr>
          <w:b/>
          <w:sz w:val="24"/>
          <w:szCs w:val="24"/>
        </w:rPr>
        <w:t>Основні завдання:</w:t>
      </w:r>
    </w:p>
    <w:p w:rsidR="00A61D32" w:rsidRPr="00642F5E" w:rsidRDefault="00A61D32" w:rsidP="00A61D32">
      <w:pPr>
        <w:pStyle w:val="17"/>
        <w:numPr>
          <w:ilvl w:val="0"/>
          <w:numId w:val="23"/>
        </w:numPr>
        <w:snapToGrid/>
        <w:ind w:left="284" w:hanging="284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залучення суб’єктів громадянського суспільства до участі в управлінні ОТГ;</w:t>
      </w:r>
    </w:p>
    <w:p w:rsidR="00A61D32" w:rsidRPr="00642F5E" w:rsidRDefault="00A61D32" w:rsidP="00A61D32">
      <w:pPr>
        <w:pStyle w:val="17"/>
        <w:numPr>
          <w:ilvl w:val="0"/>
          <w:numId w:val="23"/>
        </w:numPr>
        <w:snapToGrid/>
        <w:ind w:left="284" w:hanging="284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інформаційна відкритість результатів роботи органів місцевого самоврядування;</w:t>
      </w:r>
    </w:p>
    <w:p w:rsidR="00A61D32" w:rsidRPr="00642F5E" w:rsidRDefault="00A61D32" w:rsidP="00A61D32">
      <w:pPr>
        <w:pStyle w:val="17"/>
        <w:numPr>
          <w:ilvl w:val="0"/>
          <w:numId w:val="23"/>
        </w:numPr>
        <w:snapToGrid/>
        <w:ind w:left="284" w:hanging="284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подальше формування Канівської територіальної громади на основі положень законодавства про об’єднання територіальних громад;</w:t>
      </w:r>
    </w:p>
    <w:p w:rsidR="00A61D32" w:rsidRPr="00642F5E" w:rsidRDefault="00A61D32" w:rsidP="00A61D32">
      <w:pPr>
        <w:pStyle w:val="17"/>
        <w:numPr>
          <w:ilvl w:val="0"/>
          <w:numId w:val="23"/>
        </w:numPr>
        <w:snapToGrid/>
        <w:ind w:left="284" w:hanging="284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розробка інфраструктурних проєктів  в рамках формування Канівської територіальної громади;</w:t>
      </w:r>
    </w:p>
    <w:p w:rsidR="00A61D32" w:rsidRPr="00642F5E" w:rsidRDefault="00A61D32" w:rsidP="00A61D32">
      <w:pPr>
        <w:pStyle w:val="17"/>
        <w:numPr>
          <w:ilvl w:val="0"/>
          <w:numId w:val="23"/>
        </w:numPr>
        <w:snapToGrid/>
        <w:ind w:left="284" w:hanging="284"/>
        <w:jc w:val="both"/>
        <w:rPr>
          <w:sz w:val="24"/>
          <w:szCs w:val="24"/>
          <w:highlight w:val="white"/>
        </w:rPr>
      </w:pPr>
      <w:r w:rsidRPr="00642F5E">
        <w:rPr>
          <w:sz w:val="24"/>
          <w:szCs w:val="24"/>
          <w:highlight w:val="white"/>
        </w:rPr>
        <w:t>формування ефективного і зацікавленого колективного власника – ОСББ, як однієї з форм самоорганізації населення за місцем проживання;</w:t>
      </w:r>
    </w:p>
    <w:p w:rsidR="00A61D32" w:rsidRPr="00642F5E" w:rsidRDefault="00A61D32" w:rsidP="00A61D32">
      <w:pPr>
        <w:pStyle w:val="17"/>
        <w:numPr>
          <w:ilvl w:val="0"/>
          <w:numId w:val="23"/>
        </w:numPr>
        <w:snapToGrid/>
        <w:ind w:left="284" w:hanging="284"/>
        <w:jc w:val="both"/>
        <w:rPr>
          <w:sz w:val="24"/>
          <w:szCs w:val="24"/>
          <w:highlight w:val="white"/>
        </w:rPr>
      </w:pPr>
      <w:r w:rsidRPr="00642F5E">
        <w:rPr>
          <w:sz w:val="24"/>
          <w:szCs w:val="24"/>
          <w:highlight w:val="white"/>
        </w:rPr>
        <w:t>підтримка органів самоорганізації населення (в т.ч. квартальні комітети);</w:t>
      </w:r>
    </w:p>
    <w:p w:rsidR="00A61D32" w:rsidRPr="00642F5E" w:rsidRDefault="00A61D32" w:rsidP="00A61D32">
      <w:pPr>
        <w:pStyle w:val="17"/>
        <w:numPr>
          <w:ilvl w:val="0"/>
          <w:numId w:val="23"/>
        </w:numPr>
        <w:snapToGrid/>
        <w:ind w:left="284" w:hanging="284"/>
        <w:jc w:val="both"/>
        <w:rPr>
          <w:sz w:val="24"/>
          <w:szCs w:val="24"/>
          <w:highlight w:val="white"/>
        </w:rPr>
      </w:pPr>
      <w:r w:rsidRPr="00642F5E">
        <w:rPr>
          <w:sz w:val="24"/>
          <w:szCs w:val="24"/>
          <w:highlight w:val="white"/>
        </w:rPr>
        <w:t>реалізація грантових програм, націлених на розвиток місцевої громади та громадянського суспільства у сфері: збереження екології, правової обізнаності, розвитку культури тощо;</w:t>
      </w:r>
    </w:p>
    <w:p w:rsidR="00A61D32" w:rsidRPr="00642F5E" w:rsidRDefault="00A61D32" w:rsidP="00A61D32">
      <w:pPr>
        <w:pStyle w:val="17"/>
        <w:numPr>
          <w:ilvl w:val="0"/>
          <w:numId w:val="23"/>
        </w:numPr>
        <w:snapToGrid/>
        <w:ind w:left="284" w:hanging="284"/>
        <w:jc w:val="both"/>
        <w:rPr>
          <w:sz w:val="24"/>
          <w:szCs w:val="24"/>
          <w:highlight w:val="white"/>
        </w:rPr>
      </w:pPr>
      <w:r w:rsidRPr="00642F5E">
        <w:rPr>
          <w:sz w:val="24"/>
          <w:szCs w:val="24"/>
        </w:rPr>
        <w:t>підтримка проєктів, спрямованих на вирішення актуальних для молоді проблем, а саме: залучення та утримання перспективних молодих кадрів, популяризація здорового способу життя, долучення до активної участі в житті громади;</w:t>
      </w:r>
    </w:p>
    <w:p w:rsidR="00A61D32" w:rsidRPr="00642F5E" w:rsidRDefault="00A61D32" w:rsidP="00A61D32">
      <w:pPr>
        <w:pStyle w:val="17"/>
        <w:numPr>
          <w:ilvl w:val="0"/>
          <w:numId w:val="23"/>
        </w:numPr>
        <w:snapToGrid/>
        <w:ind w:left="284" w:hanging="284"/>
        <w:jc w:val="both"/>
        <w:rPr>
          <w:sz w:val="24"/>
          <w:szCs w:val="24"/>
          <w:highlight w:val="white"/>
        </w:rPr>
      </w:pPr>
      <w:r w:rsidRPr="00642F5E">
        <w:rPr>
          <w:sz w:val="24"/>
          <w:szCs w:val="24"/>
        </w:rPr>
        <w:t>започаткування конкурсу соціальних ініціатив серед громадських організацій;</w:t>
      </w:r>
    </w:p>
    <w:p w:rsidR="00A61D32" w:rsidRPr="00642F5E" w:rsidRDefault="00A61D32" w:rsidP="00A61D32">
      <w:pPr>
        <w:pStyle w:val="17"/>
        <w:numPr>
          <w:ilvl w:val="0"/>
          <w:numId w:val="23"/>
        </w:numPr>
        <w:snapToGrid/>
        <w:ind w:left="284" w:hanging="284"/>
        <w:jc w:val="both"/>
        <w:rPr>
          <w:sz w:val="24"/>
          <w:szCs w:val="24"/>
        </w:rPr>
      </w:pPr>
      <w:r w:rsidRPr="00642F5E">
        <w:rPr>
          <w:sz w:val="24"/>
          <w:szCs w:val="24"/>
        </w:rPr>
        <w:t>проведення інформаційної кампанії серед населення про можливості партисипативної демократії (Громадський бюджет,</w:t>
      </w:r>
      <w:r w:rsidRPr="00642F5E">
        <w:rPr>
          <w:sz w:val="24"/>
          <w:szCs w:val="24"/>
          <w:highlight w:val="white"/>
        </w:rPr>
        <w:t xml:space="preserve"> платформа «Відкрите місто», подання петицій та інш. ).</w:t>
      </w:r>
    </w:p>
    <w:p w:rsidR="00A61D32" w:rsidRPr="00642F5E" w:rsidRDefault="00A61D32" w:rsidP="00A61D32">
      <w:pPr>
        <w:pStyle w:val="17"/>
        <w:ind w:left="284"/>
        <w:jc w:val="both"/>
        <w:rPr>
          <w:sz w:val="24"/>
          <w:szCs w:val="24"/>
        </w:rPr>
      </w:pPr>
    </w:p>
    <w:p w:rsidR="00A61D32" w:rsidRPr="00642F5E" w:rsidRDefault="00A61D32" w:rsidP="00A61D32">
      <w:pPr>
        <w:pStyle w:val="17"/>
        <w:tabs>
          <w:tab w:val="left" w:pos="6875"/>
        </w:tabs>
        <w:rPr>
          <w:rFonts w:eastAsia="Arial"/>
          <w:sz w:val="24"/>
          <w:szCs w:val="24"/>
        </w:rPr>
      </w:pPr>
    </w:p>
    <w:p w:rsidR="00A61D32" w:rsidRPr="00F55DD3" w:rsidRDefault="00642F5E" w:rsidP="00642F5E">
      <w:pPr>
        <w:pStyle w:val="17"/>
        <w:tabs>
          <w:tab w:val="left" w:pos="6875"/>
        </w:tabs>
        <w:rPr>
          <w:lang w:val="uk-UA"/>
        </w:rPr>
      </w:pPr>
      <w:r>
        <w:rPr>
          <w:rFonts w:eastAsia="Arial"/>
          <w:sz w:val="24"/>
          <w:szCs w:val="24"/>
          <w:lang w:val="uk-UA"/>
        </w:rPr>
        <w:t xml:space="preserve">Керуючий справами                       </w:t>
      </w:r>
      <w:r w:rsidR="006F0B22">
        <w:rPr>
          <w:rFonts w:eastAsia="Arial"/>
          <w:sz w:val="24"/>
          <w:szCs w:val="24"/>
          <w:lang w:val="uk-UA"/>
        </w:rPr>
        <w:t xml:space="preserve">                                              </w:t>
      </w:r>
      <w:r>
        <w:rPr>
          <w:rFonts w:eastAsia="Arial"/>
          <w:sz w:val="24"/>
          <w:szCs w:val="24"/>
          <w:lang w:val="uk-UA"/>
        </w:rPr>
        <w:t xml:space="preserve"> Володимир СВЯТЕЛИК</w:t>
      </w:r>
      <w:r w:rsidR="00A61D32" w:rsidRPr="00F55DD3">
        <w:rPr>
          <w:lang w:val="uk-UA"/>
        </w:rPr>
        <w:br w:type="page"/>
      </w:r>
    </w:p>
    <w:p w:rsidR="00A61D32" w:rsidRPr="007C6565" w:rsidRDefault="00A61D32" w:rsidP="007C6565">
      <w:pPr>
        <w:pStyle w:val="3"/>
        <w:jc w:val="right"/>
        <w:rPr>
          <w:b w:val="0"/>
          <w:sz w:val="20"/>
        </w:rPr>
      </w:pPr>
      <w:bookmarkStart w:id="41" w:name="_Toc26261004"/>
      <w:r w:rsidRPr="007C6565">
        <w:rPr>
          <w:b w:val="0"/>
          <w:sz w:val="20"/>
        </w:rPr>
        <w:lastRenderedPageBreak/>
        <w:t>Додаток 1</w:t>
      </w:r>
      <w:bookmarkEnd w:id="41"/>
    </w:p>
    <w:p w:rsidR="00A61D32" w:rsidRPr="00301F3F" w:rsidRDefault="00A61D32" w:rsidP="00A61D32">
      <w:pPr>
        <w:ind w:left="709" w:right="-6"/>
        <w:jc w:val="right"/>
        <w:rPr>
          <w:sz w:val="20"/>
          <w:szCs w:val="20"/>
          <w:lang w:val="uk-UA"/>
        </w:rPr>
      </w:pPr>
      <w:r w:rsidRPr="00301F3F">
        <w:rPr>
          <w:sz w:val="20"/>
          <w:szCs w:val="20"/>
          <w:lang w:val="uk-UA"/>
        </w:rPr>
        <w:t>до Програми економічного і соціального</w:t>
      </w:r>
    </w:p>
    <w:p w:rsidR="00A61D32" w:rsidRPr="00301F3F" w:rsidRDefault="00A61D32" w:rsidP="00A61D32">
      <w:pPr>
        <w:ind w:left="709" w:right="-6"/>
        <w:jc w:val="right"/>
        <w:rPr>
          <w:sz w:val="20"/>
          <w:szCs w:val="20"/>
          <w:lang w:val="uk-UA"/>
        </w:rPr>
      </w:pPr>
      <w:r w:rsidRPr="00301F3F">
        <w:rPr>
          <w:sz w:val="20"/>
          <w:szCs w:val="20"/>
          <w:lang w:val="uk-UA"/>
        </w:rPr>
        <w:t>розвитку Кан</w:t>
      </w:r>
      <w:r>
        <w:rPr>
          <w:sz w:val="20"/>
          <w:szCs w:val="20"/>
          <w:lang w:val="uk-UA"/>
        </w:rPr>
        <w:t>і</w:t>
      </w:r>
      <w:r w:rsidRPr="00301F3F">
        <w:rPr>
          <w:sz w:val="20"/>
          <w:szCs w:val="20"/>
          <w:lang w:val="uk-UA"/>
        </w:rPr>
        <w:t>в</w:t>
      </w:r>
      <w:r>
        <w:rPr>
          <w:sz w:val="20"/>
          <w:szCs w:val="20"/>
          <w:lang w:val="uk-UA"/>
        </w:rPr>
        <w:t>ської ОТГ</w:t>
      </w:r>
      <w:r w:rsidRPr="00301F3F">
        <w:rPr>
          <w:sz w:val="20"/>
          <w:szCs w:val="20"/>
          <w:lang w:val="uk-UA"/>
        </w:rPr>
        <w:t xml:space="preserve"> на 20</w:t>
      </w:r>
      <w:r>
        <w:rPr>
          <w:sz w:val="20"/>
          <w:szCs w:val="20"/>
          <w:lang w:val="uk-UA"/>
        </w:rPr>
        <w:t xml:space="preserve">20 </w:t>
      </w:r>
      <w:r w:rsidRPr="00301F3F">
        <w:rPr>
          <w:sz w:val="20"/>
          <w:szCs w:val="20"/>
          <w:lang w:val="uk-UA"/>
        </w:rPr>
        <w:t>рік</w:t>
      </w:r>
    </w:p>
    <w:p w:rsidR="00A61D32" w:rsidRDefault="00A61D32" w:rsidP="00A61D32">
      <w:pPr>
        <w:ind w:left="709" w:right="-6"/>
        <w:jc w:val="right"/>
        <w:rPr>
          <w:sz w:val="20"/>
          <w:szCs w:val="20"/>
          <w:lang w:val="uk-UA"/>
        </w:rPr>
      </w:pPr>
      <w:r w:rsidRPr="00301F3F">
        <w:rPr>
          <w:sz w:val="20"/>
          <w:szCs w:val="20"/>
          <w:lang w:val="uk-UA"/>
        </w:rPr>
        <w:t>.</w:t>
      </w:r>
    </w:p>
    <w:p w:rsidR="00A61D32" w:rsidRDefault="00A61D32" w:rsidP="00A61D32">
      <w:pPr>
        <w:pStyle w:val="14"/>
        <w:ind w:left="1844"/>
        <w:outlineLvl w:val="0"/>
        <w:rPr>
          <w:b/>
          <w:lang w:val="uk-UA"/>
        </w:rPr>
      </w:pPr>
    </w:p>
    <w:p w:rsidR="00A61D32" w:rsidRPr="00F52767" w:rsidRDefault="00A61D32" w:rsidP="007C6565">
      <w:pPr>
        <w:pStyle w:val="14"/>
        <w:ind w:left="142"/>
        <w:jc w:val="center"/>
        <w:rPr>
          <w:b/>
          <w:lang w:val="uk-UA"/>
        </w:rPr>
      </w:pPr>
      <w:r w:rsidRPr="00F52767">
        <w:rPr>
          <w:b/>
          <w:lang w:val="uk-UA"/>
        </w:rPr>
        <w:t>ОСНОВНІ ДІЮЧІ ПРОГРАМИ СОЦІАЛЬНО-ЕКОНОМІЧНОГО СПРЯМУВАННЯ НА 20</w:t>
      </w:r>
      <w:r>
        <w:rPr>
          <w:b/>
          <w:lang w:val="uk-UA"/>
        </w:rPr>
        <w:t>20</w:t>
      </w:r>
      <w:r w:rsidR="002C7C7F">
        <w:rPr>
          <w:b/>
          <w:lang w:val="uk-UA"/>
        </w:rPr>
        <w:t xml:space="preserve"> </w:t>
      </w:r>
      <w:r w:rsidRPr="00F52767">
        <w:rPr>
          <w:b/>
          <w:lang w:val="uk-UA"/>
        </w:rPr>
        <w:t>РІК</w:t>
      </w:r>
    </w:p>
    <w:tbl>
      <w:tblPr>
        <w:tblW w:w="1042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7797"/>
        <w:gridCol w:w="1134"/>
        <w:gridCol w:w="954"/>
      </w:tblGrid>
      <w:tr w:rsidR="00A61D32" w:rsidRPr="009B16A8" w:rsidTr="00935640">
        <w:trPr>
          <w:trHeight w:val="145"/>
        </w:trPr>
        <w:tc>
          <w:tcPr>
            <w:tcW w:w="540" w:type="dxa"/>
          </w:tcPr>
          <w:p w:rsidR="00A61D32" w:rsidRPr="0071671D" w:rsidRDefault="00A61D32" w:rsidP="00935640">
            <w:pPr>
              <w:rPr>
                <w:sz w:val="24"/>
                <w:szCs w:val="24"/>
                <w:lang w:val="uk-UA"/>
              </w:rPr>
            </w:pPr>
            <w:r w:rsidRPr="0071671D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7797" w:type="dxa"/>
          </w:tcPr>
          <w:p w:rsidR="00A61D32" w:rsidRPr="0071671D" w:rsidRDefault="00A61D32" w:rsidP="00935640">
            <w:pPr>
              <w:jc w:val="both"/>
              <w:rPr>
                <w:b/>
                <w:sz w:val="22"/>
                <w:lang w:val="uk-UA"/>
              </w:rPr>
            </w:pPr>
            <w:r w:rsidRPr="0071671D">
              <w:rPr>
                <w:b/>
                <w:sz w:val="22"/>
                <w:lang w:val="uk-UA"/>
              </w:rPr>
              <w:t>Назва програми</w:t>
            </w:r>
          </w:p>
        </w:tc>
        <w:tc>
          <w:tcPr>
            <w:tcW w:w="1134" w:type="dxa"/>
          </w:tcPr>
          <w:p w:rsidR="00A61D32" w:rsidRPr="0071671D" w:rsidRDefault="00A61D32" w:rsidP="00935640">
            <w:pPr>
              <w:ind w:left="-108" w:right="-250"/>
              <w:jc w:val="center"/>
              <w:rPr>
                <w:b/>
                <w:sz w:val="22"/>
                <w:lang w:val="uk-UA"/>
              </w:rPr>
            </w:pPr>
            <w:r w:rsidRPr="0071671D">
              <w:rPr>
                <w:b/>
                <w:sz w:val="22"/>
                <w:lang w:val="uk-UA"/>
              </w:rPr>
              <w:t>Дата</w:t>
            </w:r>
          </w:p>
          <w:p w:rsidR="00A61D32" w:rsidRPr="0071671D" w:rsidRDefault="00A61D32" w:rsidP="00935640">
            <w:pPr>
              <w:ind w:left="-108" w:right="-250"/>
              <w:rPr>
                <w:b/>
                <w:sz w:val="22"/>
                <w:lang w:val="uk-UA"/>
              </w:rPr>
            </w:pPr>
            <w:r w:rsidRPr="0071671D">
              <w:rPr>
                <w:b/>
                <w:sz w:val="22"/>
                <w:lang w:val="uk-UA"/>
              </w:rPr>
              <w:t>прийняття</w:t>
            </w:r>
          </w:p>
        </w:tc>
        <w:tc>
          <w:tcPr>
            <w:tcW w:w="954" w:type="dxa"/>
          </w:tcPr>
          <w:p w:rsidR="00A61D32" w:rsidRPr="0071671D" w:rsidRDefault="00A61D32" w:rsidP="00935640">
            <w:pPr>
              <w:ind w:left="-108" w:right="-135"/>
              <w:jc w:val="center"/>
              <w:rPr>
                <w:b/>
                <w:sz w:val="22"/>
                <w:lang w:val="uk-UA"/>
              </w:rPr>
            </w:pPr>
            <w:r w:rsidRPr="0071671D">
              <w:rPr>
                <w:b/>
                <w:sz w:val="22"/>
                <w:lang w:val="uk-UA"/>
              </w:rPr>
              <w:t>№ рішення</w:t>
            </w:r>
          </w:p>
        </w:tc>
      </w:tr>
      <w:tr w:rsidR="00A61D32" w:rsidRPr="009B16A8" w:rsidTr="00935640">
        <w:trPr>
          <w:trHeight w:val="145"/>
        </w:trPr>
        <w:tc>
          <w:tcPr>
            <w:tcW w:w="540" w:type="dxa"/>
          </w:tcPr>
          <w:p w:rsidR="00A61D32" w:rsidRPr="009B16A8" w:rsidRDefault="00A61D32" w:rsidP="00935640">
            <w:pPr>
              <w:pStyle w:val="a4"/>
              <w:numPr>
                <w:ilvl w:val="3"/>
                <w:numId w:val="2"/>
              </w:numPr>
              <w:rPr>
                <w:rFonts w:ascii="Times New Roman" w:hAnsi="Times New Roman"/>
                <w:szCs w:val="22"/>
                <w:lang w:val="uk-UA"/>
              </w:rPr>
            </w:pPr>
          </w:p>
        </w:tc>
        <w:tc>
          <w:tcPr>
            <w:tcW w:w="7797" w:type="dxa"/>
          </w:tcPr>
          <w:p w:rsidR="00A61D32" w:rsidRDefault="00A61D32" w:rsidP="00935640">
            <w:pPr>
              <w:jc w:val="both"/>
              <w:rPr>
                <w:sz w:val="22"/>
                <w:lang w:val="uk-UA"/>
              </w:rPr>
            </w:pPr>
            <w:r w:rsidRPr="009B16A8">
              <w:rPr>
                <w:sz w:val="22"/>
                <w:lang w:val="uk-UA"/>
              </w:rPr>
              <w:t>Про Стратегічний план економічного розвитку міста Канева до 2020 року</w:t>
            </w:r>
          </w:p>
          <w:p w:rsidR="00A61D32" w:rsidRDefault="00A61D32" w:rsidP="00935640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Актуалізовано</w:t>
            </w:r>
          </w:p>
          <w:p w:rsidR="00A61D32" w:rsidRPr="009B16A8" w:rsidRDefault="00A61D32" w:rsidP="00935640">
            <w:pPr>
              <w:jc w:val="both"/>
              <w:rPr>
                <w:sz w:val="22"/>
                <w:lang w:val="uk-UA"/>
              </w:rPr>
            </w:pPr>
            <w:r w:rsidRPr="00D863C9">
              <w:rPr>
                <w:bCs/>
                <w:color w:val="000000"/>
                <w:sz w:val="22"/>
                <w:shd w:val="clear" w:color="auto" w:fill="FFFFFF"/>
              </w:rPr>
              <w:t>Про актуалізацію Стратегічного плану економічного розвитку міста Канева до 2020 року</w:t>
            </w:r>
            <w:r w:rsidRPr="00D863C9">
              <w:rPr>
                <w:color w:val="000000"/>
                <w:sz w:val="22"/>
                <w:shd w:val="clear" w:color="auto" w:fill="FFFFFF"/>
              </w:rPr>
              <w:t> </w:t>
            </w:r>
          </w:p>
        </w:tc>
        <w:tc>
          <w:tcPr>
            <w:tcW w:w="1134" w:type="dxa"/>
          </w:tcPr>
          <w:p w:rsidR="00A61D32" w:rsidRPr="00567A8C" w:rsidRDefault="00A61D32" w:rsidP="00935640">
            <w:pPr>
              <w:ind w:left="-108" w:right="-250"/>
              <w:rPr>
                <w:sz w:val="22"/>
                <w:lang w:val="uk-UA"/>
              </w:rPr>
            </w:pPr>
            <w:r w:rsidRPr="00567A8C">
              <w:rPr>
                <w:sz w:val="22"/>
                <w:lang w:val="uk-UA"/>
              </w:rPr>
              <w:t xml:space="preserve"> 27.10.2005</w:t>
            </w:r>
          </w:p>
          <w:p w:rsidR="00A61D32" w:rsidRDefault="00A61D32" w:rsidP="00935640">
            <w:pPr>
              <w:ind w:left="-108" w:right="-250"/>
              <w:rPr>
                <w:sz w:val="22"/>
                <w:lang w:val="uk-UA"/>
              </w:rPr>
            </w:pPr>
            <w:r w:rsidRPr="00567A8C">
              <w:rPr>
                <w:sz w:val="22"/>
              </w:rPr>
              <w:t>27.11.2014</w:t>
            </w:r>
          </w:p>
          <w:p w:rsidR="00A61D32" w:rsidRPr="00FC1CFF" w:rsidRDefault="00A61D32" w:rsidP="00935640">
            <w:pPr>
              <w:ind w:left="-108" w:right="-250"/>
              <w:rPr>
                <w:sz w:val="22"/>
                <w:lang w:val="uk-UA"/>
              </w:rPr>
            </w:pPr>
            <w:r w:rsidRPr="00D863C9">
              <w:rPr>
                <w:color w:val="000000"/>
                <w:sz w:val="22"/>
                <w:shd w:val="clear" w:color="auto" w:fill="FFFFFF"/>
              </w:rPr>
              <w:t>14.07.2016</w:t>
            </w:r>
          </w:p>
        </w:tc>
        <w:tc>
          <w:tcPr>
            <w:tcW w:w="954" w:type="dxa"/>
          </w:tcPr>
          <w:p w:rsidR="00A61D32" w:rsidRPr="00567A8C" w:rsidRDefault="00A61D32" w:rsidP="00935640">
            <w:pPr>
              <w:ind w:left="-108" w:right="-135"/>
              <w:jc w:val="center"/>
              <w:rPr>
                <w:sz w:val="22"/>
                <w:lang w:val="uk-UA"/>
              </w:rPr>
            </w:pPr>
            <w:r w:rsidRPr="00567A8C">
              <w:rPr>
                <w:sz w:val="22"/>
                <w:lang w:val="uk-UA"/>
              </w:rPr>
              <w:t>28 – 27</w:t>
            </w:r>
          </w:p>
          <w:p w:rsidR="00A61D32" w:rsidRDefault="00A61D32" w:rsidP="00935640">
            <w:pPr>
              <w:ind w:left="-108" w:right="-135"/>
              <w:jc w:val="center"/>
              <w:rPr>
                <w:sz w:val="22"/>
                <w:lang w:val="uk-UA"/>
              </w:rPr>
            </w:pPr>
            <w:r w:rsidRPr="00567A8C">
              <w:rPr>
                <w:sz w:val="22"/>
              </w:rPr>
              <w:t>18 – 50</w:t>
            </w:r>
          </w:p>
          <w:p w:rsidR="00A61D32" w:rsidRPr="00FC1CFF" w:rsidRDefault="00A61D32" w:rsidP="00935640">
            <w:pPr>
              <w:ind w:left="-108" w:right="-13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4 - 11</w:t>
            </w:r>
          </w:p>
        </w:tc>
      </w:tr>
      <w:tr w:rsidR="00A61D32" w:rsidRPr="009B16A8" w:rsidTr="00935640">
        <w:trPr>
          <w:trHeight w:val="145"/>
        </w:trPr>
        <w:tc>
          <w:tcPr>
            <w:tcW w:w="540" w:type="dxa"/>
          </w:tcPr>
          <w:p w:rsidR="00A61D32" w:rsidRPr="009B16A8" w:rsidRDefault="00A61D32" w:rsidP="00935640">
            <w:pPr>
              <w:pStyle w:val="a4"/>
              <w:numPr>
                <w:ilvl w:val="3"/>
                <w:numId w:val="2"/>
              </w:numPr>
              <w:rPr>
                <w:rFonts w:ascii="Times New Roman" w:hAnsi="Times New Roman"/>
                <w:szCs w:val="22"/>
                <w:lang w:val="uk-UA"/>
              </w:rPr>
            </w:pPr>
          </w:p>
        </w:tc>
        <w:tc>
          <w:tcPr>
            <w:tcW w:w="7797" w:type="dxa"/>
          </w:tcPr>
          <w:p w:rsidR="00A61D32" w:rsidRPr="009B16A8" w:rsidRDefault="00A61D32" w:rsidP="00935640">
            <w:pPr>
              <w:rPr>
                <w:sz w:val="22"/>
                <w:lang w:val="uk-UA"/>
              </w:rPr>
            </w:pPr>
            <w:r w:rsidRPr="009B16A8">
              <w:rPr>
                <w:sz w:val="22"/>
                <w:lang w:val="uk-UA"/>
              </w:rPr>
              <w:t>Про затвердження міської Програми „Питна вода м. Канева на 2009-2020 роки</w:t>
            </w:r>
          </w:p>
        </w:tc>
        <w:tc>
          <w:tcPr>
            <w:tcW w:w="1134" w:type="dxa"/>
          </w:tcPr>
          <w:p w:rsidR="00A61D32" w:rsidRPr="009B16A8" w:rsidRDefault="00A61D32" w:rsidP="00935640">
            <w:pPr>
              <w:ind w:left="-108" w:right="-108"/>
              <w:jc w:val="center"/>
              <w:rPr>
                <w:sz w:val="22"/>
                <w:lang w:val="uk-UA"/>
              </w:rPr>
            </w:pPr>
            <w:r w:rsidRPr="009B16A8">
              <w:rPr>
                <w:sz w:val="22"/>
                <w:lang w:val="uk-UA"/>
              </w:rPr>
              <w:t>25.06.2009</w:t>
            </w:r>
          </w:p>
        </w:tc>
        <w:tc>
          <w:tcPr>
            <w:tcW w:w="954" w:type="dxa"/>
          </w:tcPr>
          <w:p w:rsidR="00A61D32" w:rsidRPr="009B16A8" w:rsidRDefault="00A61D32" w:rsidP="00935640">
            <w:pPr>
              <w:ind w:left="-108" w:hanging="360"/>
              <w:jc w:val="center"/>
              <w:rPr>
                <w:sz w:val="22"/>
                <w:lang w:val="uk-UA"/>
              </w:rPr>
            </w:pPr>
            <w:r w:rsidRPr="009B16A8">
              <w:rPr>
                <w:sz w:val="22"/>
                <w:lang w:val="uk-UA"/>
              </w:rPr>
              <w:t>1</w:t>
            </w:r>
            <w:r>
              <w:rPr>
                <w:sz w:val="22"/>
                <w:lang w:val="uk-UA"/>
              </w:rPr>
              <w:t xml:space="preserve">    1</w:t>
            </w:r>
            <w:r w:rsidRPr="009B16A8">
              <w:rPr>
                <w:sz w:val="22"/>
                <w:lang w:val="uk-UA"/>
              </w:rPr>
              <w:t>4- 36</w:t>
            </w:r>
          </w:p>
        </w:tc>
      </w:tr>
      <w:tr w:rsidR="00A61D32" w:rsidRPr="009B16A8" w:rsidTr="00935640">
        <w:trPr>
          <w:trHeight w:val="145"/>
        </w:trPr>
        <w:tc>
          <w:tcPr>
            <w:tcW w:w="540" w:type="dxa"/>
          </w:tcPr>
          <w:p w:rsidR="00A61D32" w:rsidRPr="009B16A8" w:rsidRDefault="00A61D32" w:rsidP="00935640">
            <w:pPr>
              <w:pStyle w:val="a4"/>
              <w:numPr>
                <w:ilvl w:val="3"/>
                <w:numId w:val="2"/>
              </w:numPr>
              <w:rPr>
                <w:rFonts w:ascii="Times New Roman" w:hAnsi="Times New Roman"/>
                <w:szCs w:val="22"/>
                <w:lang w:val="uk-UA"/>
              </w:rPr>
            </w:pPr>
          </w:p>
        </w:tc>
        <w:tc>
          <w:tcPr>
            <w:tcW w:w="7797" w:type="dxa"/>
          </w:tcPr>
          <w:p w:rsidR="00A61D32" w:rsidRPr="009B16A8" w:rsidRDefault="00A61D32" w:rsidP="00935640">
            <w:pPr>
              <w:rPr>
                <w:sz w:val="22"/>
                <w:lang w:val="uk-UA"/>
              </w:rPr>
            </w:pPr>
            <w:r w:rsidRPr="009B16A8">
              <w:rPr>
                <w:sz w:val="22"/>
                <w:lang w:val="uk-UA"/>
              </w:rPr>
              <w:t>Про екологічну Програму охорони навколишнього природного середовища міста Канева на період до 2020 року</w:t>
            </w:r>
          </w:p>
        </w:tc>
        <w:tc>
          <w:tcPr>
            <w:tcW w:w="1134" w:type="dxa"/>
          </w:tcPr>
          <w:p w:rsidR="00A61D32" w:rsidRPr="009B16A8" w:rsidRDefault="00A61D32" w:rsidP="00935640">
            <w:pPr>
              <w:ind w:left="-108" w:right="-108"/>
              <w:jc w:val="center"/>
              <w:rPr>
                <w:sz w:val="22"/>
                <w:lang w:val="uk-UA"/>
              </w:rPr>
            </w:pPr>
            <w:r w:rsidRPr="009B16A8">
              <w:rPr>
                <w:sz w:val="22"/>
                <w:lang w:val="uk-UA"/>
              </w:rPr>
              <w:t>25.04.2013</w:t>
            </w:r>
          </w:p>
        </w:tc>
        <w:tc>
          <w:tcPr>
            <w:tcW w:w="954" w:type="dxa"/>
          </w:tcPr>
          <w:p w:rsidR="00A61D32" w:rsidRPr="009B16A8" w:rsidRDefault="00A61D32" w:rsidP="00935640">
            <w:pPr>
              <w:ind w:left="-108" w:right="-135"/>
              <w:jc w:val="center"/>
              <w:rPr>
                <w:sz w:val="22"/>
                <w:lang w:val="uk-UA"/>
              </w:rPr>
            </w:pPr>
            <w:r w:rsidRPr="009B16A8">
              <w:rPr>
                <w:sz w:val="22"/>
                <w:lang w:val="uk-UA"/>
              </w:rPr>
              <w:t>12 - 01</w:t>
            </w:r>
          </w:p>
        </w:tc>
      </w:tr>
      <w:tr w:rsidR="00A61D32" w:rsidRPr="009B16A8" w:rsidTr="00935640">
        <w:trPr>
          <w:trHeight w:val="319"/>
        </w:trPr>
        <w:tc>
          <w:tcPr>
            <w:tcW w:w="540" w:type="dxa"/>
          </w:tcPr>
          <w:p w:rsidR="00A61D32" w:rsidRPr="009B16A8" w:rsidRDefault="00A61D32" w:rsidP="00935640">
            <w:pPr>
              <w:pStyle w:val="a4"/>
              <w:numPr>
                <w:ilvl w:val="3"/>
                <w:numId w:val="2"/>
              </w:numPr>
              <w:rPr>
                <w:rFonts w:ascii="Times New Roman" w:hAnsi="Times New Roman"/>
                <w:szCs w:val="22"/>
                <w:lang w:val="uk-UA"/>
              </w:rPr>
            </w:pPr>
          </w:p>
        </w:tc>
        <w:tc>
          <w:tcPr>
            <w:tcW w:w="7797" w:type="dxa"/>
          </w:tcPr>
          <w:p w:rsidR="00A61D32" w:rsidRPr="00C153C1" w:rsidRDefault="00A61D32" w:rsidP="00935640">
            <w:pPr>
              <w:rPr>
                <w:sz w:val="22"/>
              </w:rPr>
            </w:pPr>
            <w:r w:rsidRPr="00C153C1">
              <w:rPr>
                <w:sz w:val="22"/>
              </w:rPr>
              <w:t>Про міську Програму «Велосипедизації Канева».</w:t>
            </w:r>
          </w:p>
        </w:tc>
        <w:tc>
          <w:tcPr>
            <w:tcW w:w="1134" w:type="dxa"/>
          </w:tcPr>
          <w:p w:rsidR="00A61D32" w:rsidRPr="00C153C1" w:rsidRDefault="00A61D32" w:rsidP="00935640">
            <w:pPr>
              <w:ind w:left="-108"/>
              <w:jc w:val="center"/>
              <w:rPr>
                <w:sz w:val="22"/>
              </w:rPr>
            </w:pPr>
            <w:r w:rsidRPr="00C153C1">
              <w:rPr>
                <w:sz w:val="22"/>
              </w:rPr>
              <w:t>29.05.2014</w:t>
            </w:r>
          </w:p>
        </w:tc>
        <w:tc>
          <w:tcPr>
            <w:tcW w:w="954" w:type="dxa"/>
          </w:tcPr>
          <w:p w:rsidR="00A61D32" w:rsidRPr="00C153C1" w:rsidRDefault="00A61D32" w:rsidP="00935640">
            <w:pPr>
              <w:ind w:left="-108" w:right="-146"/>
              <w:jc w:val="center"/>
              <w:rPr>
                <w:sz w:val="22"/>
              </w:rPr>
            </w:pPr>
            <w:r w:rsidRPr="00C153C1">
              <w:rPr>
                <w:sz w:val="22"/>
              </w:rPr>
              <w:t xml:space="preserve">16 </w:t>
            </w:r>
            <w:r>
              <w:rPr>
                <w:sz w:val="22"/>
                <w:lang w:val="uk-UA"/>
              </w:rPr>
              <w:t>-</w:t>
            </w:r>
            <w:r w:rsidRPr="00C153C1">
              <w:rPr>
                <w:sz w:val="22"/>
              </w:rPr>
              <w:t>35</w:t>
            </w:r>
          </w:p>
        </w:tc>
      </w:tr>
      <w:tr w:rsidR="00A61D32" w:rsidRPr="009B16A8" w:rsidTr="00935640">
        <w:trPr>
          <w:trHeight w:val="1242"/>
        </w:trPr>
        <w:tc>
          <w:tcPr>
            <w:tcW w:w="540" w:type="dxa"/>
          </w:tcPr>
          <w:p w:rsidR="00A61D32" w:rsidRPr="009B16A8" w:rsidRDefault="00A61D32" w:rsidP="00935640">
            <w:pPr>
              <w:pStyle w:val="a4"/>
              <w:numPr>
                <w:ilvl w:val="3"/>
                <w:numId w:val="2"/>
              </w:numPr>
              <w:rPr>
                <w:rFonts w:ascii="Times New Roman" w:hAnsi="Times New Roman"/>
                <w:bCs/>
                <w:szCs w:val="22"/>
                <w:lang w:val="uk-UA"/>
              </w:rPr>
            </w:pPr>
          </w:p>
        </w:tc>
        <w:tc>
          <w:tcPr>
            <w:tcW w:w="7797" w:type="dxa"/>
          </w:tcPr>
          <w:p w:rsidR="00A61D32" w:rsidRPr="00CD3159" w:rsidRDefault="00A61D32" w:rsidP="00935640">
            <w:pPr>
              <w:jc w:val="both"/>
              <w:rPr>
                <w:sz w:val="22"/>
                <w:lang w:val="uk-UA"/>
              </w:rPr>
            </w:pPr>
            <w:r w:rsidRPr="009B16A8">
              <w:rPr>
                <w:bCs/>
                <w:sz w:val="22"/>
                <w:lang w:val="uk-UA"/>
              </w:rPr>
              <w:t>Про затвердження Програми енергоефективності, реформування та розвитку житлово-комунального господарства м. Канева на 2015 – 2020 роки.</w:t>
            </w:r>
            <w:r>
              <w:rPr>
                <w:sz w:val="22"/>
                <w:lang w:val="uk-UA"/>
              </w:rPr>
              <w:t>Рішення п</w:t>
            </w:r>
            <w:r w:rsidRPr="00ED715F">
              <w:rPr>
                <w:sz w:val="22"/>
              </w:rPr>
              <w:t>ро внесення змін</w:t>
            </w:r>
            <w:r>
              <w:rPr>
                <w:sz w:val="22"/>
                <w:lang w:val="uk-UA"/>
              </w:rPr>
              <w:t>:</w:t>
            </w:r>
          </w:p>
        </w:tc>
        <w:tc>
          <w:tcPr>
            <w:tcW w:w="1134" w:type="dxa"/>
          </w:tcPr>
          <w:p w:rsidR="00A61D32" w:rsidRPr="00FF14E0" w:rsidRDefault="00A61D32" w:rsidP="00935640">
            <w:pPr>
              <w:ind w:left="-108" w:right="-108"/>
              <w:jc w:val="center"/>
              <w:rPr>
                <w:sz w:val="22"/>
                <w:u w:val="single"/>
                <w:lang w:val="uk-UA"/>
              </w:rPr>
            </w:pPr>
            <w:r w:rsidRPr="00FF14E0">
              <w:rPr>
                <w:sz w:val="22"/>
                <w:u w:val="single"/>
                <w:lang w:val="uk-UA"/>
              </w:rPr>
              <w:t>25.06.2015</w:t>
            </w:r>
          </w:p>
          <w:p w:rsidR="00A61D32" w:rsidRPr="00FF14E0" w:rsidRDefault="00A61D32" w:rsidP="00935640">
            <w:pPr>
              <w:ind w:left="-108" w:right="-108"/>
              <w:jc w:val="center"/>
              <w:rPr>
                <w:sz w:val="22"/>
                <w:lang w:val="uk-UA"/>
              </w:rPr>
            </w:pPr>
            <w:r w:rsidRPr="00FF14E0">
              <w:rPr>
                <w:sz w:val="22"/>
              </w:rPr>
              <w:t>01.12.2015</w:t>
            </w:r>
          </w:p>
          <w:p w:rsidR="00A61D32" w:rsidRPr="00FF14E0" w:rsidRDefault="00A61D32" w:rsidP="00935640">
            <w:pPr>
              <w:ind w:left="-108" w:right="-108"/>
              <w:jc w:val="center"/>
              <w:rPr>
                <w:sz w:val="22"/>
                <w:lang w:val="uk-UA"/>
              </w:rPr>
            </w:pPr>
            <w:r w:rsidRPr="00FF14E0">
              <w:rPr>
                <w:sz w:val="22"/>
              </w:rPr>
              <w:t>14.07.2016</w:t>
            </w:r>
          </w:p>
          <w:p w:rsidR="00A61D32" w:rsidRPr="00FF14E0" w:rsidRDefault="00A61D32" w:rsidP="00935640">
            <w:pPr>
              <w:ind w:left="-108" w:right="-108"/>
              <w:jc w:val="center"/>
              <w:rPr>
                <w:sz w:val="22"/>
                <w:lang w:val="uk-UA"/>
              </w:rPr>
            </w:pPr>
            <w:r w:rsidRPr="00FF14E0">
              <w:rPr>
                <w:sz w:val="22"/>
              </w:rPr>
              <w:t>22.09.2016</w:t>
            </w:r>
          </w:p>
          <w:p w:rsidR="00A61D32" w:rsidRPr="00FF14E0" w:rsidRDefault="00A61D32" w:rsidP="00935640">
            <w:pPr>
              <w:ind w:left="-108" w:right="-108"/>
              <w:jc w:val="center"/>
              <w:rPr>
                <w:sz w:val="22"/>
                <w:lang w:val="uk-UA"/>
              </w:rPr>
            </w:pPr>
            <w:r w:rsidRPr="00FF14E0">
              <w:rPr>
                <w:sz w:val="22"/>
              </w:rPr>
              <w:t>23.02.2017</w:t>
            </w:r>
          </w:p>
          <w:p w:rsidR="00A61D32" w:rsidRPr="00FF14E0" w:rsidRDefault="00A61D32" w:rsidP="00935640">
            <w:pPr>
              <w:ind w:left="-108" w:right="-108"/>
              <w:jc w:val="center"/>
              <w:rPr>
                <w:sz w:val="22"/>
                <w:lang w:val="uk-UA"/>
              </w:rPr>
            </w:pPr>
            <w:r w:rsidRPr="00FF14E0">
              <w:rPr>
                <w:sz w:val="22"/>
              </w:rPr>
              <w:t>05.07.2018</w:t>
            </w:r>
          </w:p>
          <w:p w:rsidR="00A61D32" w:rsidRPr="00FF14E0" w:rsidRDefault="00A61D32" w:rsidP="00935640">
            <w:pPr>
              <w:ind w:left="-108" w:right="-108"/>
              <w:jc w:val="center"/>
              <w:rPr>
                <w:sz w:val="22"/>
                <w:lang w:val="uk-UA"/>
              </w:rPr>
            </w:pPr>
            <w:r w:rsidRPr="00FF14E0">
              <w:rPr>
                <w:sz w:val="22"/>
              </w:rPr>
              <w:t>26.04.2019</w:t>
            </w:r>
          </w:p>
          <w:p w:rsidR="00A61D32" w:rsidRPr="00FF14E0" w:rsidRDefault="00A61D32" w:rsidP="00935640">
            <w:pPr>
              <w:ind w:left="-108" w:right="-108"/>
              <w:jc w:val="center"/>
              <w:rPr>
                <w:sz w:val="22"/>
                <w:lang w:val="uk-UA"/>
              </w:rPr>
            </w:pPr>
            <w:r w:rsidRPr="00FF14E0">
              <w:rPr>
                <w:sz w:val="22"/>
              </w:rPr>
              <w:t>26.09.2019</w:t>
            </w:r>
          </w:p>
        </w:tc>
        <w:tc>
          <w:tcPr>
            <w:tcW w:w="954" w:type="dxa"/>
          </w:tcPr>
          <w:p w:rsidR="00A61D32" w:rsidRPr="00FF14E0" w:rsidRDefault="00A61D32" w:rsidP="00935640">
            <w:pPr>
              <w:ind w:left="-108" w:right="-135"/>
              <w:jc w:val="center"/>
              <w:rPr>
                <w:sz w:val="22"/>
                <w:u w:val="single"/>
                <w:lang w:val="uk-UA"/>
              </w:rPr>
            </w:pPr>
            <w:r w:rsidRPr="00FF14E0">
              <w:rPr>
                <w:sz w:val="22"/>
                <w:u w:val="single"/>
                <w:lang w:val="uk-UA"/>
              </w:rPr>
              <w:t>20 – 58</w:t>
            </w:r>
          </w:p>
          <w:p w:rsidR="00A61D32" w:rsidRPr="00FF14E0" w:rsidRDefault="00A61D32" w:rsidP="00935640">
            <w:pPr>
              <w:ind w:left="-108" w:right="-135"/>
              <w:jc w:val="center"/>
              <w:rPr>
                <w:sz w:val="22"/>
                <w:lang w:val="uk-UA"/>
              </w:rPr>
            </w:pPr>
            <w:r w:rsidRPr="00FF14E0">
              <w:rPr>
                <w:sz w:val="22"/>
              </w:rPr>
              <w:t>1 – 31</w:t>
            </w:r>
          </w:p>
          <w:p w:rsidR="00A61D32" w:rsidRPr="00FF14E0" w:rsidRDefault="00A61D32" w:rsidP="00935640">
            <w:pPr>
              <w:ind w:left="-108" w:right="-135"/>
              <w:jc w:val="center"/>
              <w:rPr>
                <w:sz w:val="22"/>
                <w:lang w:val="uk-UA"/>
              </w:rPr>
            </w:pPr>
            <w:r w:rsidRPr="00FF14E0">
              <w:rPr>
                <w:sz w:val="22"/>
              </w:rPr>
              <w:t>4 – 13</w:t>
            </w:r>
          </w:p>
          <w:p w:rsidR="00A61D32" w:rsidRPr="00FF14E0" w:rsidRDefault="00A61D32" w:rsidP="00935640">
            <w:pPr>
              <w:ind w:left="-108" w:right="-135"/>
              <w:jc w:val="center"/>
              <w:rPr>
                <w:sz w:val="22"/>
                <w:lang w:val="uk-UA"/>
              </w:rPr>
            </w:pPr>
            <w:r w:rsidRPr="00FF14E0">
              <w:rPr>
                <w:sz w:val="22"/>
              </w:rPr>
              <w:t>4-95</w:t>
            </w:r>
          </w:p>
          <w:p w:rsidR="00A61D32" w:rsidRPr="00FF14E0" w:rsidRDefault="00A61D32" w:rsidP="00935640">
            <w:pPr>
              <w:ind w:left="-108" w:right="-135"/>
              <w:jc w:val="center"/>
              <w:rPr>
                <w:sz w:val="22"/>
                <w:lang w:val="uk-UA"/>
              </w:rPr>
            </w:pPr>
            <w:r w:rsidRPr="00FF14E0">
              <w:rPr>
                <w:sz w:val="22"/>
              </w:rPr>
              <w:t>6-58</w:t>
            </w:r>
          </w:p>
          <w:p w:rsidR="00A61D32" w:rsidRPr="00FF14E0" w:rsidRDefault="00A61D32" w:rsidP="00935640">
            <w:pPr>
              <w:ind w:left="-108" w:right="-135"/>
              <w:jc w:val="center"/>
              <w:rPr>
                <w:sz w:val="22"/>
                <w:lang w:val="uk-UA"/>
              </w:rPr>
            </w:pPr>
            <w:r w:rsidRPr="00FF14E0">
              <w:rPr>
                <w:sz w:val="22"/>
              </w:rPr>
              <w:t>12-12</w:t>
            </w:r>
          </w:p>
          <w:p w:rsidR="00A61D32" w:rsidRPr="00FF14E0" w:rsidRDefault="00A61D32" w:rsidP="00935640">
            <w:pPr>
              <w:ind w:left="-108" w:right="-135"/>
              <w:jc w:val="center"/>
              <w:rPr>
                <w:sz w:val="22"/>
                <w:lang w:val="uk-UA"/>
              </w:rPr>
            </w:pPr>
            <w:r w:rsidRPr="00FF14E0">
              <w:rPr>
                <w:sz w:val="22"/>
              </w:rPr>
              <w:t>15-08</w:t>
            </w:r>
          </w:p>
          <w:p w:rsidR="00A61D32" w:rsidRPr="00FF14E0" w:rsidRDefault="00A61D32" w:rsidP="00935640">
            <w:pPr>
              <w:ind w:left="-108" w:right="-135"/>
              <w:jc w:val="center"/>
              <w:rPr>
                <w:sz w:val="22"/>
                <w:lang w:val="uk-UA"/>
              </w:rPr>
            </w:pPr>
            <w:r w:rsidRPr="00FF14E0">
              <w:rPr>
                <w:sz w:val="22"/>
              </w:rPr>
              <w:t>16-53</w:t>
            </w:r>
          </w:p>
        </w:tc>
      </w:tr>
      <w:tr w:rsidR="00A61D32" w:rsidRPr="009B16A8" w:rsidTr="00935640">
        <w:trPr>
          <w:trHeight w:val="550"/>
        </w:trPr>
        <w:tc>
          <w:tcPr>
            <w:tcW w:w="540" w:type="dxa"/>
          </w:tcPr>
          <w:p w:rsidR="00A61D32" w:rsidRPr="009B16A8" w:rsidRDefault="00A61D32" w:rsidP="00935640">
            <w:pPr>
              <w:pStyle w:val="a4"/>
              <w:numPr>
                <w:ilvl w:val="3"/>
                <w:numId w:val="2"/>
              </w:numPr>
              <w:rPr>
                <w:rFonts w:ascii="Times New Roman" w:hAnsi="Times New Roman"/>
                <w:szCs w:val="22"/>
                <w:lang w:val="uk-UA"/>
              </w:rPr>
            </w:pPr>
          </w:p>
        </w:tc>
        <w:tc>
          <w:tcPr>
            <w:tcW w:w="7797" w:type="dxa"/>
          </w:tcPr>
          <w:p w:rsidR="00A61D32" w:rsidRPr="009B16A8" w:rsidRDefault="00A61D32" w:rsidP="00935640">
            <w:pPr>
              <w:jc w:val="both"/>
              <w:rPr>
                <w:bCs/>
                <w:sz w:val="22"/>
                <w:lang w:val="uk-UA"/>
              </w:rPr>
            </w:pPr>
            <w:r w:rsidRPr="009B16A8">
              <w:rPr>
                <w:sz w:val="22"/>
                <w:lang w:val="uk-UA"/>
              </w:rPr>
              <w:t>Про Програму організації рятування людей на водних об’єктах м. Канева на 2015-2020 роки.</w:t>
            </w:r>
            <w:r>
              <w:rPr>
                <w:sz w:val="22"/>
                <w:lang w:val="uk-UA"/>
              </w:rPr>
              <w:t xml:space="preserve"> Рішення п</w:t>
            </w:r>
            <w:r w:rsidRPr="00ED715F">
              <w:rPr>
                <w:sz w:val="22"/>
              </w:rPr>
              <w:t>ро внесення змін</w:t>
            </w:r>
            <w:r>
              <w:rPr>
                <w:sz w:val="22"/>
                <w:lang w:val="uk-UA"/>
              </w:rPr>
              <w:t>:</w:t>
            </w:r>
          </w:p>
        </w:tc>
        <w:tc>
          <w:tcPr>
            <w:tcW w:w="1134" w:type="dxa"/>
          </w:tcPr>
          <w:p w:rsidR="00A61D32" w:rsidRPr="00DC3029" w:rsidRDefault="00A61D32" w:rsidP="00935640">
            <w:pPr>
              <w:ind w:left="-108" w:right="-108"/>
              <w:jc w:val="center"/>
              <w:rPr>
                <w:sz w:val="22"/>
                <w:u w:val="single"/>
                <w:lang w:val="uk-UA"/>
              </w:rPr>
            </w:pPr>
            <w:r w:rsidRPr="00DC3029">
              <w:rPr>
                <w:sz w:val="22"/>
                <w:u w:val="single"/>
                <w:lang w:val="uk-UA"/>
              </w:rPr>
              <w:t>30.07.2015</w:t>
            </w:r>
          </w:p>
          <w:p w:rsidR="00A61D32" w:rsidRPr="00DC3029" w:rsidRDefault="00A61D32" w:rsidP="00935640">
            <w:pPr>
              <w:ind w:left="-108" w:right="-108"/>
              <w:jc w:val="center"/>
              <w:rPr>
                <w:sz w:val="22"/>
                <w:lang w:val="uk-UA"/>
              </w:rPr>
            </w:pPr>
            <w:r w:rsidRPr="00DC3029">
              <w:rPr>
                <w:sz w:val="22"/>
              </w:rPr>
              <w:t>20.09.2018</w:t>
            </w:r>
          </w:p>
          <w:p w:rsidR="00A61D32" w:rsidRPr="00DC3029" w:rsidRDefault="00A61D32" w:rsidP="00935640">
            <w:pPr>
              <w:ind w:left="-108" w:right="-108"/>
              <w:jc w:val="center"/>
              <w:rPr>
                <w:sz w:val="22"/>
                <w:lang w:val="uk-UA"/>
              </w:rPr>
            </w:pPr>
            <w:r w:rsidRPr="00DC3029">
              <w:rPr>
                <w:sz w:val="22"/>
              </w:rPr>
              <w:t>22.11.2018</w:t>
            </w:r>
          </w:p>
        </w:tc>
        <w:tc>
          <w:tcPr>
            <w:tcW w:w="954" w:type="dxa"/>
          </w:tcPr>
          <w:p w:rsidR="00A61D32" w:rsidRPr="00DC3029" w:rsidRDefault="00A61D32" w:rsidP="00935640">
            <w:pPr>
              <w:ind w:left="-108" w:right="-135"/>
              <w:jc w:val="center"/>
              <w:rPr>
                <w:sz w:val="22"/>
                <w:u w:val="single"/>
                <w:lang w:val="uk-UA"/>
              </w:rPr>
            </w:pPr>
            <w:r w:rsidRPr="00DC3029">
              <w:rPr>
                <w:sz w:val="22"/>
                <w:u w:val="single"/>
                <w:lang w:val="uk-UA"/>
              </w:rPr>
              <w:t>21 – 26</w:t>
            </w:r>
          </w:p>
          <w:p w:rsidR="00A61D32" w:rsidRPr="00DC3029" w:rsidRDefault="00A61D32" w:rsidP="00935640">
            <w:pPr>
              <w:ind w:left="-108" w:right="-135"/>
              <w:jc w:val="center"/>
              <w:rPr>
                <w:sz w:val="22"/>
                <w:lang w:val="uk-UA"/>
              </w:rPr>
            </w:pPr>
            <w:r w:rsidRPr="00DC3029">
              <w:rPr>
                <w:sz w:val="22"/>
              </w:rPr>
              <w:t>12-104</w:t>
            </w:r>
          </w:p>
          <w:p w:rsidR="00A61D32" w:rsidRPr="00DC3029" w:rsidRDefault="00A61D32" w:rsidP="00935640">
            <w:pPr>
              <w:ind w:left="-108" w:right="-135"/>
              <w:jc w:val="center"/>
              <w:rPr>
                <w:sz w:val="22"/>
                <w:lang w:val="uk-UA"/>
              </w:rPr>
            </w:pPr>
            <w:r w:rsidRPr="00DC3029">
              <w:rPr>
                <w:sz w:val="22"/>
              </w:rPr>
              <w:t>13-37</w:t>
            </w:r>
          </w:p>
        </w:tc>
      </w:tr>
      <w:tr w:rsidR="00A61D32" w:rsidRPr="009B16A8" w:rsidTr="00935640">
        <w:trPr>
          <w:trHeight w:val="550"/>
        </w:trPr>
        <w:tc>
          <w:tcPr>
            <w:tcW w:w="540" w:type="dxa"/>
          </w:tcPr>
          <w:p w:rsidR="00A61D32" w:rsidRPr="009B16A8" w:rsidRDefault="00A61D32" w:rsidP="00935640">
            <w:pPr>
              <w:pStyle w:val="a4"/>
              <w:numPr>
                <w:ilvl w:val="3"/>
                <w:numId w:val="2"/>
              </w:numPr>
              <w:rPr>
                <w:rFonts w:ascii="Times New Roman" w:hAnsi="Times New Roman"/>
                <w:szCs w:val="22"/>
                <w:lang w:val="uk-UA"/>
              </w:rPr>
            </w:pPr>
          </w:p>
        </w:tc>
        <w:tc>
          <w:tcPr>
            <w:tcW w:w="7797" w:type="dxa"/>
          </w:tcPr>
          <w:p w:rsidR="00A61D32" w:rsidRPr="009B16A8" w:rsidRDefault="00A61D32" w:rsidP="00935640">
            <w:pPr>
              <w:jc w:val="both"/>
              <w:rPr>
                <w:bCs/>
                <w:sz w:val="22"/>
                <w:lang w:val="uk-UA"/>
              </w:rPr>
            </w:pPr>
            <w:r w:rsidRPr="009B16A8">
              <w:rPr>
                <w:sz w:val="22"/>
                <w:lang w:val="uk-UA"/>
              </w:rPr>
              <w:t>Про Програму створення, накопичення та утворення місцевого матеріально - технічного резерву щодо попередження і ліквідації надзвичайних ситуацій техногенного і природного характеру та їх наслідків на 2015-2020 роки.</w:t>
            </w:r>
          </w:p>
        </w:tc>
        <w:tc>
          <w:tcPr>
            <w:tcW w:w="1134" w:type="dxa"/>
          </w:tcPr>
          <w:p w:rsidR="00A61D32" w:rsidRPr="009B16A8" w:rsidRDefault="00A61D32" w:rsidP="00935640">
            <w:pPr>
              <w:ind w:left="-108" w:right="-108"/>
              <w:jc w:val="center"/>
              <w:rPr>
                <w:sz w:val="22"/>
                <w:lang w:val="uk-UA"/>
              </w:rPr>
            </w:pPr>
            <w:r w:rsidRPr="009B16A8">
              <w:rPr>
                <w:sz w:val="22"/>
                <w:lang w:val="uk-UA"/>
              </w:rPr>
              <w:t>29.10.2015</w:t>
            </w:r>
          </w:p>
        </w:tc>
        <w:tc>
          <w:tcPr>
            <w:tcW w:w="954" w:type="dxa"/>
          </w:tcPr>
          <w:p w:rsidR="00A61D32" w:rsidRPr="009B16A8" w:rsidRDefault="00A61D32" w:rsidP="00935640">
            <w:pPr>
              <w:ind w:left="-108" w:right="-135"/>
              <w:jc w:val="center"/>
              <w:rPr>
                <w:sz w:val="22"/>
                <w:lang w:val="uk-UA"/>
              </w:rPr>
            </w:pPr>
            <w:r w:rsidRPr="009B16A8">
              <w:rPr>
                <w:sz w:val="22"/>
                <w:lang w:val="uk-UA"/>
              </w:rPr>
              <w:t>21 - 82</w:t>
            </w:r>
          </w:p>
        </w:tc>
      </w:tr>
      <w:tr w:rsidR="00A61D32" w:rsidRPr="009B16A8" w:rsidTr="00935640">
        <w:trPr>
          <w:trHeight w:val="207"/>
        </w:trPr>
        <w:tc>
          <w:tcPr>
            <w:tcW w:w="540" w:type="dxa"/>
          </w:tcPr>
          <w:p w:rsidR="00A61D32" w:rsidRPr="009B16A8" w:rsidRDefault="00A61D32" w:rsidP="00935640">
            <w:pPr>
              <w:pStyle w:val="a4"/>
              <w:numPr>
                <w:ilvl w:val="3"/>
                <w:numId w:val="2"/>
              </w:numPr>
              <w:rPr>
                <w:rFonts w:ascii="Times New Roman" w:hAnsi="Times New Roman"/>
                <w:szCs w:val="22"/>
              </w:rPr>
            </w:pPr>
          </w:p>
        </w:tc>
        <w:tc>
          <w:tcPr>
            <w:tcW w:w="7797" w:type="dxa"/>
          </w:tcPr>
          <w:p w:rsidR="00A61D32" w:rsidRPr="009B16A8" w:rsidRDefault="00A61D32" w:rsidP="00935640">
            <w:pPr>
              <w:jc w:val="both"/>
              <w:rPr>
                <w:sz w:val="22"/>
              </w:rPr>
            </w:pPr>
            <w:r w:rsidRPr="009B16A8">
              <w:rPr>
                <w:sz w:val="22"/>
              </w:rPr>
              <w:t>Про Програму розвитку земельних відносин в м. Каневі на 2016-2020 роки.</w:t>
            </w:r>
          </w:p>
        </w:tc>
        <w:tc>
          <w:tcPr>
            <w:tcW w:w="1134" w:type="dxa"/>
          </w:tcPr>
          <w:p w:rsidR="00A61D32" w:rsidRPr="009B16A8" w:rsidRDefault="00A61D32" w:rsidP="00935640">
            <w:pPr>
              <w:ind w:left="-108" w:right="-108"/>
              <w:jc w:val="center"/>
              <w:rPr>
                <w:sz w:val="22"/>
              </w:rPr>
            </w:pPr>
            <w:r w:rsidRPr="009B16A8">
              <w:rPr>
                <w:sz w:val="22"/>
              </w:rPr>
              <w:t>28.01.2016</w:t>
            </w:r>
          </w:p>
        </w:tc>
        <w:tc>
          <w:tcPr>
            <w:tcW w:w="954" w:type="dxa"/>
          </w:tcPr>
          <w:p w:rsidR="00A61D32" w:rsidRPr="009B16A8" w:rsidRDefault="00A61D32" w:rsidP="00935640">
            <w:pPr>
              <w:ind w:left="-108"/>
              <w:jc w:val="center"/>
              <w:rPr>
                <w:sz w:val="22"/>
              </w:rPr>
            </w:pPr>
            <w:r w:rsidRPr="009B16A8">
              <w:rPr>
                <w:sz w:val="22"/>
              </w:rPr>
              <w:t xml:space="preserve">2 </w:t>
            </w:r>
            <w:r w:rsidRPr="009B16A8">
              <w:rPr>
                <w:sz w:val="22"/>
                <w:lang w:val="uk-UA"/>
              </w:rPr>
              <w:t>-</w:t>
            </w:r>
            <w:r w:rsidRPr="009B16A8">
              <w:rPr>
                <w:sz w:val="22"/>
              </w:rPr>
              <w:t xml:space="preserve"> 26</w:t>
            </w:r>
          </w:p>
        </w:tc>
      </w:tr>
      <w:tr w:rsidR="00A61D32" w:rsidRPr="009B16A8" w:rsidTr="00935640">
        <w:trPr>
          <w:trHeight w:val="207"/>
        </w:trPr>
        <w:tc>
          <w:tcPr>
            <w:tcW w:w="540" w:type="dxa"/>
          </w:tcPr>
          <w:p w:rsidR="00A61D32" w:rsidRPr="009B16A8" w:rsidRDefault="00A61D32" w:rsidP="00935640">
            <w:pPr>
              <w:pStyle w:val="a4"/>
              <w:numPr>
                <w:ilvl w:val="3"/>
                <w:numId w:val="2"/>
              </w:numPr>
              <w:rPr>
                <w:rFonts w:ascii="Times New Roman" w:hAnsi="Times New Roman"/>
                <w:szCs w:val="22"/>
              </w:rPr>
            </w:pPr>
          </w:p>
        </w:tc>
        <w:tc>
          <w:tcPr>
            <w:tcW w:w="7797" w:type="dxa"/>
          </w:tcPr>
          <w:p w:rsidR="00A61D32" w:rsidRPr="009B16A8" w:rsidRDefault="00A61D32" w:rsidP="00935640">
            <w:pPr>
              <w:jc w:val="both"/>
              <w:rPr>
                <w:sz w:val="22"/>
              </w:rPr>
            </w:pPr>
            <w:r w:rsidRPr="009B16A8">
              <w:rPr>
                <w:sz w:val="22"/>
              </w:rPr>
              <w:t>Про Програму відзначення державних та професійних свят, ювілейних дат, заохочення за заслуги перед м. Канів, здійснення представницьких та інших заходів на 2016-2020 роки.</w:t>
            </w:r>
            <w:r>
              <w:rPr>
                <w:sz w:val="22"/>
                <w:lang w:val="uk-UA"/>
              </w:rPr>
              <w:t xml:space="preserve"> Рішення п</w:t>
            </w:r>
            <w:r w:rsidRPr="00ED715F">
              <w:rPr>
                <w:sz w:val="22"/>
              </w:rPr>
              <w:t>ро внесення змін</w:t>
            </w:r>
            <w:r>
              <w:rPr>
                <w:sz w:val="22"/>
                <w:lang w:val="uk-UA"/>
              </w:rPr>
              <w:t>:</w:t>
            </w:r>
          </w:p>
        </w:tc>
        <w:tc>
          <w:tcPr>
            <w:tcW w:w="1134" w:type="dxa"/>
          </w:tcPr>
          <w:p w:rsidR="00A61D32" w:rsidRPr="00723DB6" w:rsidRDefault="00A61D32" w:rsidP="00935640">
            <w:pPr>
              <w:ind w:left="-108" w:right="-108"/>
              <w:jc w:val="center"/>
              <w:rPr>
                <w:sz w:val="22"/>
                <w:u w:val="single"/>
                <w:lang w:val="uk-UA"/>
              </w:rPr>
            </w:pPr>
            <w:r w:rsidRPr="00723DB6">
              <w:rPr>
                <w:sz w:val="22"/>
                <w:u w:val="single"/>
              </w:rPr>
              <w:t>28.01.2016</w:t>
            </w:r>
          </w:p>
          <w:p w:rsidR="00A61D32" w:rsidRPr="00723DB6" w:rsidRDefault="00A61D32" w:rsidP="00935640">
            <w:pPr>
              <w:ind w:left="-108" w:right="-108"/>
              <w:jc w:val="center"/>
              <w:rPr>
                <w:sz w:val="22"/>
                <w:lang w:val="uk-UA"/>
              </w:rPr>
            </w:pPr>
            <w:r w:rsidRPr="00723DB6">
              <w:rPr>
                <w:sz w:val="22"/>
              </w:rPr>
              <w:t>15.08.2019</w:t>
            </w:r>
          </w:p>
        </w:tc>
        <w:tc>
          <w:tcPr>
            <w:tcW w:w="954" w:type="dxa"/>
          </w:tcPr>
          <w:p w:rsidR="00A61D32" w:rsidRPr="00723DB6" w:rsidRDefault="00A61D32" w:rsidP="00935640">
            <w:pPr>
              <w:ind w:left="-108"/>
              <w:jc w:val="center"/>
              <w:rPr>
                <w:sz w:val="22"/>
                <w:u w:val="single"/>
                <w:lang w:val="uk-UA"/>
              </w:rPr>
            </w:pPr>
            <w:r w:rsidRPr="00723DB6">
              <w:rPr>
                <w:sz w:val="22"/>
                <w:u w:val="single"/>
              </w:rPr>
              <w:t>2 – 40</w:t>
            </w:r>
          </w:p>
          <w:p w:rsidR="00A61D32" w:rsidRPr="00723DB6" w:rsidRDefault="00A61D32" w:rsidP="00935640">
            <w:pPr>
              <w:ind w:left="-108"/>
              <w:jc w:val="center"/>
              <w:rPr>
                <w:sz w:val="22"/>
                <w:lang w:val="uk-UA"/>
              </w:rPr>
            </w:pPr>
            <w:r w:rsidRPr="00723DB6">
              <w:rPr>
                <w:sz w:val="22"/>
              </w:rPr>
              <w:t>16-16</w:t>
            </w:r>
          </w:p>
        </w:tc>
      </w:tr>
      <w:tr w:rsidR="00A61D32" w:rsidRPr="009B16A8" w:rsidTr="00935640">
        <w:trPr>
          <w:trHeight w:val="207"/>
        </w:trPr>
        <w:tc>
          <w:tcPr>
            <w:tcW w:w="540" w:type="dxa"/>
          </w:tcPr>
          <w:p w:rsidR="00A61D32" w:rsidRPr="009B16A8" w:rsidRDefault="00A61D32" w:rsidP="00935640">
            <w:pPr>
              <w:pStyle w:val="a4"/>
              <w:numPr>
                <w:ilvl w:val="3"/>
                <w:numId w:val="2"/>
              </w:numPr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7797" w:type="dxa"/>
          </w:tcPr>
          <w:p w:rsidR="00A61D32" w:rsidRDefault="00A61D32" w:rsidP="00935640">
            <w:pPr>
              <w:jc w:val="both"/>
              <w:rPr>
                <w:sz w:val="22"/>
                <w:lang w:val="uk-UA"/>
              </w:rPr>
            </w:pPr>
            <w:r w:rsidRPr="009B16A8">
              <w:rPr>
                <w:sz w:val="22"/>
              </w:rPr>
              <w:t>Про міську Програму профілактики злочинності на 2016 – 2020 роки</w:t>
            </w:r>
            <w:r w:rsidRPr="009B16A8">
              <w:rPr>
                <w:sz w:val="22"/>
                <w:lang w:val="uk-UA"/>
              </w:rPr>
              <w:t>.</w:t>
            </w:r>
          </w:p>
          <w:p w:rsidR="00A61D32" w:rsidRPr="009B16A8" w:rsidRDefault="00A61D32" w:rsidP="00935640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Рішення п</w:t>
            </w:r>
            <w:r w:rsidRPr="00ED715F">
              <w:rPr>
                <w:sz w:val="22"/>
              </w:rPr>
              <w:t>ро внесення змін</w:t>
            </w:r>
            <w:r>
              <w:rPr>
                <w:sz w:val="22"/>
                <w:lang w:val="uk-UA"/>
              </w:rPr>
              <w:t>:</w:t>
            </w:r>
          </w:p>
        </w:tc>
        <w:tc>
          <w:tcPr>
            <w:tcW w:w="1134" w:type="dxa"/>
          </w:tcPr>
          <w:p w:rsidR="00A61D32" w:rsidRPr="0025608D" w:rsidRDefault="00A61D32" w:rsidP="00935640">
            <w:pPr>
              <w:ind w:left="-108" w:right="-108"/>
              <w:jc w:val="center"/>
              <w:rPr>
                <w:sz w:val="22"/>
                <w:u w:val="single"/>
                <w:lang w:val="uk-UA"/>
              </w:rPr>
            </w:pPr>
            <w:r w:rsidRPr="0025608D">
              <w:rPr>
                <w:sz w:val="22"/>
                <w:u w:val="single"/>
              </w:rPr>
              <w:t>28.01.2016</w:t>
            </w:r>
          </w:p>
          <w:p w:rsidR="00A61D32" w:rsidRPr="0025608D" w:rsidRDefault="00A61D32" w:rsidP="00935640">
            <w:pPr>
              <w:ind w:left="-108" w:right="-108"/>
              <w:jc w:val="center"/>
              <w:rPr>
                <w:sz w:val="22"/>
                <w:lang w:val="uk-UA"/>
              </w:rPr>
            </w:pPr>
            <w:r w:rsidRPr="0025608D">
              <w:rPr>
                <w:sz w:val="22"/>
              </w:rPr>
              <w:t>03.05.2018</w:t>
            </w:r>
          </w:p>
        </w:tc>
        <w:tc>
          <w:tcPr>
            <w:tcW w:w="954" w:type="dxa"/>
          </w:tcPr>
          <w:p w:rsidR="00A61D32" w:rsidRPr="0025608D" w:rsidRDefault="00A61D32" w:rsidP="00935640">
            <w:pPr>
              <w:ind w:left="-108"/>
              <w:jc w:val="center"/>
              <w:rPr>
                <w:sz w:val="22"/>
                <w:u w:val="single"/>
                <w:lang w:val="uk-UA"/>
              </w:rPr>
            </w:pPr>
            <w:r w:rsidRPr="0025608D">
              <w:rPr>
                <w:sz w:val="22"/>
                <w:u w:val="single"/>
              </w:rPr>
              <w:t xml:space="preserve">2 </w:t>
            </w:r>
            <w:r w:rsidRPr="0025608D">
              <w:rPr>
                <w:sz w:val="22"/>
                <w:u w:val="single"/>
                <w:lang w:val="uk-UA"/>
              </w:rPr>
              <w:t>–</w:t>
            </w:r>
            <w:r w:rsidRPr="0025608D">
              <w:rPr>
                <w:sz w:val="22"/>
                <w:u w:val="single"/>
              </w:rPr>
              <w:t xml:space="preserve"> 42</w:t>
            </w:r>
          </w:p>
          <w:p w:rsidR="00A61D32" w:rsidRPr="0025608D" w:rsidRDefault="00A61D32" w:rsidP="00935640">
            <w:pPr>
              <w:ind w:left="-108"/>
              <w:jc w:val="center"/>
              <w:rPr>
                <w:sz w:val="22"/>
                <w:lang w:val="uk-UA"/>
              </w:rPr>
            </w:pPr>
            <w:r w:rsidRPr="0025608D">
              <w:rPr>
                <w:sz w:val="22"/>
              </w:rPr>
              <w:t>11-15</w:t>
            </w:r>
          </w:p>
        </w:tc>
      </w:tr>
      <w:tr w:rsidR="00A61D32" w:rsidRPr="009B16A8" w:rsidTr="00935640">
        <w:trPr>
          <w:trHeight w:val="207"/>
        </w:trPr>
        <w:tc>
          <w:tcPr>
            <w:tcW w:w="540" w:type="dxa"/>
          </w:tcPr>
          <w:p w:rsidR="00A61D32" w:rsidRPr="009B16A8" w:rsidRDefault="00A61D32" w:rsidP="00935640">
            <w:pPr>
              <w:pStyle w:val="a4"/>
              <w:numPr>
                <w:ilvl w:val="3"/>
                <w:numId w:val="2"/>
              </w:numPr>
              <w:rPr>
                <w:rFonts w:ascii="Times New Roman" w:hAnsi="Times New Roman"/>
                <w:szCs w:val="22"/>
              </w:rPr>
            </w:pPr>
          </w:p>
        </w:tc>
        <w:tc>
          <w:tcPr>
            <w:tcW w:w="7797" w:type="dxa"/>
          </w:tcPr>
          <w:p w:rsidR="00A61D32" w:rsidRPr="009B16A8" w:rsidRDefault="00A61D32" w:rsidP="00935640">
            <w:pPr>
              <w:jc w:val="both"/>
              <w:rPr>
                <w:sz w:val="22"/>
              </w:rPr>
            </w:pPr>
            <w:r w:rsidRPr="009B16A8">
              <w:rPr>
                <w:sz w:val="22"/>
              </w:rPr>
              <w:t>Про програму «Кадри» на 2016-2020 роки.</w:t>
            </w:r>
          </w:p>
        </w:tc>
        <w:tc>
          <w:tcPr>
            <w:tcW w:w="1134" w:type="dxa"/>
          </w:tcPr>
          <w:p w:rsidR="00A61D32" w:rsidRPr="009B16A8" w:rsidRDefault="00A61D32" w:rsidP="00935640">
            <w:pPr>
              <w:ind w:left="-108" w:right="-108"/>
              <w:jc w:val="center"/>
              <w:rPr>
                <w:sz w:val="22"/>
              </w:rPr>
            </w:pPr>
            <w:r w:rsidRPr="009B16A8">
              <w:rPr>
                <w:sz w:val="22"/>
              </w:rPr>
              <w:t>25.02.2016</w:t>
            </w:r>
          </w:p>
        </w:tc>
        <w:tc>
          <w:tcPr>
            <w:tcW w:w="954" w:type="dxa"/>
          </w:tcPr>
          <w:p w:rsidR="00A61D32" w:rsidRPr="009B16A8" w:rsidRDefault="00A61D32" w:rsidP="00935640">
            <w:pPr>
              <w:ind w:left="-108"/>
              <w:jc w:val="center"/>
              <w:rPr>
                <w:sz w:val="22"/>
              </w:rPr>
            </w:pPr>
            <w:r w:rsidRPr="009B16A8">
              <w:rPr>
                <w:sz w:val="22"/>
              </w:rPr>
              <w:t xml:space="preserve">2 </w:t>
            </w:r>
            <w:r w:rsidRPr="009B16A8">
              <w:rPr>
                <w:sz w:val="22"/>
                <w:lang w:val="uk-UA"/>
              </w:rPr>
              <w:t>-</w:t>
            </w:r>
            <w:r w:rsidRPr="009B16A8">
              <w:rPr>
                <w:sz w:val="22"/>
              </w:rPr>
              <w:t xml:space="preserve"> 50</w:t>
            </w:r>
          </w:p>
        </w:tc>
      </w:tr>
      <w:tr w:rsidR="00A61D32" w:rsidRPr="009B16A8" w:rsidTr="00935640">
        <w:trPr>
          <w:trHeight w:val="207"/>
        </w:trPr>
        <w:tc>
          <w:tcPr>
            <w:tcW w:w="540" w:type="dxa"/>
          </w:tcPr>
          <w:p w:rsidR="00A61D32" w:rsidRPr="009B16A8" w:rsidRDefault="00A61D32" w:rsidP="00935640">
            <w:pPr>
              <w:pStyle w:val="a4"/>
              <w:numPr>
                <w:ilvl w:val="3"/>
                <w:numId w:val="2"/>
              </w:numPr>
              <w:rPr>
                <w:rFonts w:ascii="Times New Roman" w:hAnsi="Times New Roman"/>
                <w:szCs w:val="22"/>
              </w:rPr>
            </w:pPr>
          </w:p>
        </w:tc>
        <w:tc>
          <w:tcPr>
            <w:tcW w:w="7797" w:type="dxa"/>
          </w:tcPr>
          <w:p w:rsidR="00A61D32" w:rsidRPr="009B16A8" w:rsidRDefault="00A61D32" w:rsidP="00935640">
            <w:pPr>
              <w:jc w:val="both"/>
              <w:rPr>
                <w:sz w:val="22"/>
              </w:rPr>
            </w:pPr>
            <w:r w:rsidRPr="009B16A8">
              <w:rPr>
                <w:sz w:val="22"/>
              </w:rPr>
              <w:t xml:space="preserve">Про міську </w:t>
            </w:r>
            <w:r w:rsidRPr="009B16A8">
              <w:rPr>
                <w:sz w:val="22"/>
                <w:lang w:eastAsia="uk-UA"/>
              </w:rPr>
              <w:t xml:space="preserve">цільову програму "Цукровий діабет" </w:t>
            </w:r>
            <w:r w:rsidRPr="009B16A8">
              <w:rPr>
                <w:bCs/>
                <w:sz w:val="22"/>
              </w:rPr>
              <w:t>на 2016 – 2019  роки.</w:t>
            </w:r>
          </w:p>
        </w:tc>
        <w:tc>
          <w:tcPr>
            <w:tcW w:w="1134" w:type="dxa"/>
          </w:tcPr>
          <w:p w:rsidR="00A61D32" w:rsidRPr="009B16A8" w:rsidRDefault="00A61D32" w:rsidP="00935640">
            <w:pPr>
              <w:ind w:left="-108" w:right="-108"/>
              <w:jc w:val="center"/>
              <w:rPr>
                <w:sz w:val="22"/>
              </w:rPr>
            </w:pPr>
            <w:r w:rsidRPr="009B16A8">
              <w:rPr>
                <w:sz w:val="22"/>
              </w:rPr>
              <w:t>25.02.2016</w:t>
            </w:r>
          </w:p>
        </w:tc>
        <w:tc>
          <w:tcPr>
            <w:tcW w:w="954" w:type="dxa"/>
          </w:tcPr>
          <w:p w:rsidR="00A61D32" w:rsidRPr="009B16A8" w:rsidRDefault="00A61D32" w:rsidP="00935640">
            <w:pPr>
              <w:ind w:left="-108"/>
              <w:jc w:val="center"/>
              <w:rPr>
                <w:sz w:val="22"/>
              </w:rPr>
            </w:pPr>
            <w:r w:rsidRPr="009B16A8">
              <w:rPr>
                <w:sz w:val="22"/>
              </w:rPr>
              <w:t xml:space="preserve">2 </w:t>
            </w:r>
            <w:r w:rsidRPr="009B16A8">
              <w:rPr>
                <w:sz w:val="22"/>
                <w:lang w:val="uk-UA"/>
              </w:rPr>
              <w:t>-</w:t>
            </w:r>
            <w:r w:rsidRPr="009B16A8">
              <w:rPr>
                <w:sz w:val="22"/>
              </w:rPr>
              <w:t xml:space="preserve"> 95</w:t>
            </w:r>
          </w:p>
        </w:tc>
      </w:tr>
      <w:tr w:rsidR="00A61D32" w:rsidRPr="009B16A8" w:rsidTr="00935640">
        <w:trPr>
          <w:trHeight w:val="207"/>
        </w:trPr>
        <w:tc>
          <w:tcPr>
            <w:tcW w:w="540" w:type="dxa"/>
          </w:tcPr>
          <w:p w:rsidR="00A61D32" w:rsidRPr="009B16A8" w:rsidRDefault="00A61D32" w:rsidP="00935640">
            <w:pPr>
              <w:pStyle w:val="a4"/>
              <w:numPr>
                <w:ilvl w:val="3"/>
                <w:numId w:val="2"/>
              </w:numPr>
              <w:rPr>
                <w:rFonts w:ascii="Times New Roman" w:hAnsi="Times New Roman"/>
                <w:szCs w:val="22"/>
              </w:rPr>
            </w:pPr>
          </w:p>
        </w:tc>
        <w:tc>
          <w:tcPr>
            <w:tcW w:w="7797" w:type="dxa"/>
          </w:tcPr>
          <w:p w:rsidR="00A61D32" w:rsidRPr="009B16A8" w:rsidRDefault="00A61D32" w:rsidP="00935640">
            <w:pPr>
              <w:jc w:val="both"/>
              <w:rPr>
                <w:sz w:val="22"/>
              </w:rPr>
            </w:pPr>
            <w:r w:rsidRPr="009B16A8">
              <w:rPr>
                <w:sz w:val="22"/>
              </w:rPr>
              <w:t>Про міську програму забезпечення пожежної безпеки на 2016-2020 роки.</w:t>
            </w:r>
          </w:p>
        </w:tc>
        <w:tc>
          <w:tcPr>
            <w:tcW w:w="1134" w:type="dxa"/>
          </w:tcPr>
          <w:p w:rsidR="00A61D32" w:rsidRPr="009B16A8" w:rsidRDefault="00A61D32" w:rsidP="00935640">
            <w:pPr>
              <w:ind w:left="-108" w:right="-108"/>
              <w:jc w:val="center"/>
              <w:rPr>
                <w:sz w:val="22"/>
              </w:rPr>
            </w:pPr>
            <w:r w:rsidRPr="009B16A8">
              <w:rPr>
                <w:sz w:val="22"/>
              </w:rPr>
              <w:t>25.02.2016</w:t>
            </w:r>
          </w:p>
        </w:tc>
        <w:tc>
          <w:tcPr>
            <w:tcW w:w="954" w:type="dxa"/>
          </w:tcPr>
          <w:p w:rsidR="00A61D32" w:rsidRPr="009B16A8" w:rsidRDefault="00A61D32" w:rsidP="00935640">
            <w:pPr>
              <w:ind w:left="-108"/>
              <w:jc w:val="center"/>
              <w:rPr>
                <w:sz w:val="22"/>
              </w:rPr>
            </w:pPr>
            <w:r w:rsidRPr="009B16A8">
              <w:rPr>
                <w:sz w:val="22"/>
              </w:rPr>
              <w:t>2</w:t>
            </w:r>
            <w:r w:rsidRPr="009B16A8">
              <w:rPr>
                <w:sz w:val="22"/>
                <w:lang w:val="uk-UA"/>
              </w:rPr>
              <w:t>-</w:t>
            </w:r>
            <w:r w:rsidRPr="009B16A8">
              <w:rPr>
                <w:sz w:val="22"/>
              </w:rPr>
              <w:t xml:space="preserve"> 97</w:t>
            </w:r>
          </w:p>
        </w:tc>
      </w:tr>
      <w:tr w:rsidR="00A61D32" w:rsidRPr="009B16A8" w:rsidTr="00935640">
        <w:trPr>
          <w:trHeight w:val="207"/>
        </w:trPr>
        <w:tc>
          <w:tcPr>
            <w:tcW w:w="540" w:type="dxa"/>
          </w:tcPr>
          <w:p w:rsidR="00A61D32" w:rsidRPr="009B16A8" w:rsidRDefault="00A61D32" w:rsidP="00935640">
            <w:pPr>
              <w:pStyle w:val="a4"/>
              <w:numPr>
                <w:ilvl w:val="3"/>
                <w:numId w:val="2"/>
              </w:numPr>
              <w:rPr>
                <w:rFonts w:ascii="Times New Roman" w:hAnsi="Times New Roman"/>
                <w:bCs/>
                <w:szCs w:val="22"/>
              </w:rPr>
            </w:pPr>
          </w:p>
        </w:tc>
        <w:tc>
          <w:tcPr>
            <w:tcW w:w="7797" w:type="dxa"/>
          </w:tcPr>
          <w:p w:rsidR="00A61D32" w:rsidRDefault="00A61D32" w:rsidP="00935640">
            <w:pPr>
              <w:jc w:val="both"/>
              <w:rPr>
                <w:spacing w:val="-4"/>
                <w:sz w:val="22"/>
                <w:lang w:val="uk-UA"/>
              </w:rPr>
            </w:pPr>
            <w:r w:rsidRPr="009B16A8">
              <w:rPr>
                <w:bCs/>
                <w:sz w:val="22"/>
              </w:rPr>
              <w:t>Про міську</w:t>
            </w:r>
            <w:r w:rsidRPr="009B16A8">
              <w:rPr>
                <w:sz w:val="22"/>
              </w:rPr>
              <w:t xml:space="preserve"> Програму </w:t>
            </w:r>
            <w:r w:rsidRPr="009B16A8">
              <w:rPr>
                <w:spacing w:val="-4"/>
                <w:sz w:val="22"/>
              </w:rPr>
              <w:t>розвитку громадянського суспільства на період до 2020 року.</w:t>
            </w:r>
          </w:p>
          <w:p w:rsidR="00A61D32" w:rsidRPr="0025608D" w:rsidRDefault="00A61D32" w:rsidP="00935640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Рішення п</w:t>
            </w:r>
            <w:r w:rsidRPr="00ED715F">
              <w:rPr>
                <w:sz w:val="22"/>
              </w:rPr>
              <w:t>ро внесення змін</w:t>
            </w:r>
            <w:r>
              <w:rPr>
                <w:sz w:val="22"/>
                <w:lang w:val="uk-UA"/>
              </w:rPr>
              <w:t>:</w:t>
            </w:r>
          </w:p>
        </w:tc>
        <w:tc>
          <w:tcPr>
            <w:tcW w:w="1134" w:type="dxa"/>
          </w:tcPr>
          <w:p w:rsidR="00A61D32" w:rsidRPr="00CD3159" w:rsidRDefault="00A61D32" w:rsidP="00935640">
            <w:pPr>
              <w:ind w:left="-108" w:right="-108"/>
              <w:jc w:val="center"/>
              <w:rPr>
                <w:sz w:val="22"/>
                <w:u w:val="single"/>
                <w:lang w:val="uk-UA"/>
              </w:rPr>
            </w:pPr>
            <w:r w:rsidRPr="00CD3159">
              <w:rPr>
                <w:sz w:val="22"/>
                <w:u w:val="single"/>
              </w:rPr>
              <w:t>28.04.2016</w:t>
            </w:r>
          </w:p>
          <w:p w:rsidR="00A61D32" w:rsidRPr="0092364D" w:rsidRDefault="00A61D32" w:rsidP="00935640">
            <w:pPr>
              <w:ind w:left="-108" w:right="-108"/>
              <w:jc w:val="center"/>
              <w:rPr>
                <w:sz w:val="22"/>
                <w:lang w:val="uk-UA"/>
              </w:rPr>
            </w:pPr>
            <w:r w:rsidRPr="0092364D">
              <w:rPr>
                <w:sz w:val="22"/>
              </w:rPr>
              <w:t>02.06.2016</w:t>
            </w:r>
          </w:p>
          <w:p w:rsidR="00A61D32" w:rsidRPr="0092364D" w:rsidRDefault="00A61D32" w:rsidP="00935640">
            <w:pPr>
              <w:ind w:left="-108" w:right="-108"/>
              <w:jc w:val="center"/>
              <w:rPr>
                <w:sz w:val="22"/>
                <w:lang w:val="uk-UA"/>
              </w:rPr>
            </w:pPr>
            <w:r w:rsidRPr="0092364D">
              <w:rPr>
                <w:sz w:val="22"/>
              </w:rPr>
              <w:t>30.03.2017</w:t>
            </w:r>
          </w:p>
        </w:tc>
        <w:tc>
          <w:tcPr>
            <w:tcW w:w="954" w:type="dxa"/>
          </w:tcPr>
          <w:p w:rsidR="00A61D32" w:rsidRPr="00CD3159" w:rsidRDefault="00A61D32" w:rsidP="00935640">
            <w:pPr>
              <w:ind w:left="-108"/>
              <w:jc w:val="center"/>
              <w:rPr>
                <w:sz w:val="22"/>
                <w:u w:val="single"/>
                <w:lang w:val="uk-UA"/>
              </w:rPr>
            </w:pPr>
            <w:r w:rsidRPr="00CD3159">
              <w:rPr>
                <w:sz w:val="22"/>
                <w:u w:val="single"/>
              </w:rPr>
              <w:t xml:space="preserve">3 </w:t>
            </w:r>
            <w:r w:rsidRPr="00CD3159">
              <w:rPr>
                <w:sz w:val="22"/>
                <w:u w:val="single"/>
                <w:lang w:val="uk-UA"/>
              </w:rPr>
              <w:t>–</w:t>
            </w:r>
            <w:r w:rsidRPr="00CD3159">
              <w:rPr>
                <w:sz w:val="22"/>
                <w:u w:val="single"/>
              </w:rPr>
              <w:t xml:space="preserve"> 7</w:t>
            </w:r>
          </w:p>
          <w:p w:rsidR="00A61D32" w:rsidRPr="0092364D" w:rsidRDefault="00A61D32" w:rsidP="00935640">
            <w:pPr>
              <w:ind w:left="-108"/>
              <w:jc w:val="center"/>
              <w:rPr>
                <w:sz w:val="22"/>
                <w:lang w:val="uk-UA"/>
              </w:rPr>
            </w:pPr>
            <w:r w:rsidRPr="0092364D">
              <w:rPr>
                <w:sz w:val="22"/>
              </w:rPr>
              <w:t>3 – 73</w:t>
            </w:r>
          </w:p>
          <w:p w:rsidR="00A61D32" w:rsidRPr="0092364D" w:rsidRDefault="00A61D32" w:rsidP="00935640">
            <w:pPr>
              <w:ind w:left="-108"/>
              <w:jc w:val="center"/>
              <w:rPr>
                <w:sz w:val="22"/>
                <w:lang w:val="uk-UA"/>
              </w:rPr>
            </w:pPr>
            <w:r w:rsidRPr="0092364D">
              <w:rPr>
                <w:sz w:val="22"/>
              </w:rPr>
              <w:t>6-101</w:t>
            </w:r>
          </w:p>
        </w:tc>
      </w:tr>
      <w:tr w:rsidR="00A61D32" w:rsidRPr="009B16A8" w:rsidTr="00935640">
        <w:trPr>
          <w:trHeight w:val="207"/>
        </w:trPr>
        <w:tc>
          <w:tcPr>
            <w:tcW w:w="540" w:type="dxa"/>
          </w:tcPr>
          <w:p w:rsidR="00A61D32" w:rsidRPr="009B16A8" w:rsidRDefault="00A61D32" w:rsidP="00935640">
            <w:pPr>
              <w:pStyle w:val="a4"/>
              <w:numPr>
                <w:ilvl w:val="3"/>
                <w:numId w:val="2"/>
              </w:numPr>
              <w:rPr>
                <w:rFonts w:ascii="Times New Roman" w:hAnsi="Times New Roman"/>
                <w:bCs/>
                <w:szCs w:val="22"/>
              </w:rPr>
            </w:pPr>
          </w:p>
        </w:tc>
        <w:tc>
          <w:tcPr>
            <w:tcW w:w="7797" w:type="dxa"/>
          </w:tcPr>
          <w:p w:rsidR="00A61D32" w:rsidRPr="009B16A8" w:rsidRDefault="00A61D32" w:rsidP="00935640">
            <w:pPr>
              <w:jc w:val="both"/>
              <w:rPr>
                <w:sz w:val="22"/>
              </w:rPr>
            </w:pPr>
            <w:r w:rsidRPr="009B16A8">
              <w:rPr>
                <w:bCs/>
                <w:sz w:val="22"/>
              </w:rPr>
              <w:t>Про затвердження міської Програми профілактики та лікування стоматологічних захворювань на 2016-2020 роки.</w:t>
            </w:r>
          </w:p>
        </w:tc>
        <w:tc>
          <w:tcPr>
            <w:tcW w:w="1134" w:type="dxa"/>
          </w:tcPr>
          <w:p w:rsidR="00A61D32" w:rsidRPr="009B16A8" w:rsidRDefault="00A61D32" w:rsidP="00935640">
            <w:pPr>
              <w:ind w:left="-108" w:right="-250"/>
              <w:rPr>
                <w:sz w:val="22"/>
              </w:rPr>
            </w:pPr>
            <w:r w:rsidRPr="009B16A8">
              <w:rPr>
                <w:sz w:val="22"/>
              </w:rPr>
              <w:t>28.04.2016</w:t>
            </w:r>
          </w:p>
        </w:tc>
        <w:tc>
          <w:tcPr>
            <w:tcW w:w="954" w:type="dxa"/>
          </w:tcPr>
          <w:p w:rsidR="00A61D32" w:rsidRPr="009B16A8" w:rsidRDefault="00A61D32" w:rsidP="00935640">
            <w:pPr>
              <w:ind w:left="-108"/>
              <w:jc w:val="center"/>
              <w:rPr>
                <w:sz w:val="22"/>
              </w:rPr>
            </w:pPr>
            <w:r w:rsidRPr="009B16A8">
              <w:rPr>
                <w:sz w:val="22"/>
              </w:rPr>
              <w:t xml:space="preserve">3 </w:t>
            </w:r>
            <w:r w:rsidRPr="009B16A8">
              <w:rPr>
                <w:sz w:val="22"/>
                <w:lang w:val="uk-UA"/>
              </w:rPr>
              <w:t>-</w:t>
            </w:r>
            <w:r w:rsidRPr="009B16A8">
              <w:rPr>
                <w:sz w:val="22"/>
              </w:rPr>
              <w:t xml:space="preserve"> 40</w:t>
            </w:r>
          </w:p>
        </w:tc>
      </w:tr>
      <w:tr w:rsidR="00A61D32" w:rsidRPr="009B16A8" w:rsidTr="00935640">
        <w:trPr>
          <w:trHeight w:val="207"/>
        </w:trPr>
        <w:tc>
          <w:tcPr>
            <w:tcW w:w="540" w:type="dxa"/>
          </w:tcPr>
          <w:p w:rsidR="00A61D32" w:rsidRPr="009B16A8" w:rsidRDefault="00A61D32" w:rsidP="00935640">
            <w:pPr>
              <w:pStyle w:val="a4"/>
              <w:numPr>
                <w:ilvl w:val="3"/>
                <w:numId w:val="2"/>
              </w:numPr>
              <w:rPr>
                <w:rFonts w:ascii="Times New Roman" w:hAnsi="Times New Roman"/>
                <w:szCs w:val="22"/>
              </w:rPr>
            </w:pPr>
          </w:p>
        </w:tc>
        <w:tc>
          <w:tcPr>
            <w:tcW w:w="7797" w:type="dxa"/>
          </w:tcPr>
          <w:p w:rsidR="00A61D32" w:rsidRPr="009B16A8" w:rsidRDefault="00A61D32" w:rsidP="00935640">
            <w:pPr>
              <w:jc w:val="both"/>
              <w:rPr>
                <w:bCs/>
                <w:sz w:val="22"/>
              </w:rPr>
            </w:pPr>
            <w:r w:rsidRPr="009B16A8">
              <w:rPr>
                <w:sz w:val="22"/>
              </w:rPr>
              <w:t>Про затвердження Програми регулювання чисельності безпритульних тварин у м.Каневі на 2016-2020 роки.</w:t>
            </w:r>
          </w:p>
        </w:tc>
        <w:tc>
          <w:tcPr>
            <w:tcW w:w="1134" w:type="dxa"/>
          </w:tcPr>
          <w:p w:rsidR="00A61D32" w:rsidRPr="009B16A8" w:rsidRDefault="00A61D32" w:rsidP="00935640">
            <w:pPr>
              <w:ind w:left="-108" w:right="-108"/>
              <w:jc w:val="center"/>
              <w:rPr>
                <w:sz w:val="22"/>
              </w:rPr>
            </w:pPr>
            <w:r w:rsidRPr="009B16A8">
              <w:rPr>
                <w:sz w:val="22"/>
              </w:rPr>
              <w:t>02.06.2016</w:t>
            </w:r>
          </w:p>
        </w:tc>
        <w:tc>
          <w:tcPr>
            <w:tcW w:w="954" w:type="dxa"/>
          </w:tcPr>
          <w:p w:rsidR="00A61D32" w:rsidRPr="009B16A8" w:rsidRDefault="00A61D32" w:rsidP="00935640">
            <w:pPr>
              <w:ind w:left="-108"/>
              <w:jc w:val="center"/>
              <w:rPr>
                <w:sz w:val="22"/>
              </w:rPr>
            </w:pPr>
            <w:r w:rsidRPr="009B16A8">
              <w:rPr>
                <w:sz w:val="22"/>
              </w:rPr>
              <w:t xml:space="preserve">3 </w:t>
            </w:r>
            <w:r w:rsidRPr="009B16A8">
              <w:rPr>
                <w:sz w:val="22"/>
                <w:lang w:val="uk-UA"/>
              </w:rPr>
              <w:t>-</w:t>
            </w:r>
            <w:r w:rsidRPr="009B16A8">
              <w:rPr>
                <w:sz w:val="22"/>
              </w:rPr>
              <w:t xml:space="preserve"> 48</w:t>
            </w:r>
          </w:p>
        </w:tc>
      </w:tr>
      <w:tr w:rsidR="00A61D32" w:rsidRPr="009B16A8" w:rsidTr="00935640">
        <w:trPr>
          <w:trHeight w:val="207"/>
        </w:trPr>
        <w:tc>
          <w:tcPr>
            <w:tcW w:w="540" w:type="dxa"/>
          </w:tcPr>
          <w:p w:rsidR="00A61D32" w:rsidRPr="009B16A8" w:rsidRDefault="00A61D32" w:rsidP="00935640">
            <w:pPr>
              <w:pStyle w:val="a4"/>
              <w:numPr>
                <w:ilvl w:val="3"/>
                <w:numId w:val="2"/>
              </w:numPr>
              <w:rPr>
                <w:rFonts w:ascii="Times New Roman" w:hAnsi="Times New Roman"/>
                <w:szCs w:val="22"/>
              </w:rPr>
            </w:pPr>
          </w:p>
        </w:tc>
        <w:tc>
          <w:tcPr>
            <w:tcW w:w="7797" w:type="dxa"/>
          </w:tcPr>
          <w:p w:rsidR="00A61D32" w:rsidRPr="009B16A8" w:rsidRDefault="00A61D32" w:rsidP="00935640">
            <w:pPr>
              <w:jc w:val="both"/>
              <w:rPr>
                <w:sz w:val="22"/>
              </w:rPr>
            </w:pPr>
            <w:r w:rsidRPr="009B16A8">
              <w:rPr>
                <w:sz w:val="22"/>
              </w:rPr>
              <w:t>Про Програму підтримки об’єднань співвласників багатоквартирних будинків у м. Канів на 2016-2020 роки.</w:t>
            </w:r>
            <w:r>
              <w:rPr>
                <w:sz w:val="22"/>
                <w:lang w:val="uk-UA"/>
              </w:rPr>
              <w:t xml:space="preserve"> Рішення п</w:t>
            </w:r>
            <w:r w:rsidRPr="00ED715F">
              <w:rPr>
                <w:sz w:val="22"/>
              </w:rPr>
              <w:t>ро внесення змін</w:t>
            </w:r>
            <w:r>
              <w:rPr>
                <w:sz w:val="22"/>
                <w:lang w:val="uk-UA"/>
              </w:rPr>
              <w:t>:</w:t>
            </w:r>
          </w:p>
        </w:tc>
        <w:tc>
          <w:tcPr>
            <w:tcW w:w="1134" w:type="dxa"/>
          </w:tcPr>
          <w:p w:rsidR="00A61D32" w:rsidRPr="008B141F" w:rsidRDefault="00A61D32" w:rsidP="00935640">
            <w:pPr>
              <w:ind w:left="-108" w:right="-108"/>
              <w:jc w:val="center"/>
              <w:rPr>
                <w:sz w:val="22"/>
                <w:u w:val="single"/>
                <w:lang w:val="uk-UA"/>
              </w:rPr>
            </w:pPr>
            <w:r w:rsidRPr="008B141F">
              <w:rPr>
                <w:sz w:val="22"/>
                <w:u w:val="single"/>
              </w:rPr>
              <w:t>14.07.2016</w:t>
            </w:r>
          </w:p>
          <w:p w:rsidR="00A61D32" w:rsidRPr="008B141F" w:rsidRDefault="00A61D32" w:rsidP="00935640">
            <w:pPr>
              <w:ind w:left="-108" w:right="-108"/>
              <w:jc w:val="center"/>
              <w:rPr>
                <w:sz w:val="22"/>
                <w:lang w:val="uk-UA"/>
              </w:rPr>
            </w:pPr>
            <w:r w:rsidRPr="008B141F">
              <w:rPr>
                <w:sz w:val="22"/>
                <w:lang w:val="en-US"/>
              </w:rPr>
              <w:t>15</w:t>
            </w:r>
            <w:r w:rsidRPr="008B141F">
              <w:rPr>
                <w:sz w:val="22"/>
              </w:rPr>
              <w:t>.08.2019</w:t>
            </w:r>
          </w:p>
        </w:tc>
        <w:tc>
          <w:tcPr>
            <w:tcW w:w="954" w:type="dxa"/>
          </w:tcPr>
          <w:p w:rsidR="00A61D32" w:rsidRPr="008B141F" w:rsidRDefault="00A61D32" w:rsidP="00935640">
            <w:pPr>
              <w:ind w:left="-108"/>
              <w:jc w:val="center"/>
              <w:rPr>
                <w:sz w:val="22"/>
                <w:u w:val="single"/>
                <w:lang w:val="uk-UA"/>
              </w:rPr>
            </w:pPr>
            <w:r w:rsidRPr="008B141F">
              <w:rPr>
                <w:sz w:val="22"/>
                <w:u w:val="single"/>
              </w:rPr>
              <w:t xml:space="preserve">4 </w:t>
            </w:r>
            <w:r w:rsidRPr="008B141F">
              <w:rPr>
                <w:sz w:val="22"/>
                <w:u w:val="single"/>
                <w:lang w:val="uk-UA"/>
              </w:rPr>
              <w:t>–</w:t>
            </w:r>
            <w:r w:rsidRPr="008B141F">
              <w:rPr>
                <w:sz w:val="22"/>
                <w:u w:val="single"/>
              </w:rPr>
              <w:t xml:space="preserve"> 5</w:t>
            </w:r>
          </w:p>
          <w:p w:rsidR="00A61D32" w:rsidRPr="008B141F" w:rsidRDefault="00A61D32" w:rsidP="00935640">
            <w:pPr>
              <w:ind w:left="-108"/>
              <w:jc w:val="center"/>
              <w:rPr>
                <w:sz w:val="22"/>
                <w:lang w:val="uk-UA"/>
              </w:rPr>
            </w:pPr>
            <w:r w:rsidRPr="008B141F">
              <w:rPr>
                <w:sz w:val="22"/>
              </w:rPr>
              <w:t>16-07</w:t>
            </w:r>
          </w:p>
        </w:tc>
      </w:tr>
      <w:tr w:rsidR="00A61D32" w:rsidRPr="009B16A8" w:rsidTr="00935640">
        <w:trPr>
          <w:trHeight w:val="207"/>
        </w:trPr>
        <w:tc>
          <w:tcPr>
            <w:tcW w:w="540" w:type="dxa"/>
          </w:tcPr>
          <w:p w:rsidR="00A61D32" w:rsidRPr="009B16A8" w:rsidRDefault="00A61D32" w:rsidP="00935640">
            <w:pPr>
              <w:pStyle w:val="a4"/>
              <w:numPr>
                <w:ilvl w:val="3"/>
                <w:numId w:val="2"/>
              </w:numPr>
              <w:rPr>
                <w:rFonts w:ascii="Times New Roman" w:hAnsi="Times New Roman"/>
                <w:szCs w:val="22"/>
              </w:rPr>
            </w:pPr>
          </w:p>
        </w:tc>
        <w:tc>
          <w:tcPr>
            <w:tcW w:w="7797" w:type="dxa"/>
          </w:tcPr>
          <w:p w:rsidR="00A61D32" w:rsidRPr="00FE7927" w:rsidRDefault="00A61D32" w:rsidP="00935640">
            <w:pPr>
              <w:jc w:val="both"/>
              <w:rPr>
                <w:noProof/>
                <w:sz w:val="22"/>
                <w:lang w:val="uk-UA"/>
              </w:rPr>
            </w:pPr>
            <w:r w:rsidRPr="009B16A8">
              <w:rPr>
                <w:sz w:val="22"/>
              </w:rPr>
              <w:t>Пропрограмуорганізаційногоітехнічногозабезпеченняздійсненнязаходівщодоутриманнятавикористанняоб</w:t>
            </w:r>
            <w:r w:rsidRPr="009B16A8">
              <w:rPr>
                <w:sz w:val="22"/>
                <w:lang w:val="en-US"/>
              </w:rPr>
              <w:t>'</w:t>
            </w:r>
            <w:r w:rsidRPr="009B16A8">
              <w:rPr>
                <w:sz w:val="22"/>
              </w:rPr>
              <w:t>єктівміськоїкомунальноївласностіна</w:t>
            </w:r>
            <w:r w:rsidRPr="009B16A8">
              <w:rPr>
                <w:sz w:val="22"/>
                <w:lang w:val="en-US"/>
              </w:rPr>
              <w:t xml:space="preserve"> 2016-2020 </w:t>
            </w:r>
            <w:r w:rsidRPr="009B16A8">
              <w:rPr>
                <w:sz w:val="22"/>
              </w:rPr>
              <w:t>роки</w:t>
            </w:r>
            <w:r w:rsidRPr="009B16A8">
              <w:rPr>
                <w:sz w:val="22"/>
                <w:lang w:val="en-US"/>
              </w:rPr>
              <w:t>.</w:t>
            </w:r>
            <w:r w:rsidR="004D373E">
              <w:rPr>
                <w:sz w:val="22"/>
                <w:lang w:val="uk-UA"/>
              </w:rPr>
              <w:t xml:space="preserve"> </w:t>
            </w:r>
            <w:r>
              <w:rPr>
                <w:sz w:val="22"/>
                <w:lang w:val="uk-UA"/>
              </w:rPr>
              <w:t>Рішення п</w:t>
            </w:r>
            <w:r w:rsidRPr="00ED715F">
              <w:rPr>
                <w:sz w:val="22"/>
              </w:rPr>
              <w:t>ро</w:t>
            </w:r>
            <w:r w:rsidRPr="00386AE6">
              <w:rPr>
                <w:sz w:val="22"/>
                <w:lang w:val="en-US"/>
              </w:rPr>
              <w:t xml:space="preserve"> </w:t>
            </w:r>
            <w:r w:rsidRPr="00ED715F">
              <w:rPr>
                <w:sz w:val="22"/>
              </w:rPr>
              <w:t>внесення</w:t>
            </w:r>
            <w:r w:rsidRPr="00386AE6">
              <w:rPr>
                <w:sz w:val="22"/>
                <w:lang w:val="en-US"/>
              </w:rPr>
              <w:t xml:space="preserve"> </w:t>
            </w:r>
            <w:r w:rsidRPr="00ED715F">
              <w:rPr>
                <w:sz w:val="22"/>
              </w:rPr>
              <w:t>змін</w:t>
            </w:r>
            <w:r>
              <w:rPr>
                <w:sz w:val="22"/>
                <w:lang w:val="uk-UA"/>
              </w:rPr>
              <w:t>:</w:t>
            </w:r>
          </w:p>
        </w:tc>
        <w:tc>
          <w:tcPr>
            <w:tcW w:w="1134" w:type="dxa"/>
          </w:tcPr>
          <w:p w:rsidR="00A61D32" w:rsidRPr="00EE46E5" w:rsidRDefault="00A61D32" w:rsidP="00935640">
            <w:pPr>
              <w:ind w:left="-108" w:right="-108"/>
              <w:jc w:val="center"/>
              <w:rPr>
                <w:sz w:val="22"/>
                <w:u w:val="single"/>
                <w:lang w:val="uk-UA"/>
              </w:rPr>
            </w:pPr>
            <w:r w:rsidRPr="00EE46E5">
              <w:rPr>
                <w:sz w:val="22"/>
                <w:u w:val="single"/>
              </w:rPr>
              <w:t>14.07.2016</w:t>
            </w:r>
          </w:p>
          <w:p w:rsidR="00A61D32" w:rsidRPr="00EE46E5" w:rsidRDefault="00A61D32" w:rsidP="00935640">
            <w:pPr>
              <w:ind w:left="-108" w:right="-108"/>
              <w:jc w:val="center"/>
              <w:rPr>
                <w:sz w:val="22"/>
                <w:lang w:val="uk-UA"/>
              </w:rPr>
            </w:pPr>
            <w:r w:rsidRPr="00EE46E5">
              <w:rPr>
                <w:sz w:val="22"/>
              </w:rPr>
              <w:t>27.07.2017</w:t>
            </w:r>
          </w:p>
          <w:p w:rsidR="00A61D32" w:rsidRPr="00EE46E5" w:rsidRDefault="00A61D32" w:rsidP="00935640">
            <w:pPr>
              <w:ind w:left="-108" w:right="-108"/>
              <w:jc w:val="center"/>
              <w:rPr>
                <w:sz w:val="22"/>
                <w:lang w:val="uk-UA"/>
              </w:rPr>
            </w:pPr>
            <w:r w:rsidRPr="00EE46E5">
              <w:rPr>
                <w:sz w:val="22"/>
              </w:rPr>
              <w:t>30.11.2017</w:t>
            </w:r>
          </w:p>
          <w:p w:rsidR="00A61D32" w:rsidRPr="00EE46E5" w:rsidRDefault="00A61D32" w:rsidP="00935640">
            <w:pPr>
              <w:ind w:left="-108" w:right="-108"/>
              <w:jc w:val="center"/>
              <w:rPr>
                <w:sz w:val="22"/>
                <w:lang w:val="uk-UA"/>
              </w:rPr>
            </w:pPr>
            <w:r w:rsidRPr="00EE46E5">
              <w:rPr>
                <w:sz w:val="22"/>
              </w:rPr>
              <w:t>30.05.2019</w:t>
            </w:r>
          </w:p>
        </w:tc>
        <w:tc>
          <w:tcPr>
            <w:tcW w:w="954" w:type="dxa"/>
          </w:tcPr>
          <w:p w:rsidR="00A61D32" w:rsidRPr="00EE46E5" w:rsidRDefault="00A61D32" w:rsidP="00935640">
            <w:pPr>
              <w:ind w:left="-108"/>
              <w:jc w:val="center"/>
              <w:rPr>
                <w:sz w:val="22"/>
                <w:u w:val="single"/>
                <w:lang w:val="uk-UA"/>
              </w:rPr>
            </w:pPr>
            <w:r w:rsidRPr="00EE46E5">
              <w:rPr>
                <w:sz w:val="22"/>
                <w:u w:val="single"/>
              </w:rPr>
              <w:t xml:space="preserve">4 </w:t>
            </w:r>
            <w:r w:rsidRPr="00EE46E5">
              <w:rPr>
                <w:sz w:val="22"/>
                <w:u w:val="single"/>
                <w:lang w:val="uk-UA"/>
              </w:rPr>
              <w:t>–</w:t>
            </w:r>
            <w:r w:rsidRPr="00EE46E5">
              <w:rPr>
                <w:sz w:val="22"/>
                <w:u w:val="single"/>
              </w:rPr>
              <w:t xml:space="preserve"> 10</w:t>
            </w:r>
          </w:p>
          <w:p w:rsidR="00A61D32" w:rsidRPr="00EE46E5" w:rsidRDefault="00A61D32" w:rsidP="00935640">
            <w:pPr>
              <w:ind w:left="-108"/>
              <w:jc w:val="center"/>
              <w:rPr>
                <w:sz w:val="22"/>
                <w:lang w:val="uk-UA"/>
              </w:rPr>
            </w:pPr>
            <w:r w:rsidRPr="00EE46E5">
              <w:rPr>
                <w:sz w:val="22"/>
              </w:rPr>
              <w:t>8-7</w:t>
            </w:r>
          </w:p>
          <w:p w:rsidR="00A61D32" w:rsidRPr="00EE46E5" w:rsidRDefault="00A61D32" w:rsidP="00935640">
            <w:pPr>
              <w:ind w:left="-108"/>
              <w:jc w:val="center"/>
              <w:rPr>
                <w:sz w:val="22"/>
                <w:lang w:val="uk-UA"/>
              </w:rPr>
            </w:pPr>
            <w:r w:rsidRPr="00EE46E5">
              <w:rPr>
                <w:sz w:val="22"/>
              </w:rPr>
              <w:t>9-52</w:t>
            </w:r>
          </w:p>
          <w:p w:rsidR="00A61D32" w:rsidRPr="00EE46E5" w:rsidRDefault="00A61D32" w:rsidP="00935640">
            <w:pPr>
              <w:ind w:left="-108"/>
              <w:jc w:val="center"/>
              <w:rPr>
                <w:sz w:val="22"/>
                <w:lang w:val="uk-UA"/>
              </w:rPr>
            </w:pPr>
            <w:r w:rsidRPr="00EE46E5">
              <w:rPr>
                <w:sz w:val="22"/>
              </w:rPr>
              <w:t>15-53</w:t>
            </w:r>
          </w:p>
        </w:tc>
      </w:tr>
      <w:tr w:rsidR="00A61D32" w:rsidRPr="009B16A8" w:rsidTr="00935640">
        <w:trPr>
          <w:trHeight w:val="207"/>
        </w:trPr>
        <w:tc>
          <w:tcPr>
            <w:tcW w:w="540" w:type="dxa"/>
          </w:tcPr>
          <w:p w:rsidR="00A61D32" w:rsidRPr="009B16A8" w:rsidRDefault="00A61D32" w:rsidP="00935640">
            <w:pPr>
              <w:pStyle w:val="a4"/>
              <w:numPr>
                <w:ilvl w:val="3"/>
                <w:numId w:val="2"/>
              </w:numPr>
              <w:rPr>
                <w:rFonts w:ascii="Times New Roman" w:hAnsi="Times New Roman"/>
                <w:szCs w:val="22"/>
              </w:rPr>
            </w:pPr>
          </w:p>
        </w:tc>
        <w:tc>
          <w:tcPr>
            <w:tcW w:w="7797" w:type="dxa"/>
          </w:tcPr>
          <w:p w:rsidR="00A61D32" w:rsidRPr="009B16A8" w:rsidRDefault="00A61D32" w:rsidP="00935640">
            <w:pPr>
              <w:jc w:val="both"/>
              <w:rPr>
                <w:bCs/>
                <w:sz w:val="22"/>
              </w:rPr>
            </w:pPr>
            <w:r w:rsidRPr="009B16A8">
              <w:rPr>
                <w:sz w:val="22"/>
              </w:rPr>
              <w:t>Про затвердження міської Програми забезпечення учасників АТО та членів їх сімей житлом у 2016-2020 роках.</w:t>
            </w:r>
          </w:p>
        </w:tc>
        <w:tc>
          <w:tcPr>
            <w:tcW w:w="1134" w:type="dxa"/>
          </w:tcPr>
          <w:p w:rsidR="00A61D32" w:rsidRPr="009B16A8" w:rsidRDefault="00A61D32" w:rsidP="00935640">
            <w:pPr>
              <w:ind w:left="-108" w:right="-81"/>
              <w:jc w:val="center"/>
              <w:rPr>
                <w:sz w:val="22"/>
              </w:rPr>
            </w:pPr>
            <w:r w:rsidRPr="009B16A8">
              <w:rPr>
                <w:sz w:val="22"/>
              </w:rPr>
              <w:t>18.08.2016</w:t>
            </w:r>
          </w:p>
        </w:tc>
        <w:tc>
          <w:tcPr>
            <w:tcW w:w="954" w:type="dxa"/>
          </w:tcPr>
          <w:p w:rsidR="00A61D32" w:rsidRPr="009B16A8" w:rsidRDefault="00A61D32" w:rsidP="00935640">
            <w:pPr>
              <w:ind w:left="-108"/>
              <w:jc w:val="center"/>
              <w:rPr>
                <w:sz w:val="22"/>
              </w:rPr>
            </w:pPr>
            <w:r w:rsidRPr="009B16A8">
              <w:rPr>
                <w:sz w:val="22"/>
              </w:rPr>
              <w:t>4-49</w:t>
            </w:r>
          </w:p>
        </w:tc>
      </w:tr>
      <w:tr w:rsidR="00A61D32" w:rsidRPr="009B16A8" w:rsidTr="00935640">
        <w:trPr>
          <w:trHeight w:val="207"/>
        </w:trPr>
        <w:tc>
          <w:tcPr>
            <w:tcW w:w="540" w:type="dxa"/>
          </w:tcPr>
          <w:p w:rsidR="00A61D32" w:rsidRPr="009B16A8" w:rsidRDefault="00A61D32" w:rsidP="00935640">
            <w:pPr>
              <w:pStyle w:val="a4"/>
              <w:numPr>
                <w:ilvl w:val="3"/>
                <w:numId w:val="2"/>
              </w:numPr>
              <w:rPr>
                <w:rFonts w:ascii="Times New Roman" w:hAnsi="Times New Roman"/>
                <w:szCs w:val="22"/>
              </w:rPr>
            </w:pPr>
          </w:p>
        </w:tc>
        <w:tc>
          <w:tcPr>
            <w:tcW w:w="7797" w:type="dxa"/>
          </w:tcPr>
          <w:p w:rsidR="00A61D32" w:rsidRPr="009B16A8" w:rsidRDefault="00A61D32" w:rsidP="00935640">
            <w:pPr>
              <w:ind w:right="-108"/>
              <w:rPr>
                <w:sz w:val="22"/>
              </w:rPr>
            </w:pPr>
            <w:r w:rsidRPr="009B16A8">
              <w:rPr>
                <w:sz w:val="22"/>
              </w:rPr>
              <w:t>Про міську Програму Розвитку фізичної культури і спорту на період до 2020 року.</w:t>
            </w:r>
          </w:p>
        </w:tc>
        <w:tc>
          <w:tcPr>
            <w:tcW w:w="1134" w:type="dxa"/>
          </w:tcPr>
          <w:p w:rsidR="00A61D32" w:rsidRPr="009B16A8" w:rsidRDefault="00A61D32" w:rsidP="00935640">
            <w:pPr>
              <w:ind w:left="-108" w:right="-81"/>
              <w:jc w:val="center"/>
              <w:rPr>
                <w:sz w:val="22"/>
              </w:rPr>
            </w:pPr>
            <w:r w:rsidRPr="009B16A8">
              <w:rPr>
                <w:sz w:val="22"/>
              </w:rPr>
              <w:t>24.11.2016</w:t>
            </w:r>
          </w:p>
        </w:tc>
        <w:tc>
          <w:tcPr>
            <w:tcW w:w="954" w:type="dxa"/>
          </w:tcPr>
          <w:p w:rsidR="00A61D32" w:rsidRPr="009B16A8" w:rsidRDefault="00A61D32" w:rsidP="00935640">
            <w:pPr>
              <w:ind w:left="-108"/>
              <w:jc w:val="center"/>
              <w:rPr>
                <w:sz w:val="22"/>
              </w:rPr>
            </w:pPr>
            <w:r w:rsidRPr="009B16A8">
              <w:rPr>
                <w:sz w:val="22"/>
              </w:rPr>
              <w:t>5-43</w:t>
            </w:r>
          </w:p>
        </w:tc>
      </w:tr>
      <w:tr w:rsidR="00A61D32" w:rsidRPr="009B16A8" w:rsidTr="00935640">
        <w:trPr>
          <w:trHeight w:val="207"/>
        </w:trPr>
        <w:tc>
          <w:tcPr>
            <w:tcW w:w="540" w:type="dxa"/>
          </w:tcPr>
          <w:p w:rsidR="00A61D32" w:rsidRPr="009B16A8" w:rsidRDefault="00A61D32" w:rsidP="00935640">
            <w:pPr>
              <w:pStyle w:val="a4"/>
              <w:numPr>
                <w:ilvl w:val="3"/>
                <w:numId w:val="2"/>
              </w:numPr>
              <w:rPr>
                <w:rFonts w:ascii="Times New Roman" w:hAnsi="Times New Roman"/>
                <w:szCs w:val="22"/>
              </w:rPr>
            </w:pPr>
          </w:p>
        </w:tc>
        <w:tc>
          <w:tcPr>
            <w:tcW w:w="7797" w:type="dxa"/>
          </w:tcPr>
          <w:p w:rsidR="00A61D32" w:rsidRDefault="00A61D32" w:rsidP="00935640">
            <w:pPr>
              <w:rPr>
                <w:sz w:val="22"/>
                <w:lang w:val="uk-UA"/>
              </w:rPr>
            </w:pPr>
            <w:r w:rsidRPr="009B16A8">
              <w:rPr>
                <w:sz w:val="22"/>
              </w:rPr>
              <w:t>Про міську Програму Розвитку футболу на період до 2020 року.</w:t>
            </w:r>
          </w:p>
          <w:p w:rsidR="00A61D32" w:rsidRPr="00FC4485" w:rsidRDefault="00A61D32" w:rsidP="00935640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Рішення п</w:t>
            </w:r>
            <w:r w:rsidRPr="00ED715F">
              <w:rPr>
                <w:sz w:val="22"/>
              </w:rPr>
              <w:t>ро внесення змін</w:t>
            </w:r>
            <w:r>
              <w:rPr>
                <w:sz w:val="22"/>
                <w:lang w:val="uk-UA"/>
              </w:rPr>
              <w:t>:</w:t>
            </w:r>
          </w:p>
        </w:tc>
        <w:tc>
          <w:tcPr>
            <w:tcW w:w="1134" w:type="dxa"/>
          </w:tcPr>
          <w:p w:rsidR="00A61D32" w:rsidRPr="00FC4485" w:rsidRDefault="00A61D32" w:rsidP="00935640">
            <w:pPr>
              <w:ind w:left="-108" w:right="-81"/>
              <w:jc w:val="center"/>
              <w:rPr>
                <w:sz w:val="22"/>
                <w:lang w:val="uk-UA"/>
              </w:rPr>
            </w:pPr>
            <w:r w:rsidRPr="00FC4485">
              <w:rPr>
                <w:sz w:val="22"/>
              </w:rPr>
              <w:t>24.11.2016</w:t>
            </w:r>
          </w:p>
          <w:p w:rsidR="00A61D32" w:rsidRPr="00FC4485" w:rsidRDefault="00A61D32" w:rsidP="00935640">
            <w:pPr>
              <w:ind w:left="-108" w:right="-81"/>
              <w:jc w:val="center"/>
              <w:rPr>
                <w:sz w:val="22"/>
                <w:lang w:val="uk-UA"/>
              </w:rPr>
            </w:pPr>
            <w:r w:rsidRPr="00FC4485">
              <w:rPr>
                <w:sz w:val="22"/>
              </w:rPr>
              <w:t>26.09.2019</w:t>
            </w:r>
          </w:p>
        </w:tc>
        <w:tc>
          <w:tcPr>
            <w:tcW w:w="954" w:type="dxa"/>
          </w:tcPr>
          <w:p w:rsidR="00A61D32" w:rsidRPr="00FC4485" w:rsidRDefault="00A61D32" w:rsidP="00935640">
            <w:pPr>
              <w:ind w:left="-108"/>
              <w:jc w:val="center"/>
              <w:rPr>
                <w:sz w:val="22"/>
                <w:lang w:val="uk-UA"/>
              </w:rPr>
            </w:pPr>
            <w:r w:rsidRPr="00FC4485">
              <w:rPr>
                <w:sz w:val="22"/>
              </w:rPr>
              <w:t>5-44</w:t>
            </w:r>
          </w:p>
          <w:p w:rsidR="00A61D32" w:rsidRPr="00FC4485" w:rsidRDefault="00A61D32" w:rsidP="00935640">
            <w:pPr>
              <w:ind w:left="-108"/>
              <w:jc w:val="center"/>
              <w:rPr>
                <w:sz w:val="22"/>
                <w:lang w:val="uk-UA"/>
              </w:rPr>
            </w:pPr>
            <w:r w:rsidRPr="00FC4485">
              <w:rPr>
                <w:sz w:val="22"/>
              </w:rPr>
              <w:t>16-56</w:t>
            </w:r>
          </w:p>
        </w:tc>
      </w:tr>
      <w:tr w:rsidR="00A61D32" w:rsidRPr="009B16A8" w:rsidTr="00935640">
        <w:trPr>
          <w:trHeight w:val="207"/>
        </w:trPr>
        <w:tc>
          <w:tcPr>
            <w:tcW w:w="540" w:type="dxa"/>
          </w:tcPr>
          <w:p w:rsidR="00A61D32" w:rsidRPr="009B16A8" w:rsidRDefault="00A61D32" w:rsidP="00935640">
            <w:pPr>
              <w:pStyle w:val="a4"/>
              <w:numPr>
                <w:ilvl w:val="3"/>
                <w:numId w:val="2"/>
              </w:numPr>
              <w:rPr>
                <w:rFonts w:ascii="Times New Roman" w:hAnsi="Times New Roman"/>
                <w:szCs w:val="22"/>
              </w:rPr>
            </w:pPr>
          </w:p>
        </w:tc>
        <w:tc>
          <w:tcPr>
            <w:tcW w:w="7797" w:type="dxa"/>
          </w:tcPr>
          <w:p w:rsidR="00A61D32" w:rsidRPr="009B16A8" w:rsidRDefault="00A61D32" w:rsidP="00935640">
            <w:pPr>
              <w:ind w:right="-135"/>
              <w:rPr>
                <w:sz w:val="22"/>
              </w:rPr>
            </w:pPr>
            <w:r w:rsidRPr="009B16A8">
              <w:rPr>
                <w:sz w:val="22"/>
              </w:rPr>
              <w:t xml:space="preserve">Про Програму  будівництва, реконструкції та капітального ремонту спортивних </w:t>
            </w:r>
            <w:r w:rsidRPr="009B16A8">
              <w:rPr>
                <w:sz w:val="22"/>
              </w:rPr>
              <w:lastRenderedPageBreak/>
              <w:t>майданчиків м. Канева на період до 2020 року.</w:t>
            </w:r>
          </w:p>
        </w:tc>
        <w:tc>
          <w:tcPr>
            <w:tcW w:w="1134" w:type="dxa"/>
          </w:tcPr>
          <w:p w:rsidR="00A61D32" w:rsidRPr="009B16A8" w:rsidRDefault="00A61D32" w:rsidP="00935640">
            <w:pPr>
              <w:ind w:left="-108" w:right="-223"/>
              <w:rPr>
                <w:sz w:val="22"/>
              </w:rPr>
            </w:pPr>
            <w:r w:rsidRPr="009B16A8">
              <w:rPr>
                <w:sz w:val="22"/>
              </w:rPr>
              <w:lastRenderedPageBreak/>
              <w:t>24.11.2016</w:t>
            </w:r>
          </w:p>
        </w:tc>
        <w:tc>
          <w:tcPr>
            <w:tcW w:w="954" w:type="dxa"/>
          </w:tcPr>
          <w:p w:rsidR="00A61D32" w:rsidRPr="009B16A8" w:rsidRDefault="00A61D32" w:rsidP="00935640">
            <w:pPr>
              <w:ind w:left="-108"/>
              <w:jc w:val="center"/>
              <w:rPr>
                <w:sz w:val="22"/>
              </w:rPr>
            </w:pPr>
            <w:r w:rsidRPr="009B16A8">
              <w:rPr>
                <w:sz w:val="22"/>
              </w:rPr>
              <w:t>5-45</w:t>
            </w:r>
          </w:p>
        </w:tc>
      </w:tr>
      <w:tr w:rsidR="00A61D32" w:rsidRPr="009B16A8" w:rsidTr="00935640">
        <w:trPr>
          <w:trHeight w:val="207"/>
        </w:trPr>
        <w:tc>
          <w:tcPr>
            <w:tcW w:w="540" w:type="dxa"/>
          </w:tcPr>
          <w:p w:rsidR="00A61D32" w:rsidRPr="009B16A8" w:rsidRDefault="00A61D32" w:rsidP="00935640">
            <w:pPr>
              <w:pStyle w:val="a4"/>
              <w:numPr>
                <w:ilvl w:val="3"/>
                <w:numId w:val="2"/>
              </w:numPr>
              <w:ind w:right="311"/>
              <w:rPr>
                <w:rFonts w:ascii="Times New Roman" w:hAnsi="Times New Roman"/>
                <w:bCs/>
                <w:szCs w:val="22"/>
              </w:rPr>
            </w:pPr>
          </w:p>
        </w:tc>
        <w:tc>
          <w:tcPr>
            <w:tcW w:w="7797" w:type="dxa"/>
          </w:tcPr>
          <w:p w:rsidR="00A61D32" w:rsidRPr="009B16A8" w:rsidRDefault="00A61D32" w:rsidP="00935640">
            <w:pPr>
              <w:numPr>
                <w:ilvl w:val="0"/>
                <w:numId w:val="1"/>
              </w:numPr>
              <w:ind w:left="0" w:right="311"/>
              <w:jc w:val="both"/>
              <w:rPr>
                <w:noProof/>
                <w:sz w:val="22"/>
              </w:rPr>
            </w:pPr>
            <w:r w:rsidRPr="009B16A8">
              <w:rPr>
                <w:bCs/>
                <w:sz w:val="22"/>
              </w:rPr>
              <w:t xml:space="preserve">Про </w:t>
            </w:r>
            <w:r w:rsidRPr="009B16A8">
              <w:rPr>
                <w:sz w:val="22"/>
              </w:rPr>
              <w:t xml:space="preserve">Програму підтримки малого підприємництва  </w:t>
            </w:r>
            <w:r w:rsidRPr="009B16A8">
              <w:rPr>
                <w:spacing w:val="-8"/>
                <w:sz w:val="22"/>
              </w:rPr>
              <w:t>в</w:t>
            </w:r>
            <w:r w:rsidR="004D373E">
              <w:rPr>
                <w:spacing w:val="-8"/>
                <w:sz w:val="22"/>
                <w:lang w:val="uk-UA"/>
              </w:rPr>
              <w:t xml:space="preserve"> </w:t>
            </w:r>
            <w:r w:rsidRPr="009B16A8">
              <w:rPr>
                <w:spacing w:val="-8"/>
                <w:sz w:val="22"/>
              </w:rPr>
              <w:t xml:space="preserve"> м. Каневі до 2020 року.</w:t>
            </w:r>
          </w:p>
        </w:tc>
        <w:tc>
          <w:tcPr>
            <w:tcW w:w="1134" w:type="dxa"/>
          </w:tcPr>
          <w:p w:rsidR="00A61D32" w:rsidRPr="009B16A8" w:rsidRDefault="00A61D32" w:rsidP="00935640">
            <w:pPr>
              <w:ind w:left="-108" w:right="-81"/>
              <w:jc w:val="center"/>
              <w:rPr>
                <w:sz w:val="22"/>
              </w:rPr>
            </w:pPr>
            <w:r w:rsidRPr="009B16A8">
              <w:rPr>
                <w:sz w:val="22"/>
              </w:rPr>
              <w:t>27.10.2016</w:t>
            </w:r>
          </w:p>
        </w:tc>
        <w:tc>
          <w:tcPr>
            <w:tcW w:w="954" w:type="dxa"/>
          </w:tcPr>
          <w:p w:rsidR="00A61D32" w:rsidRPr="009B16A8" w:rsidRDefault="00A61D32" w:rsidP="00935640">
            <w:pPr>
              <w:ind w:left="-108"/>
              <w:jc w:val="center"/>
              <w:rPr>
                <w:sz w:val="22"/>
              </w:rPr>
            </w:pPr>
            <w:r w:rsidRPr="009B16A8">
              <w:rPr>
                <w:sz w:val="22"/>
              </w:rPr>
              <w:t>5-5</w:t>
            </w:r>
          </w:p>
        </w:tc>
      </w:tr>
      <w:tr w:rsidR="00A61D32" w:rsidRPr="009B16A8" w:rsidTr="00935640">
        <w:trPr>
          <w:trHeight w:val="207"/>
        </w:trPr>
        <w:tc>
          <w:tcPr>
            <w:tcW w:w="540" w:type="dxa"/>
          </w:tcPr>
          <w:p w:rsidR="00A61D32" w:rsidRPr="009B16A8" w:rsidRDefault="00A61D32" w:rsidP="00935640">
            <w:pPr>
              <w:pStyle w:val="a4"/>
              <w:numPr>
                <w:ilvl w:val="3"/>
                <w:numId w:val="2"/>
              </w:numPr>
              <w:ind w:right="311"/>
              <w:rPr>
                <w:rFonts w:ascii="Times New Roman" w:hAnsi="Times New Roman"/>
                <w:bCs/>
                <w:szCs w:val="22"/>
              </w:rPr>
            </w:pPr>
          </w:p>
        </w:tc>
        <w:tc>
          <w:tcPr>
            <w:tcW w:w="7797" w:type="dxa"/>
          </w:tcPr>
          <w:p w:rsidR="00A61D32" w:rsidRPr="009B5143" w:rsidRDefault="00A61D32" w:rsidP="00935640">
            <w:pPr>
              <w:numPr>
                <w:ilvl w:val="0"/>
                <w:numId w:val="1"/>
              </w:numPr>
              <w:ind w:left="0"/>
              <w:jc w:val="both"/>
              <w:rPr>
                <w:bCs/>
                <w:sz w:val="22"/>
              </w:rPr>
            </w:pPr>
            <w:r w:rsidRPr="009B16A8">
              <w:rPr>
                <w:bCs/>
                <w:sz w:val="22"/>
              </w:rPr>
              <w:t>Про Програму сприяння залученню інвестицій у місто Канів на 2016-2020 роки.</w:t>
            </w:r>
          </w:p>
          <w:p w:rsidR="00A61D32" w:rsidRPr="009B16A8" w:rsidRDefault="00A61D32" w:rsidP="00935640">
            <w:pPr>
              <w:numPr>
                <w:ilvl w:val="0"/>
                <w:numId w:val="1"/>
              </w:numPr>
              <w:ind w:left="0"/>
              <w:jc w:val="both"/>
              <w:rPr>
                <w:bCs/>
                <w:sz w:val="22"/>
              </w:rPr>
            </w:pPr>
            <w:r>
              <w:rPr>
                <w:sz w:val="22"/>
                <w:lang w:val="uk-UA"/>
              </w:rPr>
              <w:t>Рішення п</w:t>
            </w:r>
            <w:r w:rsidRPr="00ED715F">
              <w:rPr>
                <w:sz w:val="22"/>
              </w:rPr>
              <w:t>ро внесення змін</w:t>
            </w:r>
            <w:r>
              <w:rPr>
                <w:sz w:val="22"/>
                <w:lang w:val="uk-UA"/>
              </w:rPr>
              <w:t>:</w:t>
            </w:r>
          </w:p>
        </w:tc>
        <w:tc>
          <w:tcPr>
            <w:tcW w:w="1134" w:type="dxa"/>
          </w:tcPr>
          <w:p w:rsidR="00A61D32" w:rsidRPr="009B5143" w:rsidRDefault="00A61D32" w:rsidP="00935640">
            <w:pPr>
              <w:ind w:left="-108" w:right="-81"/>
              <w:jc w:val="center"/>
              <w:rPr>
                <w:sz w:val="22"/>
                <w:u w:val="single"/>
                <w:lang w:val="uk-UA"/>
              </w:rPr>
            </w:pPr>
            <w:r w:rsidRPr="009B5143">
              <w:rPr>
                <w:sz w:val="22"/>
                <w:u w:val="single"/>
              </w:rPr>
              <w:t>27.10.2016</w:t>
            </w:r>
          </w:p>
          <w:p w:rsidR="00A61D32" w:rsidRPr="009B5143" w:rsidRDefault="00A61D32" w:rsidP="00935640">
            <w:pPr>
              <w:ind w:left="-108" w:right="-81"/>
              <w:jc w:val="center"/>
              <w:rPr>
                <w:sz w:val="22"/>
                <w:lang w:val="uk-UA"/>
              </w:rPr>
            </w:pPr>
            <w:r w:rsidRPr="009B5143">
              <w:rPr>
                <w:sz w:val="22"/>
              </w:rPr>
              <w:t>25.10.2018</w:t>
            </w:r>
          </w:p>
        </w:tc>
        <w:tc>
          <w:tcPr>
            <w:tcW w:w="954" w:type="dxa"/>
          </w:tcPr>
          <w:p w:rsidR="00A61D32" w:rsidRPr="009B5143" w:rsidRDefault="00A61D32" w:rsidP="00935640">
            <w:pPr>
              <w:ind w:left="-108"/>
              <w:jc w:val="center"/>
              <w:rPr>
                <w:sz w:val="22"/>
                <w:u w:val="single"/>
                <w:lang w:val="uk-UA"/>
              </w:rPr>
            </w:pPr>
            <w:r w:rsidRPr="009B5143">
              <w:rPr>
                <w:sz w:val="22"/>
                <w:u w:val="single"/>
              </w:rPr>
              <w:t>5–6</w:t>
            </w:r>
          </w:p>
          <w:p w:rsidR="00A61D32" w:rsidRPr="009B5143" w:rsidRDefault="00A61D32" w:rsidP="00935640">
            <w:pPr>
              <w:ind w:left="-108"/>
              <w:jc w:val="center"/>
              <w:rPr>
                <w:sz w:val="22"/>
                <w:lang w:val="uk-UA"/>
              </w:rPr>
            </w:pPr>
            <w:r w:rsidRPr="009B5143">
              <w:rPr>
                <w:sz w:val="22"/>
              </w:rPr>
              <w:t>13-09</w:t>
            </w:r>
          </w:p>
        </w:tc>
      </w:tr>
      <w:tr w:rsidR="00A61D32" w:rsidRPr="009B16A8" w:rsidTr="00935640">
        <w:trPr>
          <w:trHeight w:val="207"/>
        </w:trPr>
        <w:tc>
          <w:tcPr>
            <w:tcW w:w="540" w:type="dxa"/>
          </w:tcPr>
          <w:p w:rsidR="00A61D32" w:rsidRPr="009B16A8" w:rsidRDefault="00A61D32" w:rsidP="00935640">
            <w:pPr>
              <w:pStyle w:val="a4"/>
              <w:numPr>
                <w:ilvl w:val="3"/>
                <w:numId w:val="2"/>
              </w:numPr>
              <w:ind w:right="311"/>
              <w:rPr>
                <w:rFonts w:ascii="Times New Roman" w:hAnsi="Times New Roman"/>
                <w:szCs w:val="22"/>
              </w:rPr>
            </w:pPr>
          </w:p>
        </w:tc>
        <w:tc>
          <w:tcPr>
            <w:tcW w:w="7797" w:type="dxa"/>
          </w:tcPr>
          <w:p w:rsidR="00A61D32" w:rsidRPr="009B16A8" w:rsidRDefault="00A61D32" w:rsidP="00935640">
            <w:pPr>
              <w:numPr>
                <w:ilvl w:val="0"/>
                <w:numId w:val="1"/>
              </w:numPr>
              <w:ind w:left="0" w:right="7"/>
              <w:jc w:val="both"/>
              <w:rPr>
                <w:sz w:val="22"/>
              </w:rPr>
            </w:pPr>
            <w:r w:rsidRPr="009B16A8">
              <w:rPr>
                <w:sz w:val="22"/>
              </w:rPr>
              <w:t xml:space="preserve">Про затвердження міської цільової </w:t>
            </w:r>
            <w:r w:rsidR="009957C0">
              <w:rPr>
                <w:sz w:val="22"/>
                <w:lang w:val="uk-UA"/>
              </w:rPr>
              <w:t xml:space="preserve"> </w:t>
            </w:r>
            <w:r w:rsidRPr="009B16A8">
              <w:rPr>
                <w:sz w:val="22"/>
              </w:rPr>
              <w:t>Програми  «Інноваційна школа Канева» на період до 2020 року.</w:t>
            </w:r>
            <w:r w:rsidR="004D373E">
              <w:rPr>
                <w:sz w:val="22"/>
                <w:lang w:val="uk-UA"/>
              </w:rPr>
              <w:t xml:space="preserve"> </w:t>
            </w:r>
            <w:r>
              <w:rPr>
                <w:sz w:val="22"/>
                <w:lang w:val="uk-UA"/>
              </w:rPr>
              <w:t>Рішення п</w:t>
            </w:r>
            <w:r w:rsidRPr="00ED715F">
              <w:rPr>
                <w:sz w:val="22"/>
              </w:rPr>
              <w:t>ро внесення змін</w:t>
            </w:r>
            <w:r>
              <w:rPr>
                <w:sz w:val="22"/>
                <w:lang w:val="uk-UA"/>
              </w:rPr>
              <w:t>.</w:t>
            </w:r>
          </w:p>
        </w:tc>
        <w:tc>
          <w:tcPr>
            <w:tcW w:w="1134" w:type="dxa"/>
          </w:tcPr>
          <w:p w:rsidR="00A61D32" w:rsidRPr="00FE7927" w:rsidRDefault="00A61D32" w:rsidP="00935640">
            <w:pPr>
              <w:numPr>
                <w:ilvl w:val="0"/>
                <w:numId w:val="1"/>
              </w:numPr>
              <w:ind w:left="-108" w:right="-81"/>
              <w:jc w:val="center"/>
              <w:rPr>
                <w:sz w:val="22"/>
              </w:rPr>
            </w:pPr>
            <w:r w:rsidRPr="00FE7927">
              <w:rPr>
                <w:sz w:val="22"/>
              </w:rPr>
              <w:t>26.01.2017</w:t>
            </w:r>
          </w:p>
          <w:p w:rsidR="00A61D32" w:rsidRPr="00FE7927" w:rsidRDefault="00A61D32" w:rsidP="00935640">
            <w:pPr>
              <w:ind w:left="-108" w:right="-81"/>
              <w:jc w:val="center"/>
              <w:rPr>
                <w:sz w:val="22"/>
              </w:rPr>
            </w:pPr>
            <w:r w:rsidRPr="00FE7927">
              <w:rPr>
                <w:sz w:val="22"/>
              </w:rPr>
              <w:t>26.10.2017</w:t>
            </w:r>
          </w:p>
        </w:tc>
        <w:tc>
          <w:tcPr>
            <w:tcW w:w="954" w:type="dxa"/>
          </w:tcPr>
          <w:p w:rsidR="00A61D32" w:rsidRPr="00FE7927" w:rsidRDefault="00A61D32" w:rsidP="00935640">
            <w:pPr>
              <w:rPr>
                <w:sz w:val="22"/>
              </w:rPr>
            </w:pPr>
            <w:r w:rsidRPr="00FE7927">
              <w:rPr>
                <w:sz w:val="22"/>
              </w:rPr>
              <w:t xml:space="preserve">6 </w:t>
            </w:r>
            <w:r>
              <w:rPr>
                <w:sz w:val="22"/>
                <w:lang w:val="uk-UA"/>
              </w:rPr>
              <w:t>-</w:t>
            </w:r>
            <w:r w:rsidRPr="00FE7927">
              <w:rPr>
                <w:sz w:val="22"/>
              </w:rPr>
              <w:t xml:space="preserve"> 8</w:t>
            </w:r>
          </w:p>
          <w:p w:rsidR="00A61D32" w:rsidRPr="00FE7927" w:rsidRDefault="00A61D32" w:rsidP="00935640">
            <w:pPr>
              <w:ind w:left="-108"/>
              <w:jc w:val="center"/>
              <w:rPr>
                <w:sz w:val="22"/>
              </w:rPr>
            </w:pPr>
            <w:r w:rsidRPr="00FE7927">
              <w:rPr>
                <w:sz w:val="22"/>
              </w:rPr>
              <w:t>9-3</w:t>
            </w:r>
          </w:p>
        </w:tc>
      </w:tr>
      <w:tr w:rsidR="00A61D32" w:rsidRPr="009B16A8" w:rsidTr="00935640">
        <w:trPr>
          <w:trHeight w:val="207"/>
        </w:trPr>
        <w:tc>
          <w:tcPr>
            <w:tcW w:w="540" w:type="dxa"/>
          </w:tcPr>
          <w:p w:rsidR="00A61D32" w:rsidRPr="007C5520" w:rsidRDefault="00A61D32" w:rsidP="00935640">
            <w:pPr>
              <w:pStyle w:val="a4"/>
              <w:numPr>
                <w:ilvl w:val="3"/>
                <w:numId w:val="2"/>
              </w:numPr>
              <w:ind w:right="311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7797" w:type="dxa"/>
          </w:tcPr>
          <w:p w:rsidR="00A61D32" w:rsidRPr="00827A77" w:rsidRDefault="00A61D32" w:rsidP="00935640">
            <w:pPr>
              <w:ind w:right="7"/>
              <w:jc w:val="both"/>
              <w:rPr>
                <w:sz w:val="22"/>
                <w:highlight w:val="yellow"/>
              </w:rPr>
            </w:pPr>
            <w:r w:rsidRPr="00864D81">
              <w:rPr>
                <w:sz w:val="22"/>
              </w:rPr>
              <w:t>Про затвердження Програми створення (оновлення) містобудівної документації у м. Каневі на 20</w:t>
            </w:r>
            <w:r w:rsidRPr="00864D81">
              <w:rPr>
                <w:sz w:val="22"/>
                <w:lang w:val="uk-UA"/>
              </w:rPr>
              <w:t>20</w:t>
            </w:r>
            <w:r w:rsidRPr="00864D81">
              <w:rPr>
                <w:sz w:val="22"/>
              </w:rPr>
              <w:t xml:space="preserve"> – 20</w:t>
            </w:r>
            <w:r w:rsidRPr="00864D81">
              <w:rPr>
                <w:sz w:val="22"/>
                <w:lang w:val="uk-UA"/>
              </w:rPr>
              <w:t>25</w:t>
            </w:r>
            <w:r w:rsidRPr="00864D81">
              <w:rPr>
                <w:sz w:val="22"/>
              </w:rPr>
              <w:t xml:space="preserve"> роки</w:t>
            </w:r>
            <w:r w:rsidRPr="00864D81">
              <w:rPr>
                <w:sz w:val="22"/>
                <w:lang w:val="uk-UA"/>
              </w:rPr>
              <w:t>.</w:t>
            </w:r>
          </w:p>
        </w:tc>
        <w:tc>
          <w:tcPr>
            <w:tcW w:w="1134" w:type="dxa"/>
          </w:tcPr>
          <w:p w:rsidR="00A61D32" w:rsidRPr="00FC5733" w:rsidRDefault="00A61D32" w:rsidP="00935640">
            <w:pPr>
              <w:pStyle w:val="a6"/>
              <w:ind w:left="-108" w:right="-109" w:firstLine="0"/>
              <w:jc w:val="center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FC5733">
              <w:rPr>
                <w:rFonts w:ascii="Times New Roman" w:hAnsi="Times New Roman"/>
                <w:sz w:val="22"/>
                <w:szCs w:val="22"/>
                <w:lang w:val="ru-RU" w:eastAsia="en-US"/>
              </w:rPr>
              <w:t>21.11.2019</w:t>
            </w:r>
          </w:p>
          <w:p w:rsidR="00A61D32" w:rsidRPr="00FC5733" w:rsidRDefault="00A61D32" w:rsidP="00935640">
            <w:pPr>
              <w:ind w:left="-108" w:right="311"/>
              <w:jc w:val="center"/>
              <w:rPr>
                <w:sz w:val="22"/>
              </w:rPr>
            </w:pPr>
          </w:p>
        </w:tc>
        <w:tc>
          <w:tcPr>
            <w:tcW w:w="954" w:type="dxa"/>
          </w:tcPr>
          <w:p w:rsidR="00A61D32" w:rsidRPr="00FC5733" w:rsidRDefault="00A61D32" w:rsidP="00935640">
            <w:pPr>
              <w:ind w:left="-108"/>
              <w:jc w:val="center"/>
              <w:rPr>
                <w:sz w:val="22"/>
              </w:rPr>
            </w:pPr>
            <w:r w:rsidRPr="00FC5733">
              <w:rPr>
                <w:sz w:val="22"/>
                <w:lang w:val="uk-UA"/>
              </w:rPr>
              <w:t>17</w:t>
            </w:r>
            <w:r w:rsidRPr="00FC5733">
              <w:rPr>
                <w:sz w:val="22"/>
              </w:rPr>
              <w:t xml:space="preserve"> -</w:t>
            </w:r>
            <w:r w:rsidRPr="00FC5733">
              <w:rPr>
                <w:sz w:val="22"/>
                <w:lang w:val="uk-UA"/>
              </w:rPr>
              <w:t xml:space="preserve"> 58</w:t>
            </w:r>
          </w:p>
        </w:tc>
      </w:tr>
      <w:tr w:rsidR="00A61D32" w:rsidRPr="009B16A8" w:rsidTr="00935640">
        <w:trPr>
          <w:trHeight w:val="207"/>
        </w:trPr>
        <w:tc>
          <w:tcPr>
            <w:tcW w:w="540" w:type="dxa"/>
          </w:tcPr>
          <w:p w:rsidR="00A61D32" w:rsidRPr="007C5520" w:rsidRDefault="00A61D32" w:rsidP="00935640">
            <w:pPr>
              <w:pStyle w:val="a4"/>
              <w:numPr>
                <w:ilvl w:val="3"/>
                <w:numId w:val="2"/>
              </w:numPr>
              <w:ind w:right="311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7797" w:type="dxa"/>
          </w:tcPr>
          <w:p w:rsidR="00A61D32" w:rsidRPr="009B16A8" w:rsidRDefault="00A61D32" w:rsidP="00935640">
            <w:pPr>
              <w:ind w:right="7"/>
              <w:jc w:val="both"/>
              <w:rPr>
                <w:sz w:val="22"/>
                <w:lang w:val="uk-UA"/>
              </w:rPr>
            </w:pPr>
            <w:r w:rsidRPr="009B16A8">
              <w:rPr>
                <w:sz w:val="22"/>
              </w:rPr>
              <w:t>Про затвердження Програми створення та розвитку містобудівного кадастру на території м. Канева на 2017 – 2020 роки</w:t>
            </w:r>
            <w:r w:rsidRPr="009B16A8">
              <w:rPr>
                <w:sz w:val="22"/>
                <w:lang w:val="uk-UA"/>
              </w:rPr>
              <w:t>.</w:t>
            </w:r>
          </w:p>
        </w:tc>
        <w:tc>
          <w:tcPr>
            <w:tcW w:w="1134" w:type="dxa"/>
          </w:tcPr>
          <w:p w:rsidR="00A61D32" w:rsidRPr="009B16A8" w:rsidRDefault="00A61D32" w:rsidP="00935640">
            <w:pPr>
              <w:pStyle w:val="a6"/>
              <w:ind w:left="-108" w:right="-81" w:firstLine="0"/>
              <w:jc w:val="center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9B16A8">
              <w:rPr>
                <w:rFonts w:ascii="Times New Roman" w:hAnsi="Times New Roman"/>
                <w:sz w:val="22"/>
                <w:szCs w:val="22"/>
                <w:lang w:val="ru-RU" w:eastAsia="en-US"/>
              </w:rPr>
              <w:t>23.02.2017</w:t>
            </w:r>
          </w:p>
          <w:p w:rsidR="00A61D32" w:rsidRPr="009B16A8" w:rsidRDefault="00A61D32" w:rsidP="00935640">
            <w:pPr>
              <w:ind w:left="-108" w:right="311"/>
              <w:jc w:val="center"/>
              <w:rPr>
                <w:sz w:val="22"/>
              </w:rPr>
            </w:pPr>
          </w:p>
        </w:tc>
        <w:tc>
          <w:tcPr>
            <w:tcW w:w="954" w:type="dxa"/>
          </w:tcPr>
          <w:p w:rsidR="00A61D32" w:rsidRPr="009B16A8" w:rsidRDefault="00A61D32" w:rsidP="00935640">
            <w:pPr>
              <w:ind w:left="-108" w:right="-37"/>
              <w:jc w:val="center"/>
              <w:rPr>
                <w:sz w:val="22"/>
              </w:rPr>
            </w:pPr>
            <w:r w:rsidRPr="009B16A8">
              <w:rPr>
                <w:sz w:val="22"/>
              </w:rPr>
              <w:t>6 - 47</w:t>
            </w:r>
          </w:p>
        </w:tc>
      </w:tr>
      <w:tr w:rsidR="00A61D32" w:rsidRPr="009B16A8" w:rsidTr="00935640">
        <w:trPr>
          <w:trHeight w:val="207"/>
        </w:trPr>
        <w:tc>
          <w:tcPr>
            <w:tcW w:w="540" w:type="dxa"/>
          </w:tcPr>
          <w:p w:rsidR="00A61D32" w:rsidRPr="009B16A8" w:rsidRDefault="00A61D32" w:rsidP="00935640">
            <w:pPr>
              <w:pStyle w:val="a4"/>
              <w:numPr>
                <w:ilvl w:val="3"/>
                <w:numId w:val="2"/>
              </w:numPr>
              <w:ind w:right="311"/>
              <w:rPr>
                <w:rFonts w:ascii="Times New Roman" w:hAnsi="Times New Roman"/>
                <w:szCs w:val="22"/>
              </w:rPr>
            </w:pPr>
          </w:p>
        </w:tc>
        <w:tc>
          <w:tcPr>
            <w:tcW w:w="7797" w:type="dxa"/>
          </w:tcPr>
          <w:p w:rsidR="00A61D32" w:rsidRPr="009B16A8" w:rsidRDefault="00A61D32" w:rsidP="00935640">
            <w:pPr>
              <w:tabs>
                <w:tab w:val="left" w:pos="7405"/>
              </w:tabs>
              <w:ind w:right="7"/>
              <w:jc w:val="both"/>
              <w:rPr>
                <w:sz w:val="22"/>
                <w:lang w:val="uk-UA"/>
              </w:rPr>
            </w:pPr>
            <w:r w:rsidRPr="009B16A8">
              <w:rPr>
                <w:sz w:val="22"/>
              </w:rPr>
              <w:t xml:space="preserve">Про </w:t>
            </w:r>
            <w:r w:rsidRPr="009B16A8">
              <w:rPr>
                <w:bCs/>
                <w:sz w:val="22"/>
              </w:rPr>
              <w:t>Програмурозвитку та підтримки громадських організацій у місті Каневі на 2017-2020 роки</w:t>
            </w:r>
            <w:r w:rsidRPr="009B16A8">
              <w:rPr>
                <w:bCs/>
                <w:sz w:val="22"/>
                <w:lang w:val="uk-UA"/>
              </w:rPr>
              <w:t>.</w:t>
            </w:r>
          </w:p>
        </w:tc>
        <w:tc>
          <w:tcPr>
            <w:tcW w:w="1134" w:type="dxa"/>
          </w:tcPr>
          <w:p w:rsidR="00A61D32" w:rsidRPr="009B16A8" w:rsidRDefault="00A61D32" w:rsidP="00935640">
            <w:pPr>
              <w:ind w:left="-108" w:right="-81"/>
              <w:jc w:val="center"/>
              <w:rPr>
                <w:sz w:val="22"/>
              </w:rPr>
            </w:pPr>
            <w:r w:rsidRPr="009B16A8">
              <w:rPr>
                <w:sz w:val="22"/>
              </w:rPr>
              <w:t>23.02.2017</w:t>
            </w:r>
          </w:p>
          <w:p w:rsidR="00A61D32" w:rsidRPr="009B16A8" w:rsidRDefault="00A61D32" w:rsidP="00935640">
            <w:pPr>
              <w:ind w:left="-108" w:right="311"/>
              <w:jc w:val="center"/>
              <w:rPr>
                <w:sz w:val="22"/>
              </w:rPr>
            </w:pPr>
          </w:p>
        </w:tc>
        <w:tc>
          <w:tcPr>
            <w:tcW w:w="954" w:type="dxa"/>
          </w:tcPr>
          <w:p w:rsidR="00A61D32" w:rsidRPr="009B16A8" w:rsidRDefault="00A61D32" w:rsidP="00935640">
            <w:pPr>
              <w:ind w:left="-108" w:right="-37"/>
              <w:jc w:val="center"/>
              <w:rPr>
                <w:sz w:val="22"/>
              </w:rPr>
            </w:pPr>
            <w:r w:rsidRPr="009B16A8">
              <w:rPr>
                <w:sz w:val="22"/>
              </w:rPr>
              <w:t>6 - 52</w:t>
            </w:r>
          </w:p>
        </w:tc>
      </w:tr>
      <w:tr w:rsidR="00A61D32" w:rsidRPr="009B16A8" w:rsidTr="00935640">
        <w:trPr>
          <w:trHeight w:val="207"/>
        </w:trPr>
        <w:tc>
          <w:tcPr>
            <w:tcW w:w="540" w:type="dxa"/>
          </w:tcPr>
          <w:p w:rsidR="00A61D32" w:rsidRPr="009B16A8" w:rsidRDefault="00A61D32" w:rsidP="00935640">
            <w:pPr>
              <w:pStyle w:val="a4"/>
              <w:numPr>
                <w:ilvl w:val="3"/>
                <w:numId w:val="2"/>
              </w:numPr>
              <w:ind w:right="311"/>
              <w:rPr>
                <w:rFonts w:ascii="Times New Roman" w:hAnsi="Times New Roman"/>
                <w:szCs w:val="22"/>
              </w:rPr>
            </w:pPr>
          </w:p>
        </w:tc>
        <w:tc>
          <w:tcPr>
            <w:tcW w:w="7797" w:type="dxa"/>
          </w:tcPr>
          <w:p w:rsidR="00A61D32" w:rsidRPr="009B16A8" w:rsidRDefault="00A61D32" w:rsidP="00935640">
            <w:pPr>
              <w:ind w:right="7"/>
              <w:jc w:val="both"/>
              <w:rPr>
                <w:sz w:val="22"/>
                <w:lang w:val="uk-UA"/>
              </w:rPr>
            </w:pPr>
            <w:r w:rsidRPr="009B16A8">
              <w:rPr>
                <w:sz w:val="22"/>
              </w:rPr>
              <w:t>Про затвердження Програми розвитку туризму в м. Канів на 2017-2020 роки</w:t>
            </w:r>
            <w:r w:rsidRPr="009B16A8">
              <w:rPr>
                <w:sz w:val="22"/>
                <w:lang w:val="uk-UA"/>
              </w:rPr>
              <w:t>.</w:t>
            </w:r>
          </w:p>
        </w:tc>
        <w:tc>
          <w:tcPr>
            <w:tcW w:w="1134" w:type="dxa"/>
          </w:tcPr>
          <w:p w:rsidR="00A61D32" w:rsidRPr="00D863C9" w:rsidRDefault="00A61D32" w:rsidP="00935640">
            <w:pPr>
              <w:ind w:left="-108" w:right="-81"/>
              <w:jc w:val="center"/>
              <w:rPr>
                <w:sz w:val="22"/>
                <w:lang w:val="uk-UA"/>
              </w:rPr>
            </w:pPr>
            <w:r w:rsidRPr="009B16A8">
              <w:rPr>
                <w:sz w:val="22"/>
              </w:rPr>
              <w:t>30.03.2017</w:t>
            </w:r>
          </w:p>
        </w:tc>
        <w:tc>
          <w:tcPr>
            <w:tcW w:w="954" w:type="dxa"/>
          </w:tcPr>
          <w:p w:rsidR="00A61D32" w:rsidRPr="009B16A8" w:rsidRDefault="00A61D32" w:rsidP="00935640">
            <w:pPr>
              <w:ind w:left="-108" w:right="-135"/>
              <w:jc w:val="center"/>
              <w:rPr>
                <w:sz w:val="22"/>
              </w:rPr>
            </w:pPr>
            <w:r w:rsidRPr="009B16A8">
              <w:rPr>
                <w:sz w:val="22"/>
              </w:rPr>
              <w:t xml:space="preserve">6 - </w:t>
            </w:r>
            <w:r w:rsidRPr="009B16A8">
              <w:rPr>
                <w:sz w:val="22"/>
                <w:lang w:val="uk-UA"/>
              </w:rPr>
              <w:t>1</w:t>
            </w:r>
            <w:r w:rsidRPr="009B16A8">
              <w:rPr>
                <w:sz w:val="22"/>
              </w:rPr>
              <w:t>02</w:t>
            </w:r>
          </w:p>
        </w:tc>
      </w:tr>
      <w:tr w:rsidR="00A61D32" w:rsidRPr="009B16A8" w:rsidTr="00935640">
        <w:trPr>
          <w:trHeight w:val="207"/>
        </w:trPr>
        <w:tc>
          <w:tcPr>
            <w:tcW w:w="540" w:type="dxa"/>
          </w:tcPr>
          <w:p w:rsidR="00A61D32" w:rsidRPr="009B16A8" w:rsidRDefault="00A61D32" w:rsidP="00935640">
            <w:pPr>
              <w:pStyle w:val="a4"/>
              <w:numPr>
                <w:ilvl w:val="3"/>
                <w:numId w:val="2"/>
              </w:numPr>
              <w:ind w:right="311"/>
              <w:rPr>
                <w:rFonts w:ascii="Times New Roman" w:hAnsi="Times New Roman"/>
                <w:szCs w:val="22"/>
              </w:rPr>
            </w:pPr>
          </w:p>
        </w:tc>
        <w:tc>
          <w:tcPr>
            <w:tcW w:w="7797" w:type="dxa"/>
          </w:tcPr>
          <w:p w:rsidR="00A61D32" w:rsidRPr="00BD38ED" w:rsidRDefault="00A61D32" w:rsidP="00935640">
            <w:pPr>
              <w:ind w:right="-1"/>
              <w:jc w:val="both"/>
              <w:rPr>
                <w:sz w:val="22"/>
                <w:lang w:val="uk-UA"/>
              </w:rPr>
            </w:pPr>
            <w:r w:rsidRPr="00BD38ED">
              <w:rPr>
                <w:sz w:val="22"/>
              </w:rPr>
              <w:t xml:space="preserve">Положення  про запровадження бюджетування за участі громадськості </w:t>
            </w:r>
            <w:r>
              <w:rPr>
                <w:sz w:val="22"/>
                <w:lang w:val="uk-UA"/>
              </w:rPr>
              <w:t>(</w:t>
            </w:r>
            <w:r w:rsidRPr="00BD38ED">
              <w:rPr>
                <w:sz w:val="22"/>
              </w:rPr>
              <w:t>Громадський бюджет) міста Канева».</w:t>
            </w:r>
          </w:p>
          <w:p w:rsidR="00A61D32" w:rsidRPr="00BD38ED" w:rsidRDefault="00A61D32" w:rsidP="00935640">
            <w:pPr>
              <w:ind w:right="-1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Рішення п</w:t>
            </w:r>
            <w:r w:rsidRPr="00ED715F">
              <w:rPr>
                <w:sz w:val="22"/>
              </w:rPr>
              <w:t>ро</w:t>
            </w:r>
            <w:r w:rsidRPr="00BD38ED">
              <w:rPr>
                <w:sz w:val="22"/>
              </w:rPr>
              <w:t xml:space="preserve"> внесення змін</w:t>
            </w:r>
            <w:r w:rsidRPr="00BD38ED">
              <w:rPr>
                <w:sz w:val="22"/>
                <w:lang w:val="uk-UA"/>
              </w:rPr>
              <w:t>:</w:t>
            </w:r>
          </w:p>
        </w:tc>
        <w:tc>
          <w:tcPr>
            <w:tcW w:w="1134" w:type="dxa"/>
          </w:tcPr>
          <w:p w:rsidR="00A61D32" w:rsidRPr="00BD38ED" w:rsidRDefault="00A61D32" w:rsidP="00935640">
            <w:pPr>
              <w:ind w:right="-108"/>
              <w:jc w:val="center"/>
              <w:rPr>
                <w:sz w:val="22"/>
                <w:u w:val="single"/>
                <w:lang w:val="en-US"/>
              </w:rPr>
            </w:pPr>
            <w:r w:rsidRPr="00BD38ED">
              <w:rPr>
                <w:sz w:val="22"/>
                <w:u w:val="single"/>
                <w:lang w:val="en-US"/>
              </w:rPr>
              <w:t>29.06.2017</w:t>
            </w:r>
          </w:p>
          <w:p w:rsidR="00A61D32" w:rsidRPr="00BD38ED" w:rsidRDefault="00A61D32" w:rsidP="00935640">
            <w:pPr>
              <w:ind w:right="-108"/>
              <w:jc w:val="center"/>
              <w:rPr>
                <w:sz w:val="22"/>
              </w:rPr>
            </w:pPr>
            <w:r w:rsidRPr="00BD38ED">
              <w:rPr>
                <w:sz w:val="22"/>
              </w:rPr>
              <w:t>23.08.2018</w:t>
            </w:r>
          </w:p>
        </w:tc>
        <w:tc>
          <w:tcPr>
            <w:tcW w:w="954" w:type="dxa"/>
          </w:tcPr>
          <w:p w:rsidR="00A61D32" w:rsidRPr="00BD38ED" w:rsidRDefault="00A61D32" w:rsidP="00935640">
            <w:pPr>
              <w:jc w:val="center"/>
              <w:rPr>
                <w:sz w:val="22"/>
                <w:u w:val="single"/>
                <w:lang w:val="uk-UA"/>
              </w:rPr>
            </w:pPr>
            <w:r w:rsidRPr="00BD38ED">
              <w:rPr>
                <w:sz w:val="22"/>
                <w:u w:val="single"/>
                <w:lang w:val="en-US"/>
              </w:rPr>
              <w:t xml:space="preserve">7-91  </w:t>
            </w:r>
          </w:p>
          <w:p w:rsidR="00A61D32" w:rsidRPr="00BD38ED" w:rsidRDefault="00A61D32" w:rsidP="00935640">
            <w:pPr>
              <w:jc w:val="center"/>
              <w:rPr>
                <w:sz w:val="22"/>
              </w:rPr>
            </w:pPr>
            <w:r w:rsidRPr="00BD38ED">
              <w:rPr>
                <w:sz w:val="22"/>
              </w:rPr>
              <w:t>12-34</w:t>
            </w:r>
          </w:p>
        </w:tc>
      </w:tr>
      <w:tr w:rsidR="00A61D32" w:rsidRPr="009B16A8" w:rsidTr="00935640">
        <w:trPr>
          <w:trHeight w:val="207"/>
        </w:trPr>
        <w:tc>
          <w:tcPr>
            <w:tcW w:w="540" w:type="dxa"/>
          </w:tcPr>
          <w:p w:rsidR="00A61D32" w:rsidRPr="009B16A8" w:rsidRDefault="00A61D32" w:rsidP="00935640">
            <w:pPr>
              <w:pStyle w:val="a4"/>
              <w:numPr>
                <w:ilvl w:val="3"/>
                <w:numId w:val="2"/>
              </w:numPr>
              <w:ind w:right="311"/>
              <w:rPr>
                <w:rFonts w:ascii="Times New Roman" w:hAnsi="Times New Roman"/>
                <w:szCs w:val="22"/>
              </w:rPr>
            </w:pPr>
          </w:p>
        </w:tc>
        <w:tc>
          <w:tcPr>
            <w:tcW w:w="7797" w:type="dxa"/>
          </w:tcPr>
          <w:p w:rsidR="00A61D32" w:rsidRPr="009B16A8" w:rsidRDefault="00A61D32" w:rsidP="00935640">
            <w:pPr>
              <w:ind w:right="7"/>
              <w:jc w:val="both"/>
              <w:rPr>
                <w:sz w:val="22"/>
                <w:lang w:val="uk-UA"/>
              </w:rPr>
            </w:pPr>
            <w:r w:rsidRPr="009B16A8">
              <w:rPr>
                <w:sz w:val="22"/>
              </w:rPr>
              <w:t>Про затвердження «Міської цільової  програми «Будівництво багатоповерхового житлового фонду та об’єктів соціальної сфери для внутрішньо переміщених осіб в м. Канів на 2017 -2019 роки»</w:t>
            </w:r>
            <w:r w:rsidRPr="009B16A8">
              <w:rPr>
                <w:sz w:val="22"/>
                <w:lang w:val="uk-UA"/>
              </w:rPr>
              <w:t>.</w:t>
            </w:r>
          </w:p>
        </w:tc>
        <w:tc>
          <w:tcPr>
            <w:tcW w:w="1134" w:type="dxa"/>
          </w:tcPr>
          <w:p w:rsidR="00A61D32" w:rsidRPr="009B16A8" w:rsidRDefault="00A61D32" w:rsidP="00935640">
            <w:pPr>
              <w:ind w:left="-108" w:right="-81"/>
              <w:jc w:val="center"/>
              <w:rPr>
                <w:sz w:val="22"/>
              </w:rPr>
            </w:pPr>
            <w:r w:rsidRPr="009B16A8">
              <w:rPr>
                <w:sz w:val="22"/>
              </w:rPr>
              <w:t>31.08.2017</w:t>
            </w:r>
          </w:p>
          <w:p w:rsidR="00A61D32" w:rsidRPr="009B16A8" w:rsidRDefault="00A61D32" w:rsidP="00935640">
            <w:pPr>
              <w:ind w:left="-108" w:right="311"/>
              <w:jc w:val="center"/>
              <w:rPr>
                <w:sz w:val="22"/>
              </w:rPr>
            </w:pPr>
          </w:p>
        </w:tc>
        <w:tc>
          <w:tcPr>
            <w:tcW w:w="954" w:type="dxa"/>
          </w:tcPr>
          <w:p w:rsidR="00A61D32" w:rsidRPr="009B16A8" w:rsidRDefault="00A61D32" w:rsidP="00935640">
            <w:pPr>
              <w:ind w:left="-108" w:right="-37"/>
              <w:jc w:val="center"/>
              <w:rPr>
                <w:sz w:val="22"/>
              </w:rPr>
            </w:pPr>
            <w:r w:rsidRPr="009B16A8">
              <w:rPr>
                <w:sz w:val="22"/>
              </w:rPr>
              <w:t>8 - 54</w:t>
            </w:r>
          </w:p>
        </w:tc>
      </w:tr>
      <w:tr w:rsidR="00A61D32" w:rsidRPr="009B16A8" w:rsidTr="00935640">
        <w:trPr>
          <w:trHeight w:val="207"/>
        </w:trPr>
        <w:tc>
          <w:tcPr>
            <w:tcW w:w="540" w:type="dxa"/>
          </w:tcPr>
          <w:p w:rsidR="00A61D32" w:rsidRPr="009B16A8" w:rsidRDefault="00A61D32" w:rsidP="00935640">
            <w:pPr>
              <w:pStyle w:val="a4"/>
              <w:numPr>
                <w:ilvl w:val="3"/>
                <w:numId w:val="2"/>
              </w:numPr>
              <w:ind w:right="311"/>
              <w:rPr>
                <w:rFonts w:ascii="Times New Roman" w:hAnsi="Times New Roman"/>
                <w:szCs w:val="22"/>
              </w:rPr>
            </w:pPr>
          </w:p>
        </w:tc>
        <w:tc>
          <w:tcPr>
            <w:tcW w:w="7797" w:type="dxa"/>
          </w:tcPr>
          <w:p w:rsidR="00A61D32" w:rsidRPr="009B16A8" w:rsidRDefault="00A61D32" w:rsidP="00935640">
            <w:pPr>
              <w:ind w:right="7"/>
              <w:rPr>
                <w:sz w:val="22"/>
              </w:rPr>
            </w:pPr>
            <w:r w:rsidRPr="009B16A8">
              <w:rPr>
                <w:sz w:val="22"/>
              </w:rPr>
              <w:t>Про міську Програму боротьби з карантинними рослинами у місті Каневі на 2018-2022 роки.</w:t>
            </w:r>
            <w:r>
              <w:rPr>
                <w:sz w:val="22"/>
                <w:lang w:val="uk-UA"/>
              </w:rPr>
              <w:t xml:space="preserve"> Рішення п</w:t>
            </w:r>
            <w:r w:rsidRPr="00ED715F">
              <w:rPr>
                <w:sz w:val="22"/>
              </w:rPr>
              <w:t>ро</w:t>
            </w:r>
            <w:r w:rsidRPr="00BD38ED">
              <w:rPr>
                <w:sz w:val="22"/>
              </w:rPr>
              <w:t xml:space="preserve"> внесення змін</w:t>
            </w:r>
            <w:r w:rsidRPr="00BD38ED">
              <w:rPr>
                <w:sz w:val="22"/>
                <w:lang w:val="uk-UA"/>
              </w:rPr>
              <w:t>:</w:t>
            </w:r>
          </w:p>
        </w:tc>
        <w:tc>
          <w:tcPr>
            <w:tcW w:w="1134" w:type="dxa"/>
          </w:tcPr>
          <w:p w:rsidR="00A61D32" w:rsidRPr="00394A86" w:rsidRDefault="00A61D32" w:rsidP="00935640">
            <w:pPr>
              <w:ind w:left="-108" w:right="-81"/>
              <w:jc w:val="center"/>
              <w:rPr>
                <w:sz w:val="22"/>
                <w:u w:val="single"/>
                <w:lang w:val="uk-UA"/>
              </w:rPr>
            </w:pPr>
            <w:r w:rsidRPr="00394A86">
              <w:rPr>
                <w:sz w:val="22"/>
                <w:u w:val="single"/>
              </w:rPr>
              <w:t>30.11.2017</w:t>
            </w:r>
          </w:p>
          <w:p w:rsidR="00A61D32" w:rsidRPr="00394A86" w:rsidRDefault="00A61D32" w:rsidP="00935640">
            <w:pPr>
              <w:ind w:left="-108" w:right="-81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24.10.2019</w:t>
            </w:r>
          </w:p>
        </w:tc>
        <w:tc>
          <w:tcPr>
            <w:tcW w:w="954" w:type="dxa"/>
          </w:tcPr>
          <w:p w:rsidR="00A61D32" w:rsidRPr="00394A86" w:rsidRDefault="00A61D32" w:rsidP="00935640">
            <w:pPr>
              <w:ind w:left="-108"/>
              <w:jc w:val="center"/>
              <w:rPr>
                <w:sz w:val="22"/>
                <w:u w:val="single"/>
                <w:lang w:val="uk-UA"/>
              </w:rPr>
            </w:pPr>
            <w:r w:rsidRPr="00394A86">
              <w:rPr>
                <w:sz w:val="22"/>
                <w:u w:val="single"/>
              </w:rPr>
              <w:t>9-45</w:t>
            </w:r>
          </w:p>
          <w:p w:rsidR="00A61D32" w:rsidRPr="00394A86" w:rsidRDefault="00A61D32" w:rsidP="00935640">
            <w:pPr>
              <w:ind w:left="-108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17-07</w:t>
            </w:r>
          </w:p>
        </w:tc>
      </w:tr>
      <w:tr w:rsidR="00A61D32" w:rsidRPr="009B16A8" w:rsidTr="00935640">
        <w:trPr>
          <w:trHeight w:val="207"/>
        </w:trPr>
        <w:tc>
          <w:tcPr>
            <w:tcW w:w="540" w:type="dxa"/>
          </w:tcPr>
          <w:p w:rsidR="00A61D32" w:rsidRPr="009B16A8" w:rsidRDefault="00A61D32" w:rsidP="00935640">
            <w:pPr>
              <w:pStyle w:val="a4"/>
              <w:numPr>
                <w:ilvl w:val="3"/>
                <w:numId w:val="2"/>
              </w:numPr>
              <w:ind w:right="311"/>
              <w:rPr>
                <w:rFonts w:ascii="Times New Roman" w:hAnsi="Times New Roman"/>
                <w:szCs w:val="22"/>
              </w:rPr>
            </w:pPr>
          </w:p>
        </w:tc>
        <w:tc>
          <w:tcPr>
            <w:tcW w:w="7797" w:type="dxa"/>
          </w:tcPr>
          <w:p w:rsidR="00A61D32" w:rsidRPr="009E52B1" w:rsidRDefault="00A61D32" w:rsidP="00935640">
            <w:pPr>
              <w:ind w:right="-1"/>
              <w:jc w:val="both"/>
              <w:rPr>
                <w:sz w:val="22"/>
                <w:lang w:val="uk-UA"/>
              </w:rPr>
            </w:pPr>
            <w:r w:rsidRPr="0051361B">
              <w:rPr>
                <w:sz w:val="22"/>
              </w:rPr>
              <w:t>Програм</w:t>
            </w:r>
            <w:r w:rsidRPr="0051361B">
              <w:rPr>
                <w:sz w:val="22"/>
                <w:lang w:val="uk-UA"/>
              </w:rPr>
              <w:t>а</w:t>
            </w:r>
            <w:r w:rsidRPr="0051361B">
              <w:rPr>
                <w:sz w:val="22"/>
              </w:rPr>
              <w:t xml:space="preserve"> організації та фінансування громадських робіт у 2018- 2020 роках.</w:t>
            </w:r>
          </w:p>
        </w:tc>
        <w:tc>
          <w:tcPr>
            <w:tcW w:w="1134" w:type="dxa"/>
          </w:tcPr>
          <w:p w:rsidR="00A61D32" w:rsidRPr="009E52B1" w:rsidRDefault="00A61D32" w:rsidP="00935640">
            <w:pPr>
              <w:pStyle w:val="6"/>
              <w:spacing w:before="0" w:after="0"/>
              <w:ind w:right="-108"/>
              <w:rPr>
                <w:b w:val="0"/>
                <w:lang w:val="uk-UA"/>
              </w:rPr>
            </w:pPr>
            <w:r w:rsidRPr="009E52B1">
              <w:rPr>
                <w:b w:val="0"/>
              </w:rPr>
              <w:t>20.09.2018</w:t>
            </w:r>
          </w:p>
        </w:tc>
        <w:tc>
          <w:tcPr>
            <w:tcW w:w="954" w:type="dxa"/>
          </w:tcPr>
          <w:p w:rsidR="00A61D32" w:rsidRPr="009E52B1" w:rsidRDefault="00A61D32" w:rsidP="00935640">
            <w:pPr>
              <w:ind w:left="-70" w:right="-146"/>
              <w:rPr>
                <w:sz w:val="22"/>
                <w:lang w:val="uk-UA"/>
              </w:rPr>
            </w:pPr>
            <w:r w:rsidRPr="009E52B1">
              <w:rPr>
                <w:sz w:val="22"/>
              </w:rPr>
              <w:t>12-107</w:t>
            </w:r>
          </w:p>
        </w:tc>
      </w:tr>
      <w:tr w:rsidR="00A61D32" w:rsidRPr="009B16A8" w:rsidTr="00935640">
        <w:trPr>
          <w:trHeight w:val="207"/>
        </w:trPr>
        <w:tc>
          <w:tcPr>
            <w:tcW w:w="540" w:type="dxa"/>
          </w:tcPr>
          <w:p w:rsidR="00A61D32" w:rsidRPr="009B16A8" w:rsidRDefault="00A61D32" w:rsidP="00935640">
            <w:pPr>
              <w:pStyle w:val="a4"/>
              <w:numPr>
                <w:ilvl w:val="3"/>
                <w:numId w:val="2"/>
              </w:numPr>
              <w:ind w:right="311"/>
              <w:rPr>
                <w:rFonts w:ascii="Times New Roman" w:hAnsi="Times New Roman"/>
                <w:szCs w:val="22"/>
              </w:rPr>
            </w:pPr>
          </w:p>
        </w:tc>
        <w:tc>
          <w:tcPr>
            <w:tcW w:w="7797" w:type="dxa"/>
          </w:tcPr>
          <w:p w:rsidR="00A61D32" w:rsidRPr="009B16A8" w:rsidRDefault="00A61D32" w:rsidP="00935640">
            <w:pPr>
              <w:ind w:right="-1"/>
              <w:jc w:val="both"/>
              <w:rPr>
                <w:bCs/>
                <w:color w:val="000000"/>
                <w:sz w:val="22"/>
              </w:rPr>
            </w:pPr>
            <w:r w:rsidRPr="009B16A8">
              <w:rPr>
                <w:sz w:val="22"/>
              </w:rPr>
              <w:t>Про Програму забезпечення мобілізаційних заходів на території міста на 2018-2020 роки.</w:t>
            </w:r>
          </w:p>
        </w:tc>
        <w:tc>
          <w:tcPr>
            <w:tcW w:w="1134" w:type="dxa"/>
          </w:tcPr>
          <w:p w:rsidR="00A61D32" w:rsidRPr="009B16A8" w:rsidRDefault="00A61D32" w:rsidP="00935640">
            <w:pPr>
              <w:ind w:left="-108" w:right="-81"/>
              <w:jc w:val="center"/>
              <w:rPr>
                <w:sz w:val="22"/>
              </w:rPr>
            </w:pPr>
            <w:r w:rsidRPr="009B16A8">
              <w:rPr>
                <w:sz w:val="22"/>
              </w:rPr>
              <w:t>25.01.2018</w:t>
            </w:r>
          </w:p>
        </w:tc>
        <w:tc>
          <w:tcPr>
            <w:tcW w:w="954" w:type="dxa"/>
          </w:tcPr>
          <w:p w:rsidR="00A61D32" w:rsidRPr="009B16A8" w:rsidRDefault="00A61D32" w:rsidP="00935640">
            <w:pPr>
              <w:ind w:left="-108"/>
              <w:jc w:val="center"/>
              <w:rPr>
                <w:sz w:val="22"/>
              </w:rPr>
            </w:pPr>
            <w:r w:rsidRPr="009B16A8">
              <w:rPr>
                <w:sz w:val="22"/>
              </w:rPr>
              <w:t>10-4</w:t>
            </w:r>
          </w:p>
        </w:tc>
      </w:tr>
      <w:tr w:rsidR="00A61D32" w:rsidRPr="009B16A8" w:rsidTr="00935640">
        <w:trPr>
          <w:trHeight w:val="207"/>
        </w:trPr>
        <w:tc>
          <w:tcPr>
            <w:tcW w:w="540" w:type="dxa"/>
          </w:tcPr>
          <w:p w:rsidR="00A61D32" w:rsidRPr="009B16A8" w:rsidRDefault="00A61D32" w:rsidP="00935640">
            <w:pPr>
              <w:pStyle w:val="a4"/>
              <w:numPr>
                <w:ilvl w:val="3"/>
                <w:numId w:val="2"/>
              </w:numPr>
              <w:ind w:right="311"/>
              <w:rPr>
                <w:rFonts w:ascii="Times New Roman" w:hAnsi="Times New Roman"/>
                <w:szCs w:val="22"/>
              </w:rPr>
            </w:pPr>
          </w:p>
        </w:tc>
        <w:tc>
          <w:tcPr>
            <w:tcW w:w="7797" w:type="dxa"/>
          </w:tcPr>
          <w:p w:rsidR="00A61D32" w:rsidRPr="009B16A8" w:rsidRDefault="00A61D32" w:rsidP="00935640">
            <w:pPr>
              <w:ind w:right="-1"/>
              <w:jc w:val="both"/>
              <w:rPr>
                <w:sz w:val="22"/>
                <w:lang w:val="en-US"/>
              </w:rPr>
            </w:pPr>
            <w:r w:rsidRPr="009B16A8">
              <w:rPr>
                <w:sz w:val="22"/>
              </w:rPr>
              <w:t>Про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9B16A8">
              <w:rPr>
                <w:sz w:val="22"/>
              </w:rPr>
              <w:t>міську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9B16A8">
              <w:rPr>
                <w:sz w:val="22"/>
              </w:rPr>
              <w:t>Програму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9B16A8">
              <w:rPr>
                <w:sz w:val="22"/>
              </w:rPr>
              <w:t>забезпечення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9B16A8">
              <w:rPr>
                <w:sz w:val="22"/>
              </w:rPr>
              <w:t>мобілізаційної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9B16A8">
              <w:rPr>
                <w:sz w:val="22"/>
              </w:rPr>
              <w:t>готовності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9B16A8">
              <w:rPr>
                <w:sz w:val="22"/>
              </w:rPr>
              <w:t>та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9B16A8">
              <w:rPr>
                <w:sz w:val="22"/>
              </w:rPr>
              <w:t>мобілізації</w:t>
            </w:r>
            <w:r w:rsidRPr="009B16A8">
              <w:rPr>
                <w:sz w:val="22"/>
                <w:lang w:val="en-US"/>
              </w:rPr>
              <w:t xml:space="preserve">, </w:t>
            </w:r>
            <w:r w:rsidRPr="009B16A8">
              <w:rPr>
                <w:sz w:val="22"/>
              </w:rPr>
              <w:t>створення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9B16A8">
              <w:rPr>
                <w:sz w:val="22"/>
              </w:rPr>
              <w:t>місцевого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9B16A8">
              <w:rPr>
                <w:sz w:val="22"/>
              </w:rPr>
              <w:t>матеріально</w:t>
            </w:r>
            <w:r w:rsidRPr="009B16A8">
              <w:rPr>
                <w:sz w:val="22"/>
                <w:lang w:val="en-US"/>
              </w:rPr>
              <w:t>-</w:t>
            </w:r>
            <w:r w:rsidRPr="009B16A8">
              <w:rPr>
                <w:sz w:val="22"/>
              </w:rPr>
              <w:t>технічного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9B16A8">
              <w:rPr>
                <w:sz w:val="22"/>
              </w:rPr>
              <w:t>резерву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9B16A8">
              <w:rPr>
                <w:sz w:val="22"/>
              </w:rPr>
              <w:t>щодо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9B16A8">
              <w:rPr>
                <w:sz w:val="22"/>
              </w:rPr>
              <w:t>попередженняі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9B16A8">
              <w:rPr>
                <w:sz w:val="22"/>
              </w:rPr>
              <w:t>ліквідації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9B16A8">
              <w:rPr>
                <w:sz w:val="22"/>
              </w:rPr>
              <w:t>надзвичайних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9B16A8">
              <w:rPr>
                <w:sz w:val="22"/>
              </w:rPr>
              <w:t>ситуацій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9B16A8">
              <w:rPr>
                <w:sz w:val="22"/>
              </w:rPr>
              <w:t>у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9B16A8">
              <w:rPr>
                <w:sz w:val="22"/>
              </w:rPr>
              <w:t>мирний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9B16A8">
              <w:rPr>
                <w:sz w:val="22"/>
              </w:rPr>
              <w:t>час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9B16A8">
              <w:rPr>
                <w:sz w:val="22"/>
              </w:rPr>
              <w:t>та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9B16A8">
              <w:rPr>
                <w:sz w:val="22"/>
              </w:rPr>
              <w:t>особливий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9B16A8">
              <w:rPr>
                <w:sz w:val="22"/>
              </w:rPr>
              <w:t>період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9B16A8">
              <w:rPr>
                <w:sz w:val="22"/>
              </w:rPr>
              <w:t>на</w:t>
            </w:r>
            <w:r w:rsidRPr="009B16A8">
              <w:rPr>
                <w:sz w:val="22"/>
                <w:lang w:val="en-US"/>
              </w:rPr>
              <w:t xml:space="preserve"> 2018-2020 </w:t>
            </w:r>
            <w:r w:rsidRPr="009B16A8">
              <w:rPr>
                <w:sz w:val="22"/>
              </w:rPr>
              <w:t>роки</w:t>
            </w:r>
            <w:r w:rsidRPr="009B16A8">
              <w:rPr>
                <w:sz w:val="22"/>
                <w:lang w:val="en-US"/>
              </w:rPr>
              <w:t>.</w:t>
            </w:r>
            <w:r w:rsidR="004D373E">
              <w:rPr>
                <w:sz w:val="22"/>
                <w:lang w:val="uk-UA"/>
              </w:rPr>
              <w:t xml:space="preserve"> </w:t>
            </w:r>
            <w:r>
              <w:rPr>
                <w:sz w:val="22"/>
                <w:lang w:val="uk-UA"/>
              </w:rPr>
              <w:t>Рішення п</w:t>
            </w:r>
            <w:r w:rsidRPr="00ED715F">
              <w:rPr>
                <w:sz w:val="22"/>
              </w:rPr>
              <w:t>ро</w:t>
            </w:r>
            <w:r w:rsidRPr="00386AE6">
              <w:rPr>
                <w:sz w:val="22"/>
                <w:lang w:val="en-US"/>
              </w:rPr>
              <w:t xml:space="preserve"> </w:t>
            </w:r>
            <w:r w:rsidRPr="00BD38ED">
              <w:rPr>
                <w:sz w:val="22"/>
              </w:rPr>
              <w:t>внесення</w:t>
            </w:r>
            <w:r w:rsidRPr="00386AE6">
              <w:rPr>
                <w:sz w:val="22"/>
                <w:lang w:val="en-US"/>
              </w:rPr>
              <w:t xml:space="preserve"> </w:t>
            </w:r>
            <w:r w:rsidRPr="00BD38ED">
              <w:rPr>
                <w:sz w:val="22"/>
              </w:rPr>
              <w:t>змін</w:t>
            </w:r>
            <w:r w:rsidRPr="00BD38ED">
              <w:rPr>
                <w:sz w:val="22"/>
                <w:lang w:val="uk-UA"/>
              </w:rPr>
              <w:t>:</w:t>
            </w:r>
          </w:p>
        </w:tc>
        <w:tc>
          <w:tcPr>
            <w:tcW w:w="1134" w:type="dxa"/>
          </w:tcPr>
          <w:p w:rsidR="00A61D32" w:rsidRPr="005B1D20" w:rsidRDefault="00A61D32" w:rsidP="00935640">
            <w:pPr>
              <w:ind w:left="-108" w:right="-81"/>
              <w:jc w:val="center"/>
              <w:rPr>
                <w:sz w:val="22"/>
                <w:u w:val="single"/>
                <w:lang w:val="uk-UA"/>
              </w:rPr>
            </w:pPr>
            <w:r w:rsidRPr="005B1D20">
              <w:rPr>
                <w:sz w:val="22"/>
                <w:u w:val="single"/>
              </w:rPr>
              <w:t>25.01.2018</w:t>
            </w:r>
          </w:p>
          <w:p w:rsidR="00A61D32" w:rsidRPr="005B1D20" w:rsidRDefault="00A61D32" w:rsidP="00935640">
            <w:pPr>
              <w:ind w:left="-108" w:right="-81"/>
              <w:jc w:val="center"/>
              <w:rPr>
                <w:sz w:val="22"/>
                <w:lang w:val="uk-UA"/>
              </w:rPr>
            </w:pPr>
            <w:r w:rsidRPr="005B1D20">
              <w:rPr>
                <w:sz w:val="22"/>
              </w:rPr>
              <w:t>23.08.2018</w:t>
            </w:r>
          </w:p>
        </w:tc>
        <w:tc>
          <w:tcPr>
            <w:tcW w:w="954" w:type="dxa"/>
          </w:tcPr>
          <w:p w:rsidR="00A61D32" w:rsidRPr="005B1D20" w:rsidRDefault="00A61D32" w:rsidP="00935640">
            <w:pPr>
              <w:ind w:left="-108"/>
              <w:jc w:val="center"/>
              <w:rPr>
                <w:sz w:val="22"/>
                <w:u w:val="single"/>
                <w:lang w:val="uk-UA"/>
              </w:rPr>
            </w:pPr>
            <w:r w:rsidRPr="005B1D20">
              <w:rPr>
                <w:sz w:val="22"/>
                <w:u w:val="single"/>
              </w:rPr>
              <w:t>10-5</w:t>
            </w:r>
          </w:p>
          <w:p w:rsidR="00A61D32" w:rsidRPr="005B1D20" w:rsidRDefault="00A61D32" w:rsidP="00935640">
            <w:pPr>
              <w:ind w:left="-108"/>
              <w:jc w:val="center"/>
              <w:rPr>
                <w:sz w:val="22"/>
                <w:lang w:val="uk-UA"/>
              </w:rPr>
            </w:pPr>
            <w:r w:rsidRPr="005B1D20">
              <w:rPr>
                <w:sz w:val="22"/>
              </w:rPr>
              <w:t>12-42</w:t>
            </w:r>
          </w:p>
        </w:tc>
      </w:tr>
      <w:tr w:rsidR="00A61D32" w:rsidRPr="009B16A8" w:rsidTr="00935640">
        <w:trPr>
          <w:trHeight w:val="207"/>
        </w:trPr>
        <w:tc>
          <w:tcPr>
            <w:tcW w:w="540" w:type="dxa"/>
          </w:tcPr>
          <w:p w:rsidR="00A61D32" w:rsidRPr="009B16A8" w:rsidRDefault="00A61D32" w:rsidP="00935640">
            <w:pPr>
              <w:pStyle w:val="a4"/>
              <w:numPr>
                <w:ilvl w:val="3"/>
                <w:numId w:val="2"/>
              </w:numPr>
              <w:ind w:right="311"/>
              <w:rPr>
                <w:rFonts w:ascii="Times New Roman" w:hAnsi="Times New Roman"/>
                <w:szCs w:val="22"/>
              </w:rPr>
            </w:pPr>
          </w:p>
        </w:tc>
        <w:tc>
          <w:tcPr>
            <w:tcW w:w="7797" w:type="dxa"/>
          </w:tcPr>
          <w:p w:rsidR="00A61D32" w:rsidRPr="009B16A8" w:rsidRDefault="00A61D32" w:rsidP="00935640">
            <w:pPr>
              <w:ind w:right="-1"/>
              <w:jc w:val="both"/>
              <w:rPr>
                <w:sz w:val="22"/>
              </w:rPr>
            </w:pPr>
            <w:r w:rsidRPr="009B16A8">
              <w:rPr>
                <w:sz w:val="22"/>
              </w:rPr>
              <w:t xml:space="preserve">Про Програму </w:t>
            </w:r>
            <w:r w:rsidRPr="009B16A8">
              <w:rPr>
                <w:bCs/>
                <w:sz w:val="22"/>
              </w:rPr>
              <w:t>національно-патріотичного  виховання дітей та молоді м. Канева на 2018 – 2020 роки в новій редакції.</w:t>
            </w:r>
          </w:p>
        </w:tc>
        <w:tc>
          <w:tcPr>
            <w:tcW w:w="1134" w:type="dxa"/>
          </w:tcPr>
          <w:p w:rsidR="00A61D32" w:rsidRPr="009B16A8" w:rsidRDefault="00A61D32" w:rsidP="00935640">
            <w:pPr>
              <w:ind w:left="-108" w:right="-81"/>
              <w:jc w:val="center"/>
              <w:rPr>
                <w:sz w:val="22"/>
              </w:rPr>
            </w:pPr>
            <w:r w:rsidRPr="009B16A8">
              <w:rPr>
                <w:sz w:val="22"/>
              </w:rPr>
              <w:t>22.02.2018</w:t>
            </w:r>
          </w:p>
        </w:tc>
        <w:tc>
          <w:tcPr>
            <w:tcW w:w="954" w:type="dxa"/>
          </w:tcPr>
          <w:p w:rsidR="00A61D32" w:rsidRPr="009B16A8" w:rsidRDefault="00A61D32" w:rsidP="00935640">
            <w:pPr>
              <w:ind w:left="-108"/>
              <w:jc w:val="center"/>
              <w:rPr>
                <w:sz w:val="22"/>
              </w:rPr>
            </w:pPr>
            <w:r w:rsidRPr="009B16A8">
              <w:rPr>
                <w:sz w:val="22"/>
              </w:rPr>
              <w:t>10-33</w:t>
            </w:r>
          </w:p>
        </w:tc>
      </w:tr>
      <w:tr w:rsidR="00A61D32" w:rsidRPr="009B16A8" w:rsidTr="00935640">
        <w:trPr>
          <w:trHeight w:val="207"/>
        </w:trPr>
        <w:tc>
          <w:tcPr>
            <w:tcW w:w="540" w:type="dxa"/>
          </w:tcPr>
          <w:p w:rsidR="00A61D32" w:rsidRPr="009B16A8" w:rsidRDefault="00A61D32" w:rsidP="00935640">
            <w:pPr>
              <w:pStyle w:val="a4"/>
              <w:numPr>
                <w:ilvl w:val="3"/>
                <w:numId w:val="2"/>
              </w:numPr>
              <w:ind w:right="311"/>
              <w:rPr>
                <w:rFonts w:ascii="Times New Roman" w:hAnsi="Times New Roman"/>
                <w:szCs w:val="22"/>
              </w:rPr>
            </w:pPr>
          </w:p>
        </w:tc>
        <w:tc>
          <w:tcPr>
            <w:tcW w:w="7797" w:type="dxa"/>
          </w:tcPr>
          <w:p w:rsidR="00A61D32" w:rsidRPr="009B16A8" w:rsidRDefault="00A61D32" w:rsidP="00935640">
            <w:pPr>
              <w:ind w:right="-1"/>
              <w:jc w:val="both"/>
              <w:rPr>
                <w:sz w:val="22"/>
              </w:rPr>
            </w:pPr>
            <w:r w:rsidRPr="009B16A8">
              <w:rPr>
                <w:sz w:val="22"/>
              </w:rPr>
              <w:t>Про Програму підтримки української мови в місті Каневі на 2018-2020 роки.</w:t>
            </w:r>
          </w:p>
        </w:tc>
        <w:tc>
          <w:tcPr>
            <w:tcW w:w="1134" w:type="dxa"/>
          </w:tcPr>
          <w:p w:rsidR="00A61D32" w:rsidRPr="009B16A8" w:rsidRDefault="00A61D32" w:rsidP="00935640">
            <w:pPr>
              <w:ind w:left="-108" w:right="-81"/>
              <w:jc w:val="center"/>
              <w:rPr>
                <w:sz w:val="22"/>
              </w:rPr>
            </w:pPr>
            <w:r w:rsidRPr="009B16A8">
              <w:rPr>
                <w:sz w:val="22"/>
              </w:rPr>
              <w:t>22.02.2018</w:t>
            </w:r>
          </w:p>
        </w:tc>
        <w:tc>
          <w:tcPr>
            <w:tcW w:w="954" w:type="dxa"/>
          </w:tcPr>
          <w:p w:rsidR="00A61D32" w:rsidRPr="009B16A8" w:rsidRDefault="00A61D32" w:rsidP="00935640">
            <w:pPr>
              <w:ind w:left="-108"/>
              <w:jc w:val="center"/>
              <w:rPr>
                <w:sz w:val="22"/>
              </w:rPr>
            </w:pPr>
            <w:r w:rsidRPr="009B16A8">
              <w:rPr>
                <w:sz w:val="22"/>
              </w:rPr>
              <w:t>10-34</w:t>
            </w:r>
          </w:p>
        </w:tc>
      </w:tr>
      <w:tr w:rsidR="00A61D32" w:rsidRPr="00E41B95" w:rsidTr="00935640">
        <w:trPr>
          <w:trHeight w:val="207"/>
        </w:trPr>
        <w:tc>
          <w:tcPr>
            <w:tcW w:w="540" w:type="dxa"/>
          </w:tcPr>
          <w:p w:rsidR="00A61D32" w:rsidRPr="009B16A8" w:rsidRDefault="00A61D32" w:rsidP="00935640">
            <w:pPr>
              <w:pStyle w:val="a4"/>
              <w:numPr>
                <w:ilvl w:val="3"/>
                <w:numId w:val="2"/>
              </w:numPr>
              <w:ind w:right="311"/>
              <w:rPr>
                <w:rFonts w:ascii="Times New Roman" w:hAnsi="Times New Roman"/>
                <w:szCs w:val="22"/>
              </w:rPr>
            </w:pPr>
          </w:p>
        </w:tc>
        <w:tc>
          <w:tcPr>
            <w:tcW w:w="7797" w:type="dxa"/>
          </w:tcPr>
          <w:p w:rsidR="00A61D32" w:rsidRPr="00E41B95" w:rsidRDefault="00A61D32" w:rsidP="00935640">
            <w:pPr>
              <w:ind w:right="-1"/>
              <w:jc w:val="both"/>
              <w:rPr>
                <w:sz w:val="22"/>
              </w:rPr>
            </w:pPr>
            <w:r w:rsidRPr="00E41B95">
              <w:rPr>
                <w:bCs/>
                <w:sz w:val="22"/>
              </w:rPr>
              <w:t>Про Програму розвитку освіти міста Канева на період до 2020 року в новій редакції.</w:t>
            </w:r>
          </w:p>
        </w:tc>
        <w:tc>
          <w:tcPr>
            <w:tcW w:w="1134" w:type="dxa"/>
          </w:tcPr>
          <w:p w:rsidR="00A61D32" w:rsidRPr="00E41B95" w:rsidRDefault="00A61D32" w:rsidP="00935640">
            <w:pPr>
              <w:ind w:right="-108"/>
              <w:rPr>
                <w:sz w:val="22"/>
              </w:rPr>
            </w:pPr>
            <w:r w:rsidRPr="00E41B95">
              <w:rPr>
                <w:sz w:val="22"/>
              </w:rPr>
              <w:t>29.03.2018</w:t>
            </w:r>
          </w:p>
        </w:tc>
        <w:tc>
          <w:tcPr>
            <w:tcW w:w="954" w:type="dxa"/>
          </w:tcPr>
          <w:p w:rsidR="00A61D32" w:rsidRPr="00E41B95" w:rsidRDefault="00A61D32" w:rsidP="00935640">
            <w:pPr>
              <w:rPr>
                <w:sz w:val="22"/>
              </w:rPr>
            </w:pPr>
            <w:r w:rsidRPr="00E41B95">
              <w:rPr>
                <w:sz w:val="22"/>
              </w:rPr>
              <w:t>10-85</w:t>
            </w:r>
          </w:p>
        </w:tc>
      </w:tr>
      <w:tr w:rsidR="00A61D32" w:rsidRPr="009B16A8" w:rsidTr="00935640">
        <w:trPr>
          <w:trHeight w:val="207"/>
        </w:trPr>
        <w:tc>
          <w:tcPr>
            <w:tcW w:w="540" w:type="dxa"/>
          </w:tcPr>
          <w:p w:rsidR="00A61D32" w:rsidRPr="009B16A8" w:rsidRDefault="00A61D32" w:rsidP="00935640">
            <w:pPr>
              <w:pStyle w:val="a4"/>
              <w:numPr>
                <w:ilvl w:val="3"/>
                <w:numId w:val="2"/>
              </w:numPr>
              <w:ind w:right="311"/>
              <w:rPr>
                <w:rFonts w:ascii="Times New Roman" w:hAnsi="Times New Roman"/>
                <w:szCs w:val="22"/>
              </w:rPr>
            </w:pPr>
          </w:p>
        </w:tc>
        <w:tc>
          <w:tcPr>
            <w:tcW w:w="7797" w:type="dxa"/>
          </w:tcPr>
          <w:p w:rsidR="00A61D32" w:rsidRPr="009B16A8" w:rsidRDefault="00A61D32" w:rsidP="00935640">
            <w:pPr>
              <w:ind w:right="-1"/>
              <w:jc w:val="both"/>
              <w:rPr>
                <w:sz w:val="22"/>
              </w:rPr>
            </w:pPr>
            <w:r w:rsidRPr="009B16A8">
              <w:rPr>
                <w:bCs/>
                <w:sz w:val="22"/>
              </w:rPr>
              <w:t>Про затвердження Програми розвитку дошкільної освіти м. Канева на період до 2022 року.</w:t>
            </w:r>
          </w:p>
        </w:tc>
        <w:tc>
          <w:tcPr>
            <w:tcW w:w="1134" w:type="dxa"/>
          </w:tcPr>
          <w:p w:rsidR="00A61D32" w:rsidRPr="009B16A8" w:rsidRDefault="00A61D32" w:rsidP="00935640">
            <w:pPr>
              <w:ind w:left="-108" w:right="-81"/>
              <w:jc w:val="center"/>
              <w:rPr>
                <w:sz w:val="22"/>
              </w:rPr>
            </w:pPr>
            <w:r w:rsidRPr="009B16A8">
              <w:rPr>
                <w:sz w:val="22"/>
              </w:rPr>
              <w:t>29.03.2018</w:t>
            </w:r>
          </w:p>
        </w:tc>
        <w:tc>
          <w:tcPr>
            <w:tcW w:w="954" w:type="dxa"/>
          </w:tcPr>
          <w:p w:rsidR="00A61D32" w:rsidRPr="009B16A8" w:rsidRDefault="00A61D32" w:rsidP="00935640">
            <w:pPr>
              <w:ind w:left="-108"/>
              <w:jc w:val="center"/>
              <w:rPr>
                <w:sz w:val="22"/>
              </w:rPr>
            </w:pPr>
            <w:r w:rsidRPr="009B16A8">
              <w:rPr>
                <w:sz w:val="22"/>
              </w:rPr>
              <w:t>10-86</w:t>
            </w:r>
          </w:p>
        </w:tc>
      </w:tr>
      <w:tr w:rsidR="00A61D32" w:rsidRPr="009B16A8" w:rsidTr="00935640">
        <w:trPr>
          <w:trHeight w:val="207"/>
        </w:trPr>
        <w:tc>
          <w:tcPr>
            <w:tcW w:w="540" w:type="dxa"/>
          </w:tcPr>
          <w:p w:rsidR="00A61D32" w:rsidRPr="009B16A8" w:rsidRDefault="00A61D32" w:rsidP="00935640">
            <w:pPr>
              <w:pStyle w:val="a4"/>
              <w:numPr>
                <w:ilvl w:val="3"/>
                <w:numId w:val="2"/>
              </w:numPr>
              <w:ind w:right="311"/>
              <w:rPr>
                <w:rFonts w:ascii="Times New Roman" w:hAnsi="Times New Roman"/>
                <w:szCs w:val="22"/>
              </w:rPr>
            </w:pPr>
          </w:p>
        </w:tc>
        <w:tc>
          <w:tcPr>
            <w:tcW w:w="7797" w:type="dxa"/>
          </w:tcPr>
          <w:p w:rsidR="00A61D32" w:rsidRPr="00127246" w:rsidRDefault="00A61D32" w:rsidP="00935640">
            <w:pPr>
              <w:ind w:right="-1"/>
              <w:jc w:val="both"/>
              <w:rPr>
                <w:bCs/>
                <w:sz w:val="22"/>
              </w:rPr>
            </w:pPr>
            <w:r w:rsidRPr="00127246">
              <w:rPr>
                <w:sz w:val="22"/>
              </w:rPr>
              <w:t>Програм</w:t>
            </w:r>
            <w:r>
              <w:rPr>
                <w:sz w:val="22"/>
                <w:lang w:val="uk-UA"/>
              </w:rPr>
              <w:t>а</w:t>
            </w:r>
            <w:r w:rsidRPr="00127246">
              <w:rPr>
                <w:sz w:val="22"/>
              </w:rPr>
              <w:t xml:space="preserve"> зайнятості населення м. Канева на 2018 – 2020 роки.</w:t>
            </w:r>
          </w:p>
        </w:tc>
        <w:tc>
          <w:tcPr>
            <w:tcW w:w="1134" w:type="dxa"/>
          </w:tcPr>
          <w:p w:rsidR="00A61D32" w:rsidRPr="00127246" w:rsidRDefault="00A61D32" w:rsidP="00935640">
            <w:pPr>
              <w:ind w:right="-108"/>
              <w:jc w:val="center"/>
              <w:rPr>
                <w:sz w:val="22"/>
              </w:rPr>
            </w:pPr>
            <w:r w:rsidRPr="00127246">
              <w:rPr>
                <w:sz w:val="22"/>
              </w:rPr>
              <w:t>29.03.2018</w:t>
            </w:r>
          </w:p>
        </w:tc>
        <w:tc>
          <w:tcPr>
            <w:tcW w:w="954" w:type="dxa"/>
          </w:tcPr>
          <w:p w:rsidR="00A61D32" w:rsidRPr="00127246" w:rsidRDefault="00A61D32" w:rsidP="00935640">
            <w:pPr>
              <w:jc w:val="center"/>
              <w:rPr>
                <w:sz w:val="22"/>
              </w:rPr>
            </w:pPr>
            <w:r w:rsidRPr="00127246">
              <w:rPr>
                <w:sz w:val="22"/>
              </w:rPr>
              <w:t>10-92</w:t>
            </w:r>
          </w:p>
        </w:tc>
      </w:tr>
      <w:tr w:rsidR="00A61D32" w:rsidRPr="009B16A8" w:rsidTr="00935640">
        <w:trPr>
          <w:trHeight w:val="207"/>
        </w:trPr>
        <w:tc>
          <w:tcPr>
            <w:tcW w:w="540" w:type="dxa"/>
          </w:tcPr>
          <w:p w:rsidR="00A61D32" w:rsidRPr="009B16A8" w:rsidRDefault="00A61D32" w:rsidP="00935640">
            <w:pPr>
              <w:pStyle w:val="a4"/>
              <w:numPr>
                <w:ilvl w:val="3"/>
                <w:numId w:val="2"/>
              </w:numPr>
              <w:ind w:right="311"/>
              <w:rPr>
                <w:rFonts w:ascii="Times New Roman" w:hAnsi="Times New Roman"/>
                <w:szCs w:val="22"/>
              </w:rPr>
            </w:pPr>
          </w:p>
        </w:tc>
        <w:tc>
          <w:tcPr>
            <w:tcW w:w="7797" w:type="dxa"/>
          </w:tcPr>
          <w:p w:rsidR="00A61D32" w:rsidRPr="009B16A8" w:rsidRDefault="00A61D32" w:rsidP="00935640">
            <w:pPr>
              <w:ind w:right="-1"/>
              <w:jc w:val="both"/>
              <w:rPr>
                <w:sz w:val="22"/>
                <w:lang w:val="en-US"/>
              </w:rPr>
            </w:pPr>
            <w:r w:rsidRPr="009B16A8">
              <w:rPr>
                <w:sz w:val="22"/>
              </w:rPr>
              <w:t>Про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9B16A8">
              <w:rPr>
                <w:sz w:val="22"/>
              </w:rPr>
              <w:t>Програму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9B16A8">
              <w:rPr>
                <w:sz w:val="22"/>
              </w:rPr>
              <w:t>надання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9B16A8">
              <w:rPr>
                <w:sz w:val="22"/>
              </w:rPr>
              <w:t>шефської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9B16A8">
              <w:rPr>
                <w:sz w:val="22"/>
              </w:rPr>
              <w:t>допомоги</w:t>
            </w:r>
            <w:r w:rsidRPr="009B16A8">
              <w:rPr>
                <w:sz w:val="22"/>
                <w:lang w:val="en-US"/>
              </w:rPr>
              <w:t xml:space="preserve">,  </w:t>
            </w:r>
            <w:r w:rsidRPr="009B16A8">
              <w:rPr>
                <w:sz w:val="22"/>
              </w:rPr>
              <w:t>фінансування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9B16A8">
              <w:rPr>
                <w:sz w:val="22"/>
              </w:rPr>
              <w:t>заходів</w:t>
            </w:r>
            <w:r w:rsidRPr="009B16A8">
              <w:rPr>
                <w:sz w:val="22"/>
                <w:lang w:val="en-US"/>
              </w:rPr>
              <w:t xml:space="preserve">, </w:t>
            </w:r>
            <w:r w:rsidRPr="009B16A8">
              <w:rPr>
                <w:sz w:val="22"/>
              </w:rPr>
              <w:t>спрямованих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9B16A8">
              <w:rPr>
                <w:sz w:val="22"/>
              </w:rPr>
              <w:t>на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9B16A8">
              <w:rPr>
                <w:sz w:val="22"/>
              </w:rPr>
              <w:t>підвищення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9B16A8">
              <w:rPr>
                <w:sz w:val="22"/>
              </w:rPr>
              <w:t>рівня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9B16A8">
              <w:rPr>
                <w:sz w:val="22"/>
              </w:rPr>
              <w:t>бойової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9B16A8">
              <w:rPr>
                <w:sz w:val="22"/>
              </w:rPr>
              <w:t>готовності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9B16A8">
              <w:rPr>
                <w:sz w:val="22"/>
              </w:rPr>
              <w:t>військових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9B16A8">
              <w:rPr>
                <w:sz w:val="22"/>
              </w:rPr>
              <w:t>частин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9B16A8">
              <w:rPr>
                <w:sz w:val="22"/>
              </w:rPr>
              <w:t>Збройних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9B16A8">
              <w:rPr>
                <w:sz w:val="22"/>
              </w:rPr>
              <w:t>Сил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9B16A8">
              <w:rPr>
                <w:sz w:val="22"/>
              </w:rPr>
              <w:t>України</w:t>
            </w:r>
            <w:r w:rsidRPr="009B16A8">
              <w:rPr>
                <w:sz w:val="22"/>
                <w:lang w:val="en-US"/>
              </w:rPr>
              <w:t xml:space="preserve">, </w:t>
            </w:r>
            <w:r w:rsidRPr="009B16A8">
              <w:rPr>
                <w:sz w:val="22"/>
              </w:rPr>
              <w:t>Національної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9B16A8">
              <w:rPr>
                <w:sz w:val="22"/>
              </w:rPr>
              <w:t>гвардії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9B16A8">
              <w:rPr>
                <w:sz w:val="22"/>
              </w:rPr>
              <w:t>України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9B16A8">
              <w:rPr>
                <w:sz w:val="22"/>
              </w:rPr>
              <w:t>та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9B16A8">
              <w:rPr>
                <w:sz w:val="22"/>
              </w:rPr>
              <w:t>Державної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9B16A8">
              <w:rPr>
                <w:sz w:val="22"/>
              </w:rPr>
              <w:t>прикордонної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9B16A8">
              <w:rPr>
                <w:sz w:val="22"/>
              </w:rPr>
              <w:t>служби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9B16A8">
              <w:rPr>
                <w:sz w:val="22"/>
              </w:rPr>
              <w:t>України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9B16A8">
              <w:rPr>
                <w:sz w:val="22"/>
              </w:rPr>
              <w:t>на</w:t>
            </w:r>
            <w:r w:rsidRPr="009B16A8">
              <w:rPr>
                <w:sz w:val="22"/>
                <w:lang w:val="en-US"/>
              </w:rPr>
              <w:t xml:space="preserve"> 2018-2022 </w:t>
            </w:r>
            <w:r w:rsidRPr="009B16A8">
              <w:rPr>
                <w:sz w:val="22"/>
              </w:rPr>
              <w:t>роки</w:t>
            </w:r>
            <w:r w:rsidRPr="009B16A8">
              <w:rPr>
                <w:sz w:val="22"/>
                <w:lang w:val="en-US"/>
              </w:rPr>
              <w:t>.</w:t>
            </w:r>
          </w:p>
        </w:tc>
        <w:tc>
          <w:tcPr>
            <w:tcW w:w="1134" w:type="dxa"/>
          </w:tcPr>
          <w:p w:rsidR="00A61D32" w:rsidRPr="009B16A8" w:rsidRDefault="00A61D32" w:rsidP="00935640">
            <w:pPr>
              <w:ind w:left="-108" w:right="-81"/>
              <w:jc w:val="center"/>
              <w:rPr>
                <w:sz w:val="22"/>
              </w:rPr>
            </w:pPr>
            <w:r w:rsidRPr="009B16A8">
              <w:rPr>
                <w:sz w:val="22"/>
              </w:rPr>
              <w:t>07.06.2018</w:t>
            </w:r>
          </w:p>
        </w:tc>
        <w:tc>
          <w:tcPr>
            <w:tcW w:w="954" w:type="dxa"/>
          </w:tcPr>
          <w:p w:rsidR="00A61D32" w:rsidRPr="009B16A8" w:rsidRDefault="00A61D32" w:rsidP="00935640">
            <w:pPr>
              <w:ind w:left="-108"/>
              <w:jc w:val="center"/>
              <w:rPr>
                <w:sz w:val="22"/>
              </w:rPr>
            </w:pPr>
            <w:r w:rsidRPr="009B16A8">
              <w:rPr>
                <w:sz w:val="22"/>
              </w:rPr>
              <w:t>11-56</w:t>
            </w:r>
          </w:p>
        </w:tc>
      </w:tr>
      <w:tr w:rsidR="00A61D32" w:rsidRPr="009B16A8" w:rsidTr="00935640">
        <w:trPr>
          <w:trHeight w:val="207"/>
        </w:trPr>
        <w:tc>
          <w:tcPr>
            <w:tcW w:w="540" w:type="dxa"/>
          </w:tcPr>
          <w:p w:rsidR="00A61D32" w:rsidRPr="009B16A8" w:rsidRDefault="00A61D32" w:rsidP="00935640">
            <w:pPr>
              <w:pStyle w:val="a4"/>
              <w:numPr>
                <w:ilvl w:val="3"/>
                <w:numId w:val="2"/>
              </w:numPr>
              <w:ind w:right="311"/>
              <w:rPr>
                <w:rFonts w:ascii="Times New Roman" w:hAnsi="Times New Roman"/>
                <w:szCs w:val="22"/>
              </w:rPr>
            </w:pPr>
          </w:p>
        </w:tc>
        <w:tc>
          <w:tcPr>
            <w:tcW w:w="7797" w:type="dxa"/>
          </w:tcPr>
          <w:p w:rsidR="00A61D32" w:rsidRPr="009B16A8" w:rsidRDefault="00A61D32" w:rsidP="00935640">
            <w:pPr>
              <w:ind w:right="-1"/>
              <w:jc w:val="both"/>
              <w:rPr>
                <w:sz w:val="22"/>
              </w:rPr>
            </w:pPr>
            <w:r w:rsidRPr="009B16A8">
              <w:rPr>
                <w:sz w:val="22"/>
              </w:rPr>
              <w:t>Про Програму поводження з твердими побутовими відходами в місті Каневі на 2018 – 2020 роки.</w:t>
            </w:r>
          </w:p>
        </w:tc>
        <w:tc>
          <w:tcPr>
            <w:tcW w:w="1134" w:type="dxa"/>
          </w:tcPr>
          <w:p w:rsidR="00A61D32" w:rsidRPr="009B16A8" w:rsidRDefault="00A61D32" w:rsidP="00935640">
            <w:pPr>
              <w:ind w:left="-108" w:right="-81"/>
              <w:jc w:val="center"/>
              <w:rPr>
                <w:sz w:val="22"/>
              </w:rPr>
            </w:pPr>
            <w:r w:rsidRPr="009B16A8">
              <w:rPr>
                <w:sz w:val="22"/>
              </w:rPr>
              <w:t>05.07.2018</w:t>
            </w:r>
          </w:p>
        </w:tc>
        <w:tc>
          <w:tcPr>
            <w:tcW w:w="954" w:type="dxa"/>
          </w:tcPr>
          <w:p w:rsidR="00A61D32" w:rsidRPr="009B16A8" w:rsidRDefault="00A61D32" w:rsidP="00935640">
            <w:pPr>
              <w:ind w:left="-108"/>
              <w:jc w:val="center"/>
              <w:rPr>
                <w:sz w:val="22"/>
              </w:rPr>
            </w:pPr>
            <w:r w:rsidRPr="009B16A8">
              <w:rPr>
                <w:sz w:val="22"/>
              </w:rPr>
              <w:t>12-10</w:t>
            </w:r>
          </w:p>
        </w:tc>
      </w:tr>
      <w:tr w:rsidR="00A61D32" w:rsidRPr="009B16A8" w:rsidTr="00935640">
        <w:trPr>
          <w:trHeight w:val="207"/>
        </w:trPr>
        <w:tc>
          <w:tcPr>
            <w:tcW w:w="540" w:type="dxa"/>
          </w:tcPr>
          <w:p w:rsidR="00A61D32" w:rsidRPr="009B16A8" w:rsidRDefault="00A61D32" w:rsidP="00935640">
            <w:pPr>
              <w:pStyle w:val="a4"/>
              <w:numPr>
                <w:ilvl w:val="3"/>
                <w:numId w:val="2"/>
              </w:numPr>
              <w:ind w:right="311"/>
              <w:rPr>
                <w:rFonts w:ascii="Times New Roman" w:hAnsi="Times New Roman"/>
                <w:szCs w:val="22"/>
              </w:rPr>
            </w:pPr>
          </w:p>
        </w:tc>
        <w:tc>
          <w:tcPr>
            <w:tcW w:w="7797" w:type="dxa"/>
          </w:tcPr>
          <w:p w:rsidR="00A61D32" w:rsidRPr="0025608D" w:rsidRDefault="00A61D32" w:rsidP="00935640">
            <w:pPr>
              <w:ind w:right="-1"/>
              <w:jc w:val="both"/>
              <w:rPr>
                <w:sz w:val="22"/>
              </w:rPr>
            </w:pPr>
            <w:r w:rsidRPr="0025608D">
              <w:rPr>
                <w:sz w:val="22"/>
              </w:rPr>
              <w:t>Про Правила утримання та експлуатації дитячих ігрових та спортивних майданчиків в місті Каневі.</w:t>
            </w:r>
          </w:p>
        </w:tc>
        <w:tc>
          <w:tcPr>
            <w:tcW w:w="1134" w:type="dxa"/>
          </w:tcPr>
          <w:p w:rsidR="00A61D32" w:rsidRPr="0025608D" w:rsidRDefault="00A61D32" w:rsidP="00935640">
            <w:pPr>
              <w:ind w:right="-108"/>
              <w:rPr>
                <w:sz w:val="22"/>
              </w:rPr>
            </w:pPr>
            <w:r w:rsidRPr="0025608D">
              <w:rPr>
                <w:sz w:val="22"/>
              </w:rPr>
              <w:t>05.07.2018</w:t>
            </w:r>
          </w:p>
        </w:tc>
        <w:tc>
          <w:tcPr>
            <w:tcW w:w="954" w:type="dxa"/>
          </w:tcPr>
          <w:p w:rsidR="00A61D32" w:rsidRPr="0025608D" w:rsidRDefault="00A61D32" w:rsidP="00935640">
            <w:pPr>
              <w:jc w:val="center"/>
              <w:rPr>
                <w:sz w:val="22"/>
              </w:rPr>
            </w:pPr>
            <w:r w:rsidRPr="0025608D">
              <w:rPr>
                <w:sz w:val="22"/>
              </w:rPr>
              <w:t>12-11</w:t>
            </w:r>
          </w:p>
        </w:tc>
      </w:tr>
      <w:tr w:rsidR="00A61D32" w:rsidRPr="009B16A8" w:rsidTr="00935640">
        <w:trPr>
          <w:trHeight w:val="207"/>
        </w:trPr>
        <w:tc>
          <w:tcPr>
            <w:tcW w:w="540" w:type="dxa"/>
          </w:tcPr>
          <w:p w:rsidR="00A61D32" w:rsidRPr="009B16A8" w:rsidRDefault="00A61D32" w:rsidP="00935640">
            <w:pPr>
              <w:pStyle w:val="a4"/>
              <w:numPr>
                <w:ilvl w:val="3"/>
                <w:numId w:val="2"/>
              </w:numPr>
              <w:ind w:right="311"/>
              <w:rPr>
                <w:rFonts w:ascii="Times New Roman" w:hAnsi="Times New Roman"/>
                <w:szCs w:val="22"/>
              </w:rPr>
            </w:pPr>
          </w:p>
        </w:tc>
        <w:tc>
          <w:tcPr>
            <w:tcW w:w="7797" w:type="dxa"/>
          </w:tcPr>
          <w:p w:rsidR="00A61D32" w:rsidRPr="00B60CFF" w:rsidRDefault="00A61D32" w:rsidP="00935640">
            <w:pPr>
              <w:tabs>
                <w:tab w:val="left" w:pos="4678"/>
              </w:tabs>
              <w:ind w:right="34"/>
              <w:jc w:val="both"/>
              <w:textAlignment w:val="baseline"/>
              <w:rPr>
                <w:sz w:val="22"/>
              </w:rPr>
            </w:pPr>
            <w:r w:rsidRPr="00B60CFF">
              <w:rPr>
                <w:bCs/>
                <w:sz w:val="22"/>
              </w:rPr>
              <w:t xml:space="preserve">Про затвердження  </w:t>
            </w:r>
            <w:r w:rsidRPr="006055F2">
              <w:rPr>
                <w:bCs/>
                <w:sz w:val="22"/>
              </w:rPr>
              <w:t>цільової Програми підтримки військовослужбовців військової служби, які зараховані для проходження служби за контрактом у 2020 році та членів їх сімей та Положення</w:t>
            </w:r>
            <w:r w:rsidRPr="006055F2">
              <w:rPr>
                <w:sz w:val="22"/>
                <w:bdr w:val="none" w:sz="0" w:space="0" w:color="auto" w:frame="1"/>
              </w:rPr>
              <w:t xml:space="preserve"> про підтримку військовослужбовців, які уклали контракт про проходження служби за контрактом у 2020 році.</w:t>
            </w:r>
          </w:p>
        </w:tc>
        <w:tc>
          <w:tcPr>
            <w:tcW w:w="1134" w:type="dxa"/>
          </w:tcPr>
          <w:p w:rsidR="00A61D32" w:rsidRPr="00FC5733" w:rsidRDefault="00A61D32" w:rsidP="00935640">
            <w:pPr>
              <w:pStyle w:val="a6"/>
              <w:ind w:left="-108" w:right="-109" w:firstLine="0"/>
              <w:jc w:val="center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FC5733">
              <w:rPr>
                <w:rFonts w:ascii="Times New Roman" w:hAnsi="Times New Roman"/>
                <w:sz w:val="22"/>
                <w:szCs w:val="22"/>
                <w:lang w:val="ru-RU" w:eastAsia="en-US"/>
              </w:rPr>
              <w:t>21.11.2019</w:t>
            </w:r>
          </w:p>
          <w:p w:rsidR="00A61D32" w:rsidRPr="00FC5733" w:rsidRDefault="00A61D32" w:rsidP="00935640">
            <w:pPr>
              <w:ind w:right="-108"/>
              <w:jc w:val="center"/>
              <w:rPr>
                <w:sz w:val="22"/>
                <w:lang w:val="uk-UA"/>
              </w:rPr>
            </w:pPr>
          </w:p>
        </w:tc>
        <w:tc>
          <w:tcPr>
            <w:tcW w:w="954" w:type="dxa"/>
          </w:tcPr>
          <w:p w:rsidR="00A61D32" w:rsidRPr="00FC5733" w:rsidRDefault="00A61D32" w:rsidP="00935640">
            <w:pPr>
              <w:ind w:left="-108"/>
              <w:jc w:val="center"/>
              <w:rPr>
                <w:sz w:val="22"/>
                <w:lang w:val="uk-UA"/>
              </w:rPr>
            </w:pPr>
            <w:r w:rsidRPr="00FC5733">
              <w:rPr>
                <w:sz w:val="22"/>
              </w:rPr>
              <w:t>1</w:t>
            </w:r>
            <w:r w:rsidRPr="00FC5733">
              <w:rPr>
                <w:sz w:val="22"/>
                <w:lang w:val="uk-UA"/>
              </w:rPr>
              <w:t>7</w:t>
            </w:r>
            <w:r w:rsidRPr="00FC5733">
              <w:rPr>
                <w:sz w:val="22"/>
              </w:rPr>
              <w:t>-</w:t>
            </w:r>
            <w:r w:rsidRPr="00FC5733">
              <w:rPr>
                <w:sz w:val="22"/>
                <w:lang w:val="uk-UA"/>
              </w:rPr>
              <w:t xml:space="preserve"> 62</w:t>
            </w:r>
          </w:p>
        </w:tc>
      </w:tr>
      <w:tr w:rsidR="00A61D32" w:rsidRPr="009B16A8" w:rsidTr="00935640">
        <w:trPr>
          <w:trHeight w:val="207"/>
        </w:trPr>
        <w:tc>
          <w:tcPr>
            <w:tcW w:w="540" w:type="dxa"/>
          </w:tcPr>
          <w:p w:rsidR="00A61D32" w:rsidRPr="009B16A8" w:rsidRDefault="00A61D32" w:rsidP="00935640">
            <w:pPr>
              <w:pStyle w:val="a4"/>
              <w:numPr>
                <w:ilvl w:val="3"/>
                <w:numId w:val="2"/>
              </w:numPr>
              <w:ind w:right="311"/>
              <w:rPr>
                <w:rFonts w:ascii="Times New Roman" w:hAnsi="Times New Roman"/>
                <w:szCs w:val="22"/>
              </w:rPr>
            </w:pPr>
          </w:p>
        </w:tc>
        <w:tc>
          <w:tcPr>
            <w:tcW w:w="7797" w:type="dxa"/>
          </w:tcPr>
          <w:p w:rsidR="00A61D32" w:rsidRPr="00DC3029" w:rsidRDefault="00A61D32" w:rsidP="00935640">
            <w:pPr>
              <w:rPr>
                <w:sz w:val="22"/>
              </w:rPr>
            </w:pPr>
            <w:r w:rsidRPr="00DC3029">
              <w:rPr>
                <w:sz w:val="22"/>
              </w:rPr>
              <w:t xml:space="preserve">Про затвердження міської </w:t>
            </w:r>
            <w:r w:rsidRPr="00DC3029">
              <w:rPr>
                <w:bCs/>
                <w:sz w:val="22"/>
              </w:rPr>
              <w:t xml:space="preserve">Програми розвитку </w:t>
            </w:r>
            <w:r w:rsidRPr="00DC3029">
              <w:rPr>
                <w:sz w:val="22"/>
              </w:rPr>
              <w:t>та підтримки комунального некомерційного підприємства «Канівський центр первинної медико-санітарної допомоги» Канівської районної ради на 20</w:t>
            </w:r>
            <w:r>
              <w:rPr>
                <w:sz w:val="22"/>
                <w:lang w:val="uk-UA"/>
              </w:rPr>
              <w:t>20</w:t>
            </w:r>
            <w:r w:rsidRPr="00DC3029">
              <w:rPr>
                <w:sz w:val="22"/>
              </w:rPr>
              <w:t xml:space="preserve"> рік.</w:t>
            </w:r>
          </w:p>
        </w:tc>
        <w:tc>
          <w:tcPr>
            <w:tcW w:w="1134" w:type="dxa"/>
          </w:tcPr>
          <w:p w:rsidR="00A61D32" w:rsidRPr="00FC5733" w:rsidRDefault="00A61D32" w:rsidP="00935640">
            <w:pPr>
              <w:pStyle w:val="a6"/>
              <w:ind w:left="-108" w:right="-109" w:firstLine="0"/>
              <w:jc w:val="center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FC5733">
              <w:rPr>
                <w:rFonts w:ascii="Times New Roman" w:hAnsi="Times New Roman"/>
                <w:sz w:val="22"/>
                <w:szCs w:val="22"/>
                <w:lang w:val="ru-RU" w:eastAsia="en-US"/>
              </w:rPr>
              <w:t>21.11.2019</w:t>
            </w:r>
          </w:p>
          <w:p w:rsidR="00A61D32" w:rsidRPr="00FC5733" w:rsidRDefault="00A61D32" w:rsidP="00935640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954" w:type="dxa"/>
          </w:tcPr>
          <w:p w:rsidR="00A61D32" w:rsidRPr="00FC5733" w:rsidRDefault="00A61D32" w:rsidP="00935640">
            <w:pPr>
              <w:jc w:val="center"/>
              <w:rPr>
                <w:sz w:val="22"/>
              </w:rPr>
            </w:pPr>
            <w:r w:rsidRPr="00FC5733">
              <w:rPr>
                <w:sz w:val="22"/>
              </w:rPr>
              <w:t>1</w:t>
            </w:r>
            <w:r w:rsidRPr="00FC5733">
              <w:rPr>
                <w:sz w:val="22"/>
                <w:lang w:val="uk-UA"/>
              </w:rPr>
              <w:t>7</w:t>
            </w:r>
            <w:r w:rsidRPr="00FC5733">
              <w:rPr>
                <w:sz w:val="22"/>
              </w:rPr>
              <w:t>-</w:t>
            </w:r>
            <w:r w:rsidRPr="00FC5733">
              <w:rPr>
                <w:sz w:val="22"/>
                <w:lang w:val="uk-UA"/>
              </w:rPr>
              <w:t>52</w:t>
            </w:r>
          </w:p>
        </w:tc>
      </w:tr>
      <w:tr w:rsidR="00A61D32" w:rsidRPr="009B16A8" w:rsidTr="00935640">
        <w:trPr>
          <w:trHeight w:val="207"/>
        </w:trPr>
        <w:tc>
          <w:tcPr>
            <w:tcW w:w="540" w:type="dxa"/>
          </w:tcPr>
          <w:p w:rsidR="00A61D32" w:rsidRPr="009B16A8" w:rsidRDefault="00A61D32" w:rsidP="00935640">
            <w:pPr>
              <w:pStyle w:val="a4"/>
              <w:numPr>
                <w:ilvl w:val="3"/>
                <w:numId w:val="2"/>
              </w:numPr>
              <w:ind w:right="311"/>
              <w:rPr>
                <w:rFonts w:ascii="Times New Roman" w:hAnsi="Times New Roman"/>
                <w:szCs w:val="22"/>
              </w:rPr>
            </w:pPr>
          </w:p>
        </w:tc>
        <w:tc>
          <w:tcPr>
            <w:tcW w:w="7797" w:type="dxa"/>
          </w:tcPr>
          <w:p w:rsidR="00A61D32" w:rsidRPr="003C62B5" w:rsidRDefault="00A61D32" w:rsidP="00935640">
            <w:pPr>
              <w:rPr>
                <w:sz w:val="22"/>
              </w:rPr>
            </w:pPr>
            <w:r w:rsidRPr="003C62B5">
              <w:rPr>
                <w:rFonts w:eastAsia="Calibri"/>
                <w:sz w:val="22"/>
              </w:rPr>
              <w:t>Про затвердження міської Програми інформаційного забезпечення діяльності міської ради на 2019–2020 роки.</w:t>
            </w:r>
            <w:r>
              <w:rPr>
                <w:sz w:val="22"/>
                <w:lang w:val="uk-UA"/>
              </w:rPr>
              <w:t xml:space="preserve"> Рішення п</w:t>
            </w:r>
            <w:r w:rsidRPr="00ED715F">
              <w:rPr>
                <w:sz w:val="22"/>
              </w:rPr>
              <w:t>ро</w:t>
            </w:r>
            <w:r w:rsidRPr="00BD38ED">
              <w:rPr>
                <w:sz w:val="22"/>
              </w:rPr>
              <w:t xml:space="preserve"> внесення змін</w:t>
            </w:r>
            <w:r w:rsidRPr="00BD38ED">
              <w:rPr>
                <w:sz w:val="22"/>
                <w:lang w:val="uk-UA"/>
              </w:rPr>
              <w:t>:</w:t>
            </w:r>
          </w:p>
        </w:tc>
        <w:tc>
          <w:tcPr>
            <w:tcW w:w="1134" w:type="dxa"/>
          </w:tcPr>
          <w:p w:rsidR="00A61D32" w:rsidRPr="00750210" w:rsidRDefault="00A61D32" w:rsidP="00935640">
            <w:pPr>
              <w:ind w:right="-108"/>
              <w:jc w:val="center"/>
              <w:rPr>
                <w:sz w:val="22"/>
                <w:u w:val="single"/>
                <w:lang w:val="uk-UA"/>
              </w:rPr>
            </w:pPr>
            <w:r w:rsidRPr="00750210">
              <w:rPr>
                <w:sz w:val="22"/>
                <w:u w:val="single"/>
                <w:lang w:val="en-US"/>
              </w:rPr>
              <w:t>20</w:t>
            </w:r>
            <w:r w:rsidRPr="00750210">
              <w:rPr>
                <w:sz w:val="22"/>
                <w:u w:val="single"/>
              </w:rPr>
              <w:t>.</w:t>
            </w:r>
            <w:r w:rsidRPr="00750210">
              <w:rPr>
                <w:sz w:val="22"/>
                <w:u w:val="single"/>
                <w:lang w:val="en-US"/>
              </w:rPr>
              <w:t>12</w:t>
            </w:r>
            <w:r w:rsidRPr="00750210">
              <w:rPr>
                <w:sz w:val="22"/>
                <w:u w:val="single"/>
              </w:rPr>
              <w:t>.</w:t>
            </w:r>
            <w:r w:rsidRPr="00750210">
              <w:rPr>
                <w:sz w:val="22"/>
                <w:u w:val="single"/>
                <w:lang w:val="en-US"/>
              </w:rPr>
              <w:t>2018</w:t>
            </w:r>
          </w:p>
          <w:p w:rsidR="00A61D32" w:rsidRPr="00750210" w:rsidRDefault="00A61D32" w:rsidP="00935640">
            <w:pPr>
              <w:ind w:right="-108"/>
              <w:jc w:val="center"/>
              <w:rPr>
                <w:sz w:val="22"/>
                <w:lang w:val="uk-UA"/>
              </w:rPr>
            </w:pPr>
            <w:r w:rsidRPr="00750210">
              <w:rPr>
                <w:sz w:val="22"/>
              </w:rPr>
              <w:t>26.09.2019</w:t>
            </w:r>
          </w:p>
        </w:tc>
        <w:tc>
          <w:tcPr>
            <w:tcW w:w="954" w:type="dxa"/>
          </w:tcPr>
          <w:p w:rsidR="00A61D32" w:rsidRPr="00750210" w:rsidRDefault="00A61D32" w:rsidP="00935640">
            <w:pPr>
              <w:jc w:val="center"/>
              <w:rPr>
                <w:sz w:val="22"/>
                <w:u w:val="single"/>
                <w:lang w:val="uk-UA"/>
              </w:rPr>
            </w:pPr>
            <w:r w:rsidRPr="00750210">
              <w:rPr>
                <w:sz w:val="22"/>
                <w:u w:val="single"/>
                <w:lang w:val="en-US"/>
              </w:rPr>
              <w:t>13-80</w:t>
            </w:r>
          </w:p>
          <w:p w:rsidR="00A61D32" w:rsidRPr="00750210" w:rsidRDefault="00A61D32" w:rsidP="00935640">
            <w:pPr>
              <w:jc w:val="center"/>
              <w:rPr>
                <w:sz w:val="22"/>
                <w:lang w:val="uk-UA"/>
              </w:rPr>
            </w:pPr>
            <w:r w:rsidRPr="00750210">
              <w:rPr>
                <w:sz w:val="22"/>
              </w:rPr>
              <w:t>16-49</w:t>
            </w:r>
          </w:p>
        </w:tc>
      </w:tr>
      <w:tr w:rsidR="00A61D32" w:rsidRPr="009B16A8" w:rsidTr="00935640">
        <w:trPr>
          <w:trHeight w:val="207"/>
        </w:trPr>
        <w:tc>
          <w:tcPr>
            <w:tcW w:w="540" w:type="dxa"/>
          </w:tcPr>
          <w:p w:rsidR="00A61D32" w:rsidRPr="009B16A8" w:rsidRDefault="00A61D32" w:rsidP="00935640">
            <w:pPr>
              <w:pStyle w:val="a4"/>
              <w:numPr>
                <w:ilvl w:val="3"/>
                <w:numId w:val="2"/>
              </w:numPr>
              <w:ind w:right="311"/>
              <w:rPr>
                <w:rFonts w:ascii="Times New Roman" w:hAnsi="Times New Roman"/>
                <w:szCs w:val="22"/>
              </w:rPr>
            </w:pPr>
          </w:p>
        </w:tc>
        <w:tc>
          <w:tcPr>
            <w:tcW w:w="7797" w:type="dxa"/>
          </w:tcPr>
          <w:p w:rsidR="00A61D32" w:rsidRPr="003C62B5" w:rsidRDefault="00A61D32" w:rsidP="00935640">
            <w:pPr>
              <w:rPr>
                <w:rFonts w:eastAsia="Calibri"/>
                <w:sz w:val="22"/>
              </w:rPr>
            </w:pPr>
            <w:r w:rsidRPr="003C62B5">
              <w:rPr>
                <w:sz w:val="22"/>
              </w:rPr>
              <w:t>Про затвердження Міської програми «Розвиток стаціонарної допомоги Канівської ЦРЛ» на 2019-2020 роки.</w:t>
            </w:r>
          </w:p>
        </w:tc>
        <w:tc>
          <w:tcPr>
            <w:tcW w:w="1134" w:type="dxa"/>
          </w:tcPr>
          <w:p w:rsidR="00A61D32" w:rsidRPr="003C62B5" w:rsidRDefault="00A61D32" w:rsidP="00935640">
            <w:pPr>
              <w:ind w:right="-108"/>
              <w:jc w:val="center"/>
              <w:rPr>
                <w:sz w:val="22"/>
              </w:rPr>
            </w:pPr>
            <w:r w:rsidRPr="003C62B5">
              <w:rPr>
                <w:sz w:val="22"/>
                <w:lang w:val="en-US"/>
              </w:rPr>
              <w:t>20</w:t>
            </w:r>
            <w:r w:rsidRPr="003C62B5">
              <w:rPr>
                <w:sz w:val="22"/>
              </w:rPr>
              <w:t>.</w:t>
            </w:r>
            <w:r w:rsidRPr="003C62B5">
              <w:rPr>
                <w:sz w:val="22"/>
                <w:lang w:val="en-US"/>
              </w:rPr>
              <w:t>12</w:t>
            </w:r>
            <w:r w:rsidRPr="003C62B5">
              <w:rPr>
                <w:sz w:val="22"/>
              </w:rPr>
              <w:t>.</w:t>
            </w:r>
            <w:r w:rsidRPr="003C62B5">
              <w:rPr>
                <w:sz w:val="22"/>
                <w:lang w:val="en-US"/>
              </w:rPr>
              <w:t>2018</w:t>
            </w:r>
          </w:p>
        </w:tc>
        <w:tc>
          <w:tcPr>
            <w:tcW w:w="954" w:type="dxa"/>
          </w:tcPr>
          <w:p w:rsidR="00A61D32" w:rsidRPr="003C62B5" w:rsidRDefault="00A61D32" w:rsidP="00935640">
            <w:pPr>
              <w:jc w:val="center"/>
              <w:rPr>
                <w:sz w:val="22"/>
                <w:lang w:val="en-US"/>
              </w:rPr>
            </w:pPr>
            <w:r w:rsidRPr="003C62B5">
              <w:rPr>
                <w:sz w:val="22"/>
                <w:lang w:val="en-US"/>
              </w:rPr>
              <w:t>13-81</w:t>
            </w:r>
          </w:p>
        </w:tc>
      </w:tr>
      <w:tr w:rsidR="00A61D32" w:rsidRPr="009B16A8" w:rsidTr="00935640">
        <w:trPr>
          <w:trHeight w:val="207"/>
        </w:trPr>
        <w:tc>
          <w:tcPr>
            <w:tcW w:w="540" w:type="dxa"/>
          </w:tcPr>
          <w:p w:rsidR="00A61D32" w:rsidRPr="009B16A8" w:rsidRDefault="00A61D32" w:rsidP="00935640">
            <w:pPr>
              <w:pStyle w:val="a4"/>
              <w:numPr>
                <w:ilvl w:val="3"/>
                <w:numId w:val="2"/>
              </w:numPr>
              <w:ind w:right="311"/>
              <w:rPr>
                <w:rFonts w:ascii="Times New Roman" w:hAnsi="Times New Roman"/>
                <w:szCs w:val="22"/>
              </w:rPr>
            </w:pPr>
          </w:p>
        </w:tc>
        <w:tc>
          <w:tcPr>
            <w:tcW w:w="7797" w:type="dxa"/>
          </w:tcPr>
          <w:p w:rsidR="00A61D32" w:rsidRPr="003C62B5" w:rsidRDefault="00A61D32" w:rsidP="00935640">
            <w:pPr>
              <w:rPr>
                <w:rFonts w:eastAsia="Calibri"/>
                <w:sz w:val="22"/>
              </w:rPr>
            </w:pPr>
            <w:r w:rsidRPr="003C62B5">
              <w:rPr>
                <w:sz w:val="22"/>
              </w:rPr>
              <w:t xml:space="preserve">Про затвердження Міської програми «Надання медичної допомоги хворим із соціально-значущими захворюваннями (серцево-судинними, судинно-мозковими, хронічною нирковою недостатністю, онкологічними) на 2019-2020 роки».  </w:t>
            </w:r>
          </w:p>
        </w:tc>
        <w:tc>
          <w:tcPr>
            <w:tcW w:w="1134" w:type="dxa"/>
          </w:tcPr>
          <w:p w:rsidR="00A61D32" w:rsidRPr="003C62B5" w:rsidRDefault="00A61D32" w:rsidP="00935640">
            <w:pPr>
              <w:ind w:right="-108"/>
              <w:jc w:val="center"/>
              <w:rPr>
                <w:sz w:val="22"/>
              </w:rPr>
            </w:pPr>
            <w:r w:rsidRPr="003C62B5">
              <w:rPr>
                <w:sz w:val="22"/>
                <w:lang w:val="en-US"/>
              </w:rPr>
              <w:t>20</w:t>
            </w:r>
            <w:r w:rsidRPr="003C62B5">
              <w:rPr>
                <w:sz w:val="22"/>
              </w:rPr>
              <w:t>.</w:t>
            </w:r>
            <w:r w:rsidRPr="003C62B5">
              <w:rPr>
                <w:sz w:val="22"/>
                <w:lang w:val="en-US"/>
              </w:rPr>
              <w:t>12</w:t>
            </w:r>
            <w:r w:rsidRPr="003C62B5">
              <w:rPr>
                <w:sz w:val="22"/>
              </w:rPr>
              <w:t>.</w:t>
            </w:r>
            <w:r w:rsidRPr="003C62B5">
              <w:rPr>
                <w:sz w:val="22"/>
                <w:lang w:val="en-US"/>
              </w:rPr>
              <w:t>2018</w:t>
            </w:r>
          </w:p>
        </w:tc>
        <w:tc>
          <w:tcPr>
            <w:tcW w:w="954" w:type="dxa"/>
          </w:tcPr>
          <w:p w:rsidR="00A61D32" w:rsidRPr="003C62B5" w:rsidRDefault="00A61D32" w:rsidP="00935640">
            <w:pPr>
              <w:jc w:val="center"/>
              <w:rPr>
                <w:sz w:val="22"/>
                <w:lang w:val="en-US"/>
              </w:rPr>
            </w:pPr>
            <w:r w:rsidRPr="003C62B5">
              <w:rPr>
                <w:sz w:val="22"/>
                <w:lang w:val="en-US"/>
              </w:rPr>
              <w:t>13-82</w:t>
            </w:r>
          </w:p>
        </w:tc>
      </w:tr>
      <w:tr w:rsidR="00A61D32" w:rsidRPr="009B16A8" w:rsidTr="00935640">
        <w:trPr>
          <w:trHeight w:val="207"/>
        </w:trPr>
        <w:tc>
          <w:tcPr>
            <w:tcW w:w="540" w:type="dxa"/>
          </w:tcPr>
          <w:p w:rsidR="00A61D32" w:rsidRPr="009B16A8" w:rsidRDefault="00A61D32" w:rsidP="00935640">
            <w:pPr>
              <w:pStyle w:val="a4"/>
              <w:numPr>
                <w:ilvl w:val="3"/>
                <w:numId w:val="2"/>
              </w:numPr>
              <w:ind w:right="311"/>
              <w:rPr>
                <w:rFonts w:ascii="Times New Roman" w:hAnsi="Times New Roman"/>
                <w:szCs w:val="22"/>
              </w:rPr>
            </w:pPr>
          </w:p>
        </w:tc>
        <w:tc>
          <w:tcPr>
            <w:tcW w:w="7797" w:type="dxa"/>
          </w:tcPr>
          <w:p w:rsidR="00A61D32" w:rsidRPr="00BF35DF" w:rsidRDefault="00A61D32" w:rsidP="00935640">
            <w:pPr>
              <w:rPr>
                <w:sz w:val="22"/>
              </w:rPr>
            </w:pPr>
            <w:r w:rsidRPr="00BF35DF">
              <w:rPr>
                <w:sz w:val="22"/>
              </w:rPr>
              <w:t xml:space="preserve">Про затвердження Програми сприяння виконанню рішень судів і інших </w:t>
            </w:r>
            <w:r w:rsidRPr="00BF35DF">
              <w:rPr>
                <w:sz w:val="22"/>
              </w:rPr>
              <w:lastRenderedPageBreak/>
              <w:t>виконавчих документів та сплати судового збору на 2019-2020 рік.</w:t>
            </w:r>
            <w:r>
              <w:rPr>
                <w:sz w:val="22"/>
                <w:lang w:val="uk-UA"/>
              </w:rPr>
              <w:t xml:space="preserve"> Рішення п</w:t>
            </w:r>
            <w:r w:rsidRPr="00ED715F">
              <w:rPr>
                <w:sz w:val="22"/>
              </w:rPr>
              <w:t>ро</w:t>
            </w:r>
            <w:r w:rsidRPr="00BD38ED">
              <w:rPr>
                <w:sz w:val="22"/>
              </w:rPr>
              <w:t xml:space="preserve"> внесення змін</w:t>
            </w:r>
            <w:r w:rsidRPr="00BD38ED">
              <w:rPr>
                <w:sz w:val="22"/>
                <w:lang w:val="uk-UA"/>
              </w:rPr>
              <w:t>:</w:t>
            </w:r>
          </w:p>
        </w:tc>
        <w:tc>
          <w:tcPr>
            <w:tcW w:w="1134" w:type="dxa"/>
          </w:tcPr>
          <w:p w:rsidR="00A61D32" w:rsidRPr="005E1D03" w:rsidRDefault="00A61D32" w:rsidP="00935640">
            <w:pPr>
              <w:ind w:right="-108"/>
              <w:jc w:val="center"/>
              <w:rPr>
                <w:sz w:val="22"/>
                <w:u w:val="single"/>
                <w:lang w:val="uk-UA"/>
              </w:rPr>
            </w:pPr>
            <w:r w:rsidRPr="005E1D03">
              <w:rPr>
                <w:sz w:val="22"/>
                <w:u w:val="single"/>
                <w:lang w:val="en-US"/>
              </w:rPr>
              <w:lastRenderedPageBreak/>
              <w:t>20</w:t>
            </w:r>
            <w:r w:rsidRPr="005E1D03">
              <w:rPr>
                <w:sz w:val="22"/>
                <w:u w:val="single"/>
              </w:rPr>
              <w:t>.</w:t>
            </w:r>
            <w:r w:rsidRPr="005E1D03">
              <w:rPr>
                <w:sz w:val="22"/>
                <w:u w:val="single"/>
                <w:lang w:val="en-US"/>
              </w:rPr>
              <w:t>12</w:t>
            </w:r>
            <w:r w:rsidRPr="005E1D03">
              <w:rPr>
                <w:sz w:val="22"/>
                <w:u w:val="single"/>
              </w:rPr>
              <w:t>.</w:t>
            </w:r>
            <w:r w:rsidRPr="005E1D03">
              <w:rPr>
                <w:sz w:val="22"/>
                <w:u w:val="single"/>
                <w:lang w:val="en-US"/>
              </w:rPr>
              <w:t>2018</w:t>
            </w:r>
          </w:p>
          <w:p w:rsidR="00A61D32" w:rsidRPr="005E1D03" w:rsidRDefault="00A61D32" w:rsidP="00935640">
            <w:pPr>
              <w:ind w:right="-108"/>
              <w:jc w:val="center"/>
              <w:rPr>
                <w:sz w:val="22"/>
                <w:lang w:val="uk-UA"/>
              </w:rPr>
            </w:pPr>
            <w:r w:rsidRPr="005E1D03">
              <w:rPr>
                <w:sz w:val="22"/>
              </w:rPr>
              <w:lastRenderedPageBreak/>
              <w:t>30.05.2019</w:t>
            </w:r>
          </w:p>
        </w:tc>
        <w:tc>
          <w:tcPr>
            <w:tcW w:w="954" w:type="dxa"/>
          </w:tcPr>
          <w:p w:rsidR="00A61D32" w:rsidRPr="005E1D03" w:rsidRDefault="00A61D32" w:rsidP="00935640">
            <w:pPr>
              <w:jc w:val="center"/>
              <w:rPr>
                <w:sz w:val="22"/>
                <w:u w:val="single"/>
                <w:lang w:val="uk-UA"/>
              </w:rPr>
            </w:pPr>
            <w:r w:rsidRPr="005E1D03">
              <w:rPr>
                <w:sz w:val="22"/>
                <w:u w:val="single"/>
                <w:lang w:val="en-US"/>
              </w:rPr>
              <w:lastRenderedPageBreak/>
              <w:t>13-83</w:t>
            </w:r>
          </w:p>
          <w:p w:rsidR="00A61D32" w:rsidRPr="005E1D03" w:rsidRDefault="00A61D32" w:rsidP="00935640">
            <w:pPr>
              <w:jc w:val="center"/>
              <w:rPr>
                <w:sz w:val="22"/>
                <w:lang w:val="uk-UA"/>
              </w:rPr>
            </w:pPr>
            <w:r w:rsidRPr="005E1D03">
              <w:rPr>
                <w:sz w:val="22"/>
              </w:rPr>
              <w:lastRenderedPageBreak/>
              <w:t>15-54</w:t>
            </w:r>
          </w:p>
        </w:tc>
      </w:tr>
      <w:tr w:rsidR="00A61D32" w:rsidRPr="009B16A8" w:rsidTr="00935640">
        <w:trPr>
          <w:trHeight w:val="207"/>
        </w:trPr>
        <w:tc>
          <w:tcPr>
            <w:tcW w:w="540" w:type="dxa"/>
          </w:tcPr>
          <w:p w:rsidR="00A61D32" w:rsidRPr="009B16A8" w:rsidRDefault="00A61D32" w:rsidP="00935640">
            <w:pPr>
              <w:pStyle w:val="a4"/>
              <w:numPr>
                <w:ilvl w:val="3"/>
                <w:numId w:val="2"/>
              </w:numPr>
              <w:ind w:right="311"/>
              <w:rPr>
                <w:rFonts w:ascii="Times New Roman" w:hAnsi="Times New Roman"/>
                <w:szCs w:val="22"/>
              </w:rPr>
            </w:pPr>
          </w:p>
        </w:tc>
        <w:tc>
          <w:tcPr>
            <w:tcW w:w="7797" w:type="dxa"/>
          </w:tcPr>
          <w:p w:rsidR="00A61D32" w:rsidRPr="00B02B74" w:rsidRDefault="00A61D32" w:rsidP="00935640">
            <w:pPr>
              <w:rPr>
                <w:sz w:val="22"/>
                <w:lang w:val="en-US"/>
              </w:rPr>
            </w:pPr>
            <w:r w:rsidRPr="00B02B74">
              <w:rPr>
                <w:sz w:val="22"/>
              </w:rPr>
              <w:t>Про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B02B74">
              <w:rPr>
                <w:sz w:val="22"/>
              </w:rPr>
              <w:t>затвердження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B02B74">
              <w:rPr>
                <w:sz w:val="22"/>
              </w:rPr>
              <w:t>в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B02B74">
              <w:rPr>
                <w:sz w:val="22"/>
              </w:rPr>
              <w:t>новій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B02B74">
              <w:rPr>
                <w:sz w:val="22"/>
              </w:rPr>
              <w:t>редакції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B02B74">
              <w:rPr>
                <w:sz w:val="22"/>
              </w:rPr>
              <w:t>Програми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B02B74">
              <w:rPr>
                <w:sz w:val="22"/>
              </w:rPr>
              <w:t>розвитку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B02B74">
              <w:rPr>
                <w:sz w:val="22"/>
              </w:rPr>
              <w:t>культури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B02B74">
              <w:rPr>
                <w:sz w:val="22"/>
              </w:rPr>
              <w:t>Канівської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B02B74">
              <w:rPr>
                <w:sz w:val="22"/>
              </w:rPr>
              <w:t>об</w:t>
            </w:r>
            <w:r w:rsidRPr="00B02B74">
              <w:rPr>
                <w:sz w:val="22"/>
                <w:lang w:val="en-US"/>
              </w:rPr>
              <w:t>’</w:t>
            </w:r>
            <w:r w:rsidRPr="00B02B74">
              <w:rPr>
                <w:sz w:val="22"/>
              </w:rPr>
              <w:t>єднаної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B02B74">
              <w:rPr>
                <w:sz w:val="22"/>
              </w:rPr>
              <w:t>територіальної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B02B74">
              <w:rPr>
                <w:sz w:val="22"/>
              </w:rPr>
              <w:t>громади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B02B74">
              <w:rPr>
                <w:sz w:val="22"/>
              </w:rPr>
              <w:t>Черкаської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B02B74">
              <w:rPr>
                <w:sz w:val="22"/>
              </w:rPr>
              <w:t>області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B02B74">
              <w:rPr>
                <w:sz w:val="22"/>
              </w:rPr>
              <w:t>на</w:t>
            </w:r>
            <w:r w:rsidRPr="00B02B74">
              <w:rPr>
                <w:sz w:val="22"/>
                <w:lang w:val="en-US"/>
              </w:rPr>
              <w:t xml:space="preserve"> 2016-2020 </w:t>
            </w:r>
            <w:r w:rsidRPr="00B02B74">
              <w:rPr>
                <w:sz w:val="22"/>
              </w:rPr>
              <w:t>роки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B02B74">
              <w:rPr>
                <w:sz w:val="22"/>
              </w:rPr>
              <w:t>та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B02B74">
              <w:rPr>
                <w:sz w:val="22"/>
              </w:rPr>
              <w:t>Календарю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B02B74">
              <w:rPr>
                <w:bCs/>
                <w:sz w:val="22"/>
              </w:rPr>
              <w:t>ювілеїв</w:t>
            </w:r>
            <w:r w:rsidR="004D373E">
              <w:rPr>
                <w:bCs/>
                <w:sz w:val="22"/>
                <w:lang w:val="uk-UA"/>
              </w:rPr>
              <w:t xml:space="preserve"> </w:t>
            </w:r>
            <w:r w:rsidRPr="00B02B74">
              <w:rPr>
                <w:bCs/>
                <w:sz w:val="22"/>
              </w:rPr>
              <w:t>і</w:t>
            </w:r>
            <w:r w:rsidR="004D373E">
              <w:rPr>
                <w:bCs/>
                <w:sz w:val="22"/>
                <w:lang w:val="uk-UA"/>
              </w:rPr>
              <w:t xml:space="preserve"> </w:t>
            </w:r>
            <w:r w:rsidRPr="00B02B74">
              <w:rPr>
                <w:bCs/>
                <w:sz w:val="22"/>
              </w:rPr>
              <w:t>пам</w:t>
            </w:r>
            <w:r w:rsidRPr="00B02B74">
              <w:rPr>
                <w:bCs/>
                <w:sz w:val="22"/>
                <w:lang w:val="en-US"/>
              </w:rPr>
              <w:t>’</w:t>
            </w:r>
            <w:r w:rsidRPr="00B02B74">
              <w:rPr>
                <w:bCs/>
                <w:sz w:val="22"/>
              </w:rPr>
              <w:t>ятних</w:t>
            </w:r>
            <w:r w:rsidR="004D373E">
              <w:rPr>
                <w:bCs/>
                <w:sz w:val="22"/>
                <w:lang w:val="uk-UA"/>
              </w:rPr>
              <w:t xml:space="preserve"> </w:t>
            </w:r>
            <w:r w:rsidRPr="00B02B74">
              <w:rPr>
                <w:bCs/>
                <w:sz w:val="22"/>
              </w:rPr>
              <w:t>дат</w:t>
            </w:r>
            <w:r w:rsidR="004D373E">
              <w:rPr>
                <w:bCs/>
                <w:sz w:val="22"/>
                <w:lang w:val="uk-UA"/>
              </w:rPr>
              <w:t xml:space="preserve"> </w:t>
            </w:r>
            <w:r w:rsidRPr="00B02B74">
              <w:rPr>
                <w:sz w:val="22"/>
              </w:rPr>
              <w:t>на</w:t>
            </w:r>
            <w:r w:rsidRPr="00B02B74">
              <w:rPr>
                <w:bCs/>
                <w:sz w:val="22"/>
                <w:lang w:val="en-US"/>
              </w:rPr>
              <w:t xml:space="preserve"> 2019 </w:t>
            </w:r>
            <w:r w:rsidRPr="00B02B74">
              <w:rPr>
                <w:bCs/>
                <w:sz w:val="22"/>
              </w:rPr>
              <w:t>рік</w:t>
            </w:r>
            <w:r w:rsidRPr="00B02B74">
              <w:rPr>
                <w:bCs/>
                <w:sz w:val="22"/>
                <w:lang w:val="en-US"/>
              </w:rPr>
              <w:t>.</w:t>
            </w:r>
          </w:p>
        </w:tc>
        <w:tc>
          <w:tcPr>
            <w:tcW w:w="1134" w:type="dxa"/>
          </w:tcPr>
          <w:p w:rsidR="00A61D32" w:rsidRPr="00B02B74" w:rsidRDefault="00A61D32" w:rsidP="00935640">
            <w:pPr>
              <w:ind w:right="-108"/>
              <w:jc w:val="center"/>
              <w:rPr>
                <w:sz w:val="22"/>
              </w:rPr>
            </w:pPr>
            <w:r w:rsidRPr="00B02B74">
              <w:rPr>
                <w:sz w:val="22"/>
              </w:rPr>
              <w:t>24.01.2019</w:t>
            </w:r>
          </w:p>
        </w:tc>
        <w:tc>
          <w:tcPr>
            <w:tcW w:w="954" w:type="dxa"/>
          </w:tcPr>
          <w:p w:rsidR="00A61D32" w:rsidRPr="00B02B74" w:rsidRDefault="00A61D32" w:rsidP="00935640">
            <w:pPr>
              <w:jc w:val="center"/>
              <w:rPr>
                <w:sz w:val="22"/>
              </w:rPr>
            </w:pPr>
            <w:r w:rsidRPr="00B02B74">
              <w:rPr>
                <w:sz w:val="22"/>
              </w:rPr>
              <w:t>14-25</w:t>
            </w:r>
          </w:p>
        </w:tc>
      </w:tr>
      <w:tr w:rsidR="00A61D32" w:rsidRPr="009B16A8" w:rsidTr="00935640">
        <w:trPr>
          <w:trHeight w:val="207"/>
        </w:trPr>
        <w:tc>
          <w:tcPr>
            <w:tcW w:w="540" w:type="dxa"/>
          </w:tcPr>
          <w:p w:rsidR="00A61D32" w:rsidRPr="009B16A8" w:rsidRDefault="00A61D32" w:rsidP="00935640">
            <w:pPr>
              <w:pStyle w:val="a4"/>
              <w:numPr>
                <w:ilvl w:val="3"/>
                <w:numId w:val="2"/>
              </w:numPr>
              <w:ind w:right="311"/>
              <w:rPr>
                <w:rFonts w:ascii="Times New Roman" w:hAnsi="Times New Roman"/>
                <w:szCs w:val="22"/>
              </w:rPr>
            </w:pPr>
          </w:p>
        </w:tc>
        <w:tc>
          <w:tcPr>
            <w:tcW w:w="7797" w:type="dxa"/>
          </w:tcPr>
          <w:p w:rsidR="00A61D32" w:rsidRPr="00964B46" w:rsidRDefault="00A61D32" w:rsidP="00935640">
            <w:pPr>
              <w:rPr>
                <w:sz w:val="22"/>
              </w:rPr>
            </w:pPr>
            <w:r w:rsidRPr="00964B46">
              <w:rPr>
                <w:sz w:val="22"/>
              </w:rPr>
              <w:t>Про затвердження Програми з виконання Національного плану дій щодо реалізації Конвенції ООН про права дитини на період до 2021 року.</w:t>
            </w:r>
          </w:p>
        </w:tc>
        <w:tc>
          <w:tcPr>
            <w:tcW w:w="1134" w:type="dxa"/>
          </w:tcPr>
          <w:p w:rsidR="00A61D32" w:rsidRPr="00964B46" w:rsidRDefault="00A61D32" w:rsidP="00935640">
            <w:pPr>
              <w:ind w:right="-108"/>
              <w:jc w:val="center"/>
              <w:rPr>
                <w:sz w:val="22"/>
              </w:rPr>
            </w:pPr>
            <w:r w:rsidRPr="00964B46">
              <w:rPr>
                <w:sz w:val="22"/>
              </w:rPr>
              <w:t>24.01.2019</w:t>
            </w:r>
          </w:p>
        </w:tc>
        <w:tc>
          <w:tcPr>
            <w:tcW w:w="954" w:type="dxa"/>
          </w:tcPr>
          <w:p w:rsidR="00A61D32" w:rsidRPr="00964B46" w:rsidRDefault="00A61D32" w:rsidP="00935640">
            <w:pPr>
              <w:jc w:val="center"/>
              <w:rPr>
                <w:sz w:val="22"/>
              </w:rPr>
            </w:pPr>
            <w:r w:rsidRPr="00964B46">
              <w:rPr>
                <w:sz w:val="22"/>
              </w:rPr>
              <w:t>14-37</w:t>
            </w:r>
          </w:p>
        </w:tc>
      </w:tr>
      <w:tr w:rsidR="00A61D32" w:rsidRPr="009B16A8" w:rsidTr="00935640">
        <w:trPr>
          <w:trHeight w:val="207"/>
        </w:trPr>
        <w:tc>
          <w:tcPr>
            <w:tcW w:w="540" w:type="dxa"/>
          </w:tcPr>
          <w:p w:rsidR="00A61D32" w:rsidRPr="009B16A8" w:rsidRDefault="00A61D32" w:rsidP="00935640">
            <w:pPr>
              <w:pStyle w:val="a4"/>
              <w:numPr>
                <w:ilvl w:val="3"/>
                <w:numId w:val="2"/>
              </w:numPr>
              <w:ind w:right="311"/>
              <w:rPr>
                <w:rFonts w:ascii="Times New Roman" w:hAnsi="Times New Roman"/>
                <w:szCs w:val="22"/>
              </w:rPr>
            </w:pPr>
          </w:p>
        </w:tc>
        <w:tc>
          <w:tcPr>
            <w:tcW w:w="7797" w:type="dxa"/>
          </w:tcPr>
          <w:p w:rsidR="00A61D32" w:rsidRPr="0052483F" w:rsidRDefault="00A61D32" w:rsidP="00935640">
            <w:pPr>
              <w:rPr>
                <w:sz w:val="22"/>
                <w:lang w:val="en-US"/>
              </w:rPr>
            </w:pPr>
            <w:r w:rsidRPr="0052483F">
              <w:rPr>
                <w:sz w:val="22"/>
              </w:rPr>
              <w:t>Про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52483F">
              <w:rPr>
                <w:sz w:val="22"/>
              </w:rPr>
              <w:t>затвердження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52483F">
              <w:rPr>
                <w:sz w:val="22"/>
              </w:rPr>
              <w:t>міської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52483F">
              <w:rPr>
                <w:sz w:val="22"/>
              </w:rPr>
              <w:t>комплексної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52483F">
              <w:rPr>
                <w:sz w:val="22"/>
              </w:rPr>
              <w:t>Програми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52483F">
              <w:rPr>
                <w:sz w:val="22"/>
              </w:rPr>
              <w:t>щодо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52483F">
              <w:rPr>
                <w:sz w:val="22"/>
              </w:rPr>
              <w:t>медичного</w:t>
            </w:r>
            <w:r w:rsidRPr="0052483F">
              <w:rPr>
                <w:sz w:val="22"/>
                <w:lang w:val="en-US"/>
              </w:rPr>
              <w:t xml:space="preserve">,  </w:t>
            </w:r>
            <w:r w:rsidRPr="0052483F">
              <w:rPr>
                <w:sz w:val="22"/>
              </w:rPr>
              <w:t>соціального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52483F">
              <w:rPr>
                <w:sz w:val="22"/>
              </w:rPr>
              <w:t>забезпечення</w:t>
            </w:r>
            <w:r w:rsidRPr="0052483F">
              <w:rPr>
                <w:sz w:val="22"/>
                <w:lang w:val="en-US"/>
              </w:rPr>
              <w:t xml:space="preserve">,  </w:t>
            </w:r>
            <w:r w:rsidRPr="0052483F">
              <w:rPr>
                <w:sz w:val="22"/>
              </w:rPr>
              <w:t>адаптації</w:t>
            </w:r>
            <w:r w:rsidRPr="0052483F">
              <w:rPr>
                <w:sz w:val="22"/>
                <w:lang w:val="en-US"/>
              </w:rPr>
              <w:t>,</w:t>
            </w:r>
            <w:r w:rsidR="009957C0">
              <w:rPr>
                <w:sz w:val="22"/>
                <w:lang w:val="uk-UA"/>
              </w:rPr>
              <w:t xml:space="preserve"> </w:t>
            </w:r>
            <w:r w:rsidRPr="0052483F">
              <w:rPr>
                <w:sz w:val="22"/>
              </w:rPr>
              <w:t>психологічної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52483F">
              <w:rPr>
                <w:sz w:val="22"/>
              </w:rPr>
              <w:t>реабілітації</w:t>
            </w:r>
            <w:r w:rsidRPr="0052483F">
              <w:rPr>
                <w:sz w:val="22"/>
                <w:lang w:val="en-US"/>
              </w:rPr>
              <w:t xml:space="preserve">,  </w:t>
            </w:r>
            <w:r w:rsidRPr="0052483F">
              <w:rPr>
                <w:sz w:val="22"/>
              </w:rPr>
              <w:t>професійної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52483F">
              <w:rPr>
                <w:sz w:val="22"/>
              </w:rPr>
              <w:t>підготовки</w:t>
            </w:r>
            <w:r w:rsidRPr="0052483F">
              <w:rPr>
                <w:sz w:val="22"/>
                <w:lang w:val="en-US"/>
              </w:rPr>
              <w:t xml:space="preserve">  (</w:t>
            </w:r>
            <w:r w:rsidRPr="0052483F">
              <w:rPr>
                <w:sz w:val="22"/>
              </w:rPr>
              <w:t>перепідготовки</w:t>
            </w:r>
            <w:r w:rsidRPr="0052483F">
              <w:rPr>
                <w:sz w:val="22"/>
                <w:lang w:val="en-US"/>
              </w:rPr>
              <w:t xml:space="preserve">)  </w:t>
            </w:r>
            <w:r w:rsidRPr="0052483F">
              <w:rPr>
                <w:sz w:val="22"/>
              </w:rPr>
              <w:t>учасників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52483F">
              <w:rPr>
                <w:sz w:val="22"/>
              </w:rPr>
              <w:t>антитерористичної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52483F">
              <w:rPr>
                <w:sz w:val="22"/>
              </w:rPr>
              <w:t>операції</w:t>
            </w:r>
            <w:r w:rsidRPr="0052483F">
              <w:rPr>
                <w:sz w:val="22"/>
                <w:lang w:val="en-US"/>
              </w:rPr>
              <w:t xml:space="preserve">,  </w:t>
            </w:r>
            <w:r w:rsidRPr="0052483F">
              <w:rPr>
                <w:sz w:val="22"/>
              </w:rPr>
              <w:t>Операції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52483F">
              <w:rPr>
                <w:sz w:val="22"/>
              </w:rPr>
              <w:t>Об</w:t>
            </w:r>
            <w:r w:rsidRPr="0052483F">
              <w:rPr>
                <w:sz w:val="22"/>
                <w:lang w:val="en-US"/>
              </w:rPr>
              <w:t>’</w:t>
            </w:r>
            <w:r w:rsidRPr="0052483F">
              <w:rPr>
                <w:sz w:val="22"/>
              </w:rPr>
              <w:t>єднаних</w:t>
            </w:r>
            <w:r w:rsidR="009957C0">
              <w:rPr>
                <w:sz w:val="22"/>
                <w:lang w:val="uk-UA"/>
              </w:rPr>
              <w:t xml:space="preserve"> </w:t>
            </w:r>
            <w:r w:rsidRPr="0052483F">
              <w:rPr>
                <w:sz w:val="22"/>
              </w:rPr>
              <w:t>сил</w:t>
            </w:r>
            <w:r w:rsidRPr="0052483F">
              <w:rPr>
                <w:sz w:val="22"/>
                <w:lang w:val="en-US"/>
              </w:rPr>
              <w:t xml:space="preserve">, </w:t>
            </w:r>
            <w:r w:rsidRPr="0052483F">
              <w:rPr>
                <w:sz w:val="22"/>
              </w:rPr>
              <w:t>родин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52483F">
              <w:rPr>
                <w:sz w:val="22"/>
              </w:rPr>
              <w:t>Героїв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52483F">
              <w:rPr>
                <w:sz w:val="22"/>
              </w:rPr>
              <w:t>Небесної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52483F">
              <w:rPr>
                <w:sz w:val="22"/>
              </w:rPr>
              <w:t>Сотні</w:t>
            </w:r>
            <w:r w:rsidRPr="0052483F">
              <w:rPr>
                <w:sz w:val="22"/>
                <w:lang w:val="en-US"/>
              </w:rPr>
              <w:t xml:space="preserve">, </w:t>
            </w:r>
            <w:r w:rsidRPr="0052483F">
              <w:rPr>
                <w:sz w:val="22"/>
              </w:rPr>
              <w:t>постраждалих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52483F">
              <w:rPr>
                <w:sz w:val="22"/>
              </w:rPr>
              <w:t>під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52483F">
              <w:rPr>
                <w:sz w:val="22"/>
              </w:rPr>
              <w:t>час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52483F">
              <w:rPr>
                <w:sz w:val="22"/>
              </w:rPr>
              <w:t>Революції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52483F">
              <w:rPr>
                <w:sz w:val="22"/>
              </w:rPr>
              <w:t>Гідності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52483F">
              <w:rPr>
                <w:sz w:val="22"/>
              </w:rPr>
              <w:t>та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52483F">
              <w:rPr>
                <w:sz w:val="22"/>
              </w:rPr>
              <w:t>бійців</w:t>
            </w:r>
            <w:r w:rsidRPr="0052483F">
              <w:rPr>
                <w:sz w:val="22"/>
                <w:lang w:val="en-US"/>
              </w:rPr>
              <w:t>-</w:t>
            </w:r>
            <w:r w:rsidRPr="0052483F">
              <w:rPr>
                <w:sz w:val="22"/>
              </w:rPr>
              <w:t>добровольців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52483F">
              <w:rPr>
                <w:sz w:val="22"/>
              </w:rPr>
              <w:t>на</w:t>
            </w:r>
            <w:r w:rsidRPr="0052483F">
              <w:rPr>
                <w:sz w:val="22"/>
                <w:lang w:val="en-US"/>
              </w:rPr>
              <w:t xml:space="preserve"> 2019-2022 </w:t>
            </w:r>
            <w:r w:rsidRPr="0052483F">
              <w:rPr>
                <w:sz w:val="22"/>
              </w:rPr>
              <w:t>роки</w:t>
            </w:r>
            <w:r w:rsidRPr="0052483F">
              <w:rPr>
                <w:sz w:val="22"/>
                <w:lang w:val="en-US"/>
              </w:rPr>
              <w:t>.</w:t>
            </w:r>
          </w:p>
        </w:tc>
        <w:tc>
          <w:tcPr>
            <w:tcW w:w="1134" w:type="dxa"/>
          </w:tcPr>
          <w:p w:rsidR="00A61D32" w:rsidRPr="0052483F" w:rsidRDefault="00A61D32" w:rsidP="00935640">
            <w:pPr>
              <w:ind w:right="-108"/>
              <w:jc w:val="center"/>
              <w:rPr>
                <w:sz w:val="22"/>
              </w:rPr>
            </w:pPr>
            <w:r w:rsidRPr="0052483F">
              <w:rPr>
                <w:sz w:val="22"/>
              </w:rPr>
              <w:t>24.01.2019</w:t>
            </w:r>
          </w:p>
        </w:tc>
        <w:tc>
          <w:tcPr>
            <w:tcW w:w="954" w:type="dxa"/>
          </w:tcPr>
          <w:p w:rsidR="00A61D32" w:rsidRPr="0052483F" w:rsidRDefault="00A61D32" w:rsidP="00935640">
            <w:pPr>
              <w:jc w:val="center"/>
              <w:rPr>
                <w:sz w:val="22"/>
              </w:rPr>
            </w:pPr>
            <w:r w:rsidRPr="0052483F">
              <w:rPr>
                <w:sz w:val="22"/>
              </w:rPr>
              <w:t>14-39</w:t>
            </w:r>
          </w:p>
        </w:tc>
      </w:tr>
      <w:tr w:rsidR="00A61D32" w:rsidRPr="009B16A8" w:rsidTr="00935640">
        <w:trPr>
          <w:trHeight w:val="207"/>
        </w:trPr>
        <w:tc>
          <w:tcPr>
            <w:tcW w:w="540" w:type="dxa"/>
          </w:tcPr>
          <w:p w:rsidR="00A61D32" w:rsidRPr="009B16A8" w:rsidRDefault="00A61D32" w:rsidP="00935640">
            <w:pPr>
              <w:pStyle w:val="a4"/>
              <w:numPr>
                <w:ilvl w:val="3"/>
                <w:numId w:val="2"/>
              </w:numPr>
              <w:ind w:right="311"/>
              <w:rPr>
                <w:rFonts w:ascii="Times New Roman" w:hAnsi="Times New Roman"/>
                <w:szCs w:val="22"/>
              </w:rPr>
            </w:pPr>
          </w:p>
        </w:tc>
        <w:tc>
          <w:tcPr>
            <w:tcW w:w="7797" w:type="dxa"/>
          </w:tcPr>
          <w:p w:rsidR="00A61D32" w:rsidRPr="00413451" w:rsidRDefault="00A61D32" w:rsidP="00935640">
            <w:pPr>
              <w:rPr>
                <w:sz w:val="22"/>
              </w:rPr>
            </w:pPr>
            <w:r w:rsidRPr="00413451">
              <w:rPr>
                <w:sz w:val="22"/>
              </w:rPr>
              <w:t>Про затвердження Програми підтримки Канівської підстанції Черкаської станції швидкої медичної допомоги на 2019-2020 роки.</w:t>
            </w:r>
          </w:p>
        </w:tc>
        <w:tc>
          <w:tcPr>
            <w:tcW w:w="1134" w:type="dxa"/>
          </w:tcPr>
          <w:p w:rsidR="00A61D32" w:rsidRPr="00413451" w:rsidRDefault="00A61D32" w:rsidP="00935640">
            <w:pPr>
              <w:ind w:right="-108"/>
              <w:jc w:val="center"/>
              <w:rPr>
                <w:sz w:val="22"/>
              </w:rPr>
            </w:pPr>
            <w:r w:rsidRPr="00413451">
              <w:rPr>
                <w:sz w:val="22"/>
              </w:rPr>
              <w:t>28.02.2019</w:t>
            </w:r>
          </w:p>
        </w:tc>
        <w:tc>
          <w:tcPr>
            <w:tcW w:w="954" w:type="dxa"/>
          </w:tcPr>
          <w:p w:rsidR="00A61D32" w:rsidRPr="00413451" w:rsidRDefault="00A61D32" w:rsidP="00935640">
            <w:pPr>
              <w:jc w:val="center"/>
              <w:rPr>
                <w:sz w:val="22"/>
              </w:rPr>
            </w:pPr>
            <w:r w:rsidRPr="00413451">
              <w:rPr>
                <w:sz w:val="22"/>
              </w:rPr>
              <w:t>14-63</w:t>
            </w:r>
          </w:p>
        </w:tc>
      </w:tr>
      <w:tr w:rsidR="00A61D32" w:rsidRPr="009B16A8" w:rsidTr="00935640">
        <w:trPr>
          <w:trHeight w:val="207"/>
        </w:trPr>
        <w:tc>
          <w:tcPr>
            <w:tcW w:w="540" w:type="dxa"/>
          </w:tcPr>
          <w:p w:rsidR="00A61D32" w:rsidRPr="009B16A8" w:rsidRDefault="00A61D32" w:rsidP="00935640">
            <w:pPr>
              <w:pStyle w:val="a4"/>
              <w:numPr>
                <w:ilvl w:val="3"/>
                <w:numId w:val="2"/>
              </w:numPr>
              <w:ind w:right="311"/>
              <w:rPr>
                <w:rFonts w:ascii="Times New Roman" w:hAnsi="Times New Roman"/>
                <w:szCs w:val="22"/>
              </w:rPr>
            </w:pPr>
          </w:p>
        </w:tc>
        <w:tc>
          <w:tcPr>
            <w:tcW w:w="7797" w:type="dxa"/>
          </w:tcPr>
          <w:p w:rsidR="00A61D32" w:rsidRPr="007B331C" w:rsidRDefault="00A61D32" w:rsidP="00935640">
            <w:pPr>
              <w:rPr>
                <w:sz w:val="22"/>
              </w:rPr>
            </w:pPr>
            <w:r w:rsidRPr="007B331C">
              <w:rPr>
                <w:color w:val="000000"/>
                <w:sz w:val="22"/>
                <w:shd w:val="clear" w:color="auto" w:fill="FFFFFF"/>
              </w:rPr>
              <w:t>Про затвердження програми безоплатної правової допомоги населенню м. Канів та с. Яблунів Черкаської області на 2019-2020 роки.</w:t>
            </w:r>
          </w:p>
        </w:tc>
        <w:tc>
          <w:tcPr>
            <w:tcW w:w="1134" w:type="dxa"/>
          </w:tcPr>
          <w:p w:rsidR="00A61D32" w:rsidRPr="007B331C" w:rsidRDefault="00A61D32" w:rsidP="00935640">
            <w:pPr>
              <w:ind w:right="-108"/>
              <w:jc w:val="center"/>
              <w:rPr>
                <w:sz w:val="22"/>
              </w:rPr>
            </w:pPr>
            <w:r w:rsidRPr="007B331C">
              <w:rPr>
                <w:sz w:val="22"/>
              </w:rPr>
              <w:t>28.03.2019</w:t>
            </w:r>
          </w:p>
        </w:tc>
        <w:tc>
          <w:tcPr>
            <w:tcW w:w="954" w:type="dxa"/>
          </w:tcPr>
          <w:p w:rsidR="00A61D32" w:rsidRPr="007B331C" w:rsidRDefault="00A61D32" w:rsidP="00935640">
            <w:pPr>
              <w:jc w:val="center"/>
              <w:rPr>
                <w:sz w:val="22"/>
              </w:rPr>
            </w:pPr>
            <w:r w:rsidRPr="007B331C">
              <w:rPr>
                <w:sz w:val="22"/>
              </w:rPr>
              <w:t>14-94</w:t>
            </w:r>
          </w:p>
        </w:tc>
      </w:tr>
      <w:tr w:rsidR="00A61D32" w:rsidRPr="009B16A8" w:rsidTr="00935640">
        <w:trPr>
          <w:trHeight w:val="207"/>
        </w:trPr>
        <w:tc>
          <w:tcPr>
            <w:tcW w:w="540" w:type="dxa"/>
          </w:tcPr>
          <w:p w:rsidR="00A61D32" w:rsidRPr="009B16A8" w:rsidRDefault="00A61D32" w:rsidP="00935640">
            <w:pPr>
              <w:pStyle w:val="a4"/>
              <w:numPr>
                <w:ilvl w:val="3"/>
                <w:numId w:val="2"/>
              </w:numPr>
              <w:ind w:right="311"/>
              <w:rPr>
                <w:rFonts w:ascii="Times New Roman" w:hAnsi="Times New Roman"/>
                <w:szCs w:val="22"/>
              </w:rPr>
            </w:pPr>
          </w:p>
        </w:tc>
        <w:tc>
          <w:tcPr>
            <w:tcW w:w="7797" w:type="dxa"/>
          </w:tcPr>
          <w:p w:rsidR="00A61D32" w:rsidRPr="0052483F" w:rsidRDefault="00A61D32" w:rsidP="00935640">
            <w:pPr>
              <w:rPr>
                <w:sz w:val="22"/>
              </w:rPr>
            </w:pPr>
            <w:r w:rsidRPr="0052483F">
              <w:rPr>
                <w:sz w:val="22"/>
              </w:rPr>
              <w:t>Про  затвердження нової редакції Комплексної програми «Турбота» Канівської міської об’єднаної територіальної громади на 2014-2020 роки.</w:t>
            </w:r>
          </w:p>
        </w:tc>
        <w:tc>
          <w:tcPr>
            <w:tcW w:w="1134" w:type="dxa"/>
          </w:tcPr>
          <w:p w:rsidR="00A61D32" w:rsidRPr="0052483F" w:rsidRDefault="00A61D32" w:rsidP="00935640">
            <w:pPr>
              <w:ind w:right="-108"/>
              <w:jc w:val="center"/>
              <w:rPr>
                <w:sz w:val="22"/>
              </w:rPr>
            </w:pPr>
            <w:r w:rsidRPr="0052483F">
              <w:rPr>
                <w:sz w:val="22"/>
              </w:rPr>
              <w:t>2</w:t>
            </w:r>
            <w:r>
              <w:rPr>
                <w:sz w:val="22"/>
                <w:lang w:val="uk-UA"/>
              </w:rPr>
              <w:t>6</w:t>
            </w:r>
            <w:r w:rsidRPr="0052483F">
              <w:rPr>
                <w:sz w:val="22"/>
              </w:rPr>
              <w:t>.0</w:t>
            </w:r>
            <w:r>
              <w:rPr>
                <w:sz w:val="22"/>
                <w:lang w:val="uk-UA"/>
              </w:rPr>
              <w:t>4</w:t>
            </w:r>
            <w:r w:rsidRPr="0052483F">
              <w:rPr>
                <w:sz w:val="22"/>
              </w:rPr>
              <w:t>.2019</w:t>
            </w:r>
          </w:p>
        </w:tc>
        <w:tc>
          <w:tcPr>
            <w:tcW w:w="954" w:type="dxa"/>
          </w:tcPr>
          <w:p w:rsidR="00A61D32" w:rsidRPr="0052483F" w:rsidRDefault="00A61D32" w:rsidP="00935640">
            <w:pPr>
              <w:jc w:val="center"/>
              <w:rPr>
                <w:sz w:val="22"/>
              </w:rPr>
            </w:pPr>
            <w:r w:rsidRPr="0052483F">
              <w:rPr>
                <w:sz w:val="22"/>
              </w:rPr>
              <w:t>1</w:t>
            </w:r>
            <w:r>
              <w:rPr>
                <w:sz w:val="22"/>
                <w:lang w:val="uk-UA"/>
              </w:rPr>
              <w:t>5</w:t>
            </w:r>
            <w:r w:rsidRPr="0052483F">
              <w:rPr>
                <w:sz w:val="22"/>
              </w:rPr>
              <w:t>-</w:t>
            </w:r>
            <w:r>
              <w:rPr>
                <w:sz w:val="22"/>
                <w:lang w:val="uk-UA"/>
              </w:rPr>
              <w:t>11</w:t>
            </w:r>
          </w:p>
        </w:tc>
      </w:tr>
      <w:tr w:rsidR="00A61D32" w:rsidRPr="009B16A8" w:rsidTr="00935640">
        <w:trPr>
          <w:trHeight w:val="207"/>
        </w:trPr>
        <w:tc>
          <w:tcPr>
            <w:tcW w:w="540" w:type="dxa"/>
          </w:tcPr>
          <w:p w:rsidR="00A61D32" w:rsidRPr="009B16A8" w:rsidRDefault="00A61D32" w:rsidP="00935640">
            <w:pPr>
              <w:pStyle w:val="a4"/>
              <w:numPr>
                <w:ilvl w:val="3"/>
                <w:numId w:val="2"/>
              </w:numPr>
              <w:ind w:right="311"/>
              <w:rPr>
                <w:rFonts w:ascii="Times New Roman" w:hAnsi="Times New Roman"/>
                <w:szCs w:val="22"/>
              </w:rPr>
            </w:pPr>
          </w:p>
        </w:tc>
        <w:tc>
          <w:tcPr>
            <w:tcW w:w="7797" w:type="dxa"/>
          </w:tcPr>
          <w:p w:rsidR="00A61D32" w:rsidRPr="00844465" w:rsidRDefault="00A61D32" w:rsidP="00935640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44465">
              <w:rPr>
                <w:rFonts w:eastAsia="Calibri"/>
                <w:color w:val="171717"/>
                <w:sz w:val="22"/>
                <w:lang w:val="uk-UA" w:eastAsia="ru-RU"/>
              </w:rPr>
              <w:t>Про Міську програму підтримки, соціального захисту та сприяння інтеграції  внутрішньо переміщених осіб в  Канівську об’єднану територіальну громаду  на 2019-2022 роки</w:t>
            </w:r>
            <w:r>
              <w:rPr>
                <w:rFonts w:eastAsia="Calibri"/>
                <w:color w:val="171717"/>
                <w:sz w:val="22"/>
                <w:lang w:val="uk-UA" w:eastAsia="ru-RU"/>
              </w:rPr>
              <w:t>.</w:t>
            </w:r>
          </w:p>
        </w:tc>
        <w:tc>
          <w:tcPr>
            <w:tcW w:w="1134" w:type="dxa"/>
          </w:tcPr>
          <w:p w:rsidR="00A61D32" w:rsidRPr="00844465" w:rsidRDefault="00A61D32" w:rsidP="00935640">
            <w:pPr>
              <w:ind w:left="-108" w:right="-81"/>
              <w:jc w:val="center"/>
              <w:rPr>
                <w:sz w:val="22"/>
                <w:lang w:val="uk-UA"/>
              </w:rPr>
            </w:pPr>
            <w:r w:rsidRPr="00844465">
              <w:rPr>
                <w:bCs/>
                <w:sz w:val="22"/>
                <w:lang w:val="uk-UA"/>
              </w:rPr>
              <w:t xml:space="preserve">27.06.2019  </w:t>
            </w:r>
          </w:p>
        </w:tc>
        <w:tc>
          <w:tcPr>
            <w:tcW w:w="954" w:type="dxa"/>
          </w:tcPr>
          <w:p w:rsidR="00A61D32" w:rsidRPr="00844465" w:rsidRDefault="00A61D32" w:rsidP="00935640">
            <w:pPr>
              <w:ind w:left="-108"/>
              <w:rPr>
                <w:bCs/>
                <w:sz w:val="22"/>
                <w:lang w:val="uk-UA"/>
              </w:rPr>
            </w:pPr>
            <w:r w:rsidRPr="00844465">
              <w:rPr>
                <w:bCs/>
                <w:sz w:val="22"/>
                <w:lang w:val="uk-UA"/>
              </w:rPr>
              <w:t>15</w:t>
            </w:r>
            <w:r>
              <w:rPr>
                <w:bCs/>
                <w:sz w:val="22"/>
                <w:lang w:val="uk-UA"/>
              </w:rPr>
              <w:t>-</w:t>
            </w:r>
            <w:r w:rsidRPr="00844465">
              <w:rPr>
                <w:bCs/>
                <w:sz w:val="22"/>
                <w:lang w:val="uk-UA"/>
              </w:rPr>
              <w:t xml:space="preserve">91 </w:t>
            </w:r>
          </w:p>
          <w:p w:rsidR="00A61D32" w:rsidRPr="00844465" w:rsidRDefault="00A61D32" w:rsidP="00935640">
            <w:pPr>
              <w:rPr>
                <w:sz w:val="22"/>
              </w:rPr>
            </w:pPr>
          </w:p>
        </w:tc>
      </w:tr>
      <w:tr w:rsidR="00A61D32" w:rsidRPr="009B16A8" w:rsidTr="00935640">
        <w:trPr>
          <w:trHeight w:val="207"/>
        </w:trPr>
        <w:tc>
          <w:tcPr>
            <w:tcW w:w="540" w:type="dxa"/>
          </w:tcPr>
          <w:p w:rsidR="00A61D32" w:rsidRPr="009B16A8" w:rsidRDefault="00A61D32" w:rsidP="00935640">
            <w:pPr>
              <w:pStyle w:val="a4"/>
              <w:numPr>
                <w:ilvl w:val="3"/>
                <w:numId w:val="2"/>
              </w:numPr>
              <w:ind w:right="311"/>
              <w:rPr>
                <w:rFonts w:ascii="Times New Roman" w:hAnsi="Times New Roman"/>
                <w:szCs w:val="22"/>
              </w:rPr>
            </w:pPr>
          </w:p>
        </w:tc>
        <w:tc>
          <w:tcPr>
            <w:tcW w:w="7797" w:type="dxa"/>
            <w:vAlign w:val="center"/>
          </w:tcPr>
          <w:p w:rsidR="00A61D32" w:rsidRPr="008B141F" w:rsidRDefault="00A61D32" w:rsidP="004D373E">
            <w:pPr>
              <w:tabs>
                <w:tab w:val="left" w:pos="3402"/>
              </w:tabs>
              <w:ind w:right="175"/>
              <w:jc w:val="both"/>
              <w:rPr>
                <w:sz w:val="22"/>
                <w:lang w:val="en-US"/>
              </w:rPr>
            </w:pPr>
            <w:r w:rsidRPr="008B141F">
              <w:rPr>
                <w:sz w:val="22"/>
              </w:rPr>
              <w:t>Про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8B141F">
              <w:rPr>
                <w:sz w:val="22"/>
              </w:rPr>
              <w:t>затвердження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8B141F">
              <w:rPr>
                <w:sz w:val="22"/>
              </w:rPr>
              <w:t>Програми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8B141F">
              <w:rPr>
                <w:sz w:val="22"/>
              </w:rPr>
              <w:t>організації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8B141F">
              <w:rPr>
                <w:sz w:val="22"/>
              </w:rPr>
              <w:t>суспільно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8B141F">
              <w:rPr>
                <w:sz w:val="22"/>
              </w:rPr>
              <w:t>корисних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8B141F">
              <w:rPr>
                <w:sz w:val="22"/>
              </w:rPr>
              <w:t>робіт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8B141F">
              <w:rPr>
                <w:sz w:val="22"/>
              </w:rPr>
              <w:t>для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8B141F">
              <w:rPr>
                <w:sz w:val="22"/>
              </w:rPr>
              <w:t>порушників</w:t>
            </w:r>
            <w:r w:rsidRPr="008B141F">
              <w:rPr>
                <w:sz w:val="22"/>
                <w:lang w:val="en-US"/>
              </w:rPr>
              <w:t xml:space="preserve">, </w:t>
            </w:r>
            <w:r w:rsidRPr="008B141F">
              <w:rPr>
                <w:sz w:val="22"/>
              </w:rPr>
              <w:t>на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8B141F">
              <w:rPr>
                <w:sz w:val="22"/>
              </w:rPr>
              <w:t>яких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8B141F">
              <w:rPr>
                <w:sz w:val="22"/>
              </w:rPr>
              <w:t>судом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8B141F">
              <w:rPr>
                <w:sz w:val="22"/>
              </w:rPr>
              <w:t>накладено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8B141F">
              <w:rPr>
                <w:sz w:val="22"/>
              </w:rPr>
              <w:t>адміністративне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8B141F">
              <w:rPr>
                <w:sz w:val="22"/>
              </w:rPr>
              <w:t>стягнення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8B141F">
              <w:rPr>
                <w:sz w:val="22"/>
              </w:rPr>
              <w:t>у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8B141F">
              <w:rPr>
                <w:sz w:val="22"/>
              </w:rPr>
              <w:t>вигляді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8B141F">
              <w:rPr>
                <w:sz w:val="22"/>
              </w:rPr>
              <w:t>виконання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8B141F">
              <w:rPr>
                <w:sz w:val="22"/>
              </w:rPr>
              <w:t>суспільно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8B141F">
              <w:rPr>
                <w:sz w:val="22"/>
              </w:rPr>
              <w:t>корисних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8B141F">
              <w:rPr>
                <w:sz w:val="22"/>
              </w:rPr>
              <w:t>робіт</w:t>
            </w:r>
            <w:r w:rsidRPr="008B141F">
              <w:rPr>
                <w:sz w:val="22"/>
                <w:lang w:val="en-US"/>
              </w:rPr>
              <w:t xml:space="preserve">, </w:t>
            </w:r>
            <w:r w:rsidRPr="008B141F">
              <w:rPr>
                <w:sz w:val="22"/>
              </w:rPr>
              <w:t>на</w:t>
            </w:r>
            <w:r w:rsidRPr="008B141F">
              <w:rPr>
                <w:sz w:val="22"/>
                <w:lang w:val="en-US"/>
              </w:rPr>
              <w:t xml:space="preserve"> 2019-2021 </w:t>
            </w:r>
            <w:r w:rsidRPr="008B141F">
              <w:rPr>
                <w:sz w:val="22"/>
              </w:rPr>
              <w:t>роки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8B141F">
              <w:rPr>
                <w:sz w:val="22"/>
              </w:rPr>
              <w:t>та</w:t>
            </w:r>
            <w:r w:rsidRPr="008B141F">
              <w:rPr>
                <w:sz w:val="22"/>
                <w:lang w:val="en-US"/>
              </w:rPr>
              <w:t xml:space="preserve">  </w:t>
            </w:r>
            <w:r w:rsidRPr="008B141F">
              <w:rPr>
                <w:sz w:val="22"/>
              </w:rPr>
              <w:t>Порядку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8B141F">
              <w:rPr>
                <w:sz w:val="22"/>
              </w:rPr>
              <w:t>організації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8B141F">
              <w:rPr>
                <w:sz w:val="22"/>
              </w:rPr>
              <w:t>відбування</w:t>
            </w:r>
            <w:r w:rsidR="004D373E">
              <w:rPr>
                <w:sz w:val="22"/>
                <w:lang w:val="uk-UA"/>
              </w:rPr>
              <w:t xml:space="preserve"> </w:t>
            </w:r>
            <w:r w:rsidRPr="008B141F">
              <w:rPr>
                <w:sz w:val="22"/>
              </w:rPr>
              <w:t>порушником</w:t>
            </w:r>
            <w:r w:rsidR="007E3BAB">
              <w:rPr>
                <w:sz w:val="22"/>
                <w:lang w:val="uk-UA"/>
              </w:rPr>
              <w:t xml:space="preserve"> </w:t>
            </w:r>
            <w:r w:rsidRPr="008B141F">
              <w:rPr>
                <w:sz w:val="22"/>
              </w:rPr>
              <w:t>адміністративного</w:t>
            </w:r>
            <w:r w:rsidR="007E3BAB">
              <w:rPr>
                <w:sz w:val="22"/>
                <w:lang w:val="uk-UA"/>
              </w:rPr>
              <w:t xml:space="preserve"> </w:t>
            </w:r>
            <w:r w:rsidRPr="008B141F">
              <w:rPr>
                <w:sz w:val="22"/>
              </w:rPr>
              <w:t>стягнення</w:t>
            </w:r>
            <w:r w:rsidR="007E3BAB">
              <w:rPr>
                <w:sz w:val="22"/>
                <w:lang w:val="uk-UA"/>
              </w:rPr>
              <w:t xml:space="preserve"> </w:t>
            </w:r>
            <w:r w:rsidRPr="008B141F">
              <w:rPr>
                <w:sz w:val="22"/>
              </w:rPr>
              <w:t>у</w:t>
            </w:r>
            <w:r w:rsidR="007E3BAB">
              <w:rPr>
                <w:sz w:val="22"/>
                <w:lang w:val="uk-UA"/>
              </w:rPr>
              <w:t xml:space="preserve"> </w:t>
            </w:r>
            <w:r w:rsidRPr="008B141F">
              <w:rPr>
                <w:sz w:val="22"/>
              </w:rPr>
              <w:t>вигляді</w:t>
            </w:r>
            <w:r w:rsidR="007E3BAB">
              <w:rPr>
                <w:sz w:val="22"/>
                <w:lang w:val="uk-UA"/>
              </w:rPr>
              <w:t xml:space="preserve"> </w:t>
            </w:r>
            <w:r w:rsidRPr="008B141F">
              <w:rPr>
                <w:sz w:val="22"/>
              </w:rPr>
              <w:t>суспільнокорисних</w:t>
            </w:r>
            <w:r w:rsidR="007E3BAB">
              <w:rPr>
                <w:sz w:val="22"/>
                <w:lang w:val="uk-UA"/>
              </w:rPr>
              <w:t xml:space="preserve"> </w:t>
            </w:r>
            <w:r w:rsidRPr="008B141F">
              <w:rPr>
                <w:sz w:val="22"/>
              </w:rPr>
              <w:t>робіт</w:t>
            </w:r>
            <w:r w:rsidRPr="008B141F">
              <w:rPr>
                <w:sz w:val="22"/>
                <w:lang w:val="en-US"/>
              </w:rPr>
              <w:t>.</w:t>
            </w:r>
          </w:p>
        </w:tc>
        <w:tc>
          <w:tcPr>
            <w:tcW w:w="1134" w:type="dxa"/>
          </w:tcPr>
          <w:p w:rsidR="00A61D32" w:rsidRPr="008B141F" w:rsidRDefault="00A61D32" w:rsidP="00935640">
            <w:pPr>
              <w:ind w:right="-108"/>
              <w:jc w:val="center"/>
              <w:rPr>
                <w:sz w:val="22"/>
              </w:rPr>
            </w:pPr>
            <w:r w:rsidRPr="008B141F">
              <w:rPr>
                <w:sz w:val="22"/>
              </w:rPr>
              <w:t>27.06.2019</w:t>
            </w:r>
          </w:p>
        </w:tc>
        <w:tc>
          <w:tcPr>
            <w:tcW w:w="954" w:type="dxa"/>
          </w:tcPr>
          <w:p w:rsidR="00A61D32" w:rsidRPr="008B141F" w:rsidRDefault="00A61D32" w:rsidP="00935640">
            <w:pPr>
              <w:jc w:val="center"/>
              <w:rPr>
                <w:sz w:val="22"/>
              </w:rPr>
            </w:pPr>
            <w:r w:rsidRPr="008B141F">
              <w:rPr>
                <w:sz w:val="22"/>
              </w:rPr>
              <w:t>15-95</w:t>
            </w:r>
          </w:p>
        </w:tc>
      </w:tr>
      <w:tr w:rsidR="00A61D32" w:rsidRPr="009B16A8" w:rsidTr="00935640">
        <w:trPr>
          <w:trHeight w:val="207"/>
        </w:trPr>
        <w:tc>
          <w:tcPr>
            <w:tcW w:w="540" w:type="dxa"/>
          </w:tcPr>
          <w:p w:rsidR="00A61D32" w:rsidRPr="009B16A8" w:rsidRDefault="00A61D32" w:rsidP="00935640">
            <w:pPr>
              <w:pStyle w:val="a4"/>
              <w:numPr>
                <w:ilvl w:val="3"/>
                <w:numId w:val="2"/>
              </w:numPr>
              <w:ind w:right="311"/>
              <w:rPr>
                <w:rFonts w:ascii="Times New Roman" w:hAnsi="Times New Roman"/>
                <w:szCs w:val="22"/>
              </w:rPr>
            </w:pPr>
          </w:p>
        </w:tc>
        <w:tc>
          <w:tcPr>
            <w:tcW w:w="7797" w:type="dxa"/>
            <w:vAlign w:val="center"/>
          </w:tcPr>
          <w:p w:rsidR="00A61D32" w:rsidRPr="00750210" w:rsidRDefault="00A61D32" w:rsidP="00935640">
            <w:pPr>
              <w:tabs>
                <w:tab w:val="left" w:pos="3402"/>
              </w:tabs>
              <w:ind w:right="175"/>
              <w:jc w:val="both"/>
              <w:rPr>
                <w:sz w:val="22"/>
              </w:rPr>
            </w:pPr>
            <w:r w:rsidRPr="00750210">
              <w:rPr>
                <w:sz w:val="22"/>
              </w:rPr>
              <w:t>Про затвердження цільової Програми відшкодування різниці між розміром ціни (тарифу) Канівському комунальному підприємству теплових мереж на житлово – комунальні послуги для населення.</w:t>
            </w:r>
          </w:p>
        </w:tc>
        <w:tc>
          <w:tcPr>
            <w:tcW w:w="1134" w:type="dxa"/>
          </w:tcPr>
          <w:p w:rsidR="00A61D32" w:rsidRPr="00750210" w:rsidRDefault="00A61D32" w:rsidP="00935640">
            <w:pPr>
              <w:ind w:right="-108"/>
              <w:jc w:val="center"/>
              <w:rPr>
                <w:sz w:val="22"/>
              </w:rPr>
            </w:pPr>
            <w:r w:rsidRPr="00750210">
              <w:rPr>
                <w:sz w:val="22"/>
              </w:rPr>
              <w:t>15.08.2019</w:t>
            </w:r>
          </w:p>
        </w:tc>
        <w:tc>
          <w:tcPr>
            <w:tcW w:w="954" w:type="dxa"/>
          </w:tcPr>
          <w:p w:rsidR="00A61D32" w:rsidRPr="00750210" w:rsidRDefault="00A61D32" w:rsidP="00935640">
            <w:pPr>
              <w:jc w:val="center"/>
              <w:rPr>
                <w:sz w:val="22"/>
              </w:rPr>
            </w:pPr>
            <w:r w:rsidRPr="00750210">
              <w:rPr>
                <w:sz w:val="22"/>
              </w:rPr>
              <w:t>16-18</w:t>
            </w:r>
          </w:p>
        </w:tc>
      </w:tr>
      <w:tr w:rsidR="00A61D32" w:rsidRPr="009B16A8" w:rsidTr="00935640">
        <w:trPr>
          <w:trHeight w:val="207"/>
        </w:trPr>
        <w:tc>
          <w:tcPr>
            <w:tcW w:w="540" w:type="dxa"/>
          </w:tcPr>
          <w:p w:rsidR="00A61D32" w:rsidRPr="009B16A8" w:rsidRDefault="00A61D32" w:rsidP="00935640">
            <w:pPr>
              <w:pStyle w:val="a4"/>
              <w:numPr>
                <w:ilvl w:val="3"/>
                <w:numId w:val="2"/>
              </w:numPr>
              <w:ind w:right="311"/>
              <w:rPr>
                <w:rFonts w:ascii="Times New Roman" w:hAnsi="Times New Roman"/>
                <w:szCs w:val="22"/>
              </w:rPr>
            </w:pPr>
          </w:p>
        </w:tc>
        <w:tc>
          <w:tcPr>
            <w:tcW w:w="7797" w:type="dxa"/>
          </w:tcPr>
          <w:p w:rsidR="00A61D32" w:rsidRPr="009B16A8" w:rsidRDefault="00A61D32" w:rsidP="00935640">
            <w:pPr>
              <w:rPr>
                <w:sz w:val="22"/>
              </w:rPr>
            </w:pPr>
            <w:r w:rsidRPr="009B16A8">
              <w:rPr>
                <w:sz w:val="22"/>
              </w:rPr>
              <w:t>Про Програму економічного і соціального розвитку Кан</w:t>
            </w:r>
            <w:r>
              <w:rPr>
                <w:sz w:val="22"/>
                <w:lang w:val="uk-UA"/>
              </w:rPr>
              <w:t>і</w:t>
            </w:r>
            <w:r w:rsidRPr="009B16A8">
              <w:rPr>
                <w:sz w:val="22"/>
              </w:rPr>
              <w:t>в</w:t>
            </w:r>
            <w:r>
              <w:rPr>
                <w:sz w:val="22"/>
                <w:lang w:val="uk-UA"/>
              </w:rPr>
              <w:t>ської ОТГ</w:t>
            </w:r>
            <w:r w:rsidRPr="009B16A8">
              <w:rPr>
                <w:sz w:val="22"/>
              </w:rPr>
              <w:t xml:space="preserve"> на 20</w:t>
            </w:r>
            <w:r>
              <w:rPr>
                <w:sz w:val="22"/>
                <w:lang w:val="uk-UA"/>
              </w:rPr>
              <w:t>20</w:t>
            </w:r>
            <w:r w:rsidRPr="009B16A8">
              <w:rPr>
                <w:sz w:val="22"/>
              </w:rPr>
              <w:t xml:space="preserve"> рік.</w:t>
            </w:r>
          </w:p>
        </w:tc>
        <w:tc>
          <w:tcPr>
            <w:tcW w:w="1134" w:type="dxa"/>
          </w:tcPr>
          <w:p w:rsidR="00A61D32" w:rsidRPr="009B16A8" w:rsidRDefault="00A61D32" w:rsidP="00935640">
            <w:pPr>
              <w:ind w:left="-108" w:right="-81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__</w:t>
            </w:r>
            <w:r w:rsidRPr="009B16A8">
              <w:rPr>
                <w:sz w:val="22"/>
              </w:rPr>
              <w:t>.1</w:t>
            </w:r>
            <w:r>
              <w:rPr>
                <w:sz w:val="22"/>
                <w:lang w:val="uk-UA"/>
              </w:rPr>
              <w:t>2</w:t>
            </w:r>
            <w:r w:rsidRPr="009B16A8">
              <w:rPr>
                <w:sz w:val="22"/>
              </w:rPr>
              <w:t>.201</w:t>
            </w:r>
            <w:r>
              <w:rPr>
                <w:sz w:val="22"/>
                <w:lang w:val="uk-UA"/>
              </w:rPr>
              <w:t>9</w:t>
            </w:r>
          </w:p>
        </w:tc>
        <w:tc>
          <w:tcPr>
            <w:tcW w:w="954" w:type="dxa"/>
          </w:tcPr>
          <w:p w:rsidR="00A61D32" w:rsidRPr="009B16A8" w:rsidRDefault="00A61D32" w:rsidP="00935640">
            <w:pPr>
              <w:rPr>
                <w:sz w:val="22"/>
              </w:rPr>
            </w:pPr>
          </w:p>
        </w:tc>
      </w:tr>
    </w:tbl>
    <w:p w:rsidR="00A61D32" w:rsidRPr="009B16A8" w:rsidRDefault="00A61D32" w:rsidP="00A61D32">
      <w:pPr>
        <w:tabs>
          <w:tab w:val="left" w:pos="6875"/>
        </w:tabs>
        <w:rPr>
          <w:sz w:val="22"/>
          <w:lang w:val="uk-UA" w:eastAsia="ru-RU"/>
        </w:rPr>
      </w:pPr>
    </w:p>
    <w:p w:rsidR="00A61D32" w:rsidRDefault="00A61D32" w:rsidP="00A61D32">
      <w:pPr>
        <w:tabs>
          <w:tab w:val="left" w:pos="6875"/>
        </w:tabs>
        <w:rPr>
          <w:rFonts w:ascii="Arial" w:hAnsi="Arial" w:cs="Arial"/>
          <w:sz w:val="22"/>
          <w:lang w:val="uk-UA" w:eastAsia="ru-RU"/>
        </w:rPr>
      </w:pPr>
    </w:p>
    <w:p w:rsidR="00A61D32" w:rsidRDefault="00A61D32" w:rsidP="00A61D32">
      <w:pPr>
        <w:tabs>
          <w:tab w:val="left" w:pos="6875"/>
        </w:tabs>
        <w:rPr>
          <w:rFonts w:ascii="Arial" w:hAnsi="Arial" w:cs="Arial"/>
          <w:sz w:val="22"/>
          <w:lang w:val="uk-UA" w:eastAsia="ru-RU"/>
        </w:rPr>
      </w:pPr>
    </w:p>
    <w:p w:rsidR="00A61D32" w:rsidRPr="00F52767" w:rsidRDefault="00A61D32" w:rsidP="00A61D32">
      <w:pPr>
        <w:tabs>
          <w:tab w:val="left" w:pos="6875"/>
        </w:tabs>
        <w:rPr>
          <w:szCs w:val="28"/>
          <w:lang w:val="uk-UA" w:eastAsia="ru-RU"/>
        </w:rPr>
      </w:pPr>
    </w:p>
    <w:p w:rsidR="00A61D32" w:rsidRDefault="00A61D32" w:rsidP="00A61D32">
      <w:pPr>
        <w:rPr>
          <w:szCs w:val="28"/>
          <w:lang w:val="uk-UA" w:eastAsia="ru-RU"/>
        </w:rPr>
        <w:sectPr w:rsidR="00A61D32" w:rsidSect="000A432F">
          <w:type w:val="continuous"/>
          <w:pgSz w:w="11906" w:h="16838"/>
          <w:pgMar w:top="709" w:right="850" w:bottom="426" w:left="1417" w:header="708" w:footer="708" w:gutter="0"/>
          <w:cols w:space="708"/>
          <w:docGrid w:linePitch="360"/>
        </w:sectPr>
      </w:pPr>
    </w:p>
    <w:p w:rsidR="00A61D32" w:rsidRPr="007C6565" w:rsidRDefault="00A61D32" w:rsidP="007C6565">
      <w:pPr>
        <w:pStyle w:val="3"/>
        <w:jc w:val="right"/>
        <w:rPr>
          <w:b w:val="0"/>
          <w:sz w:val="20"/>
        </w:rPr>
      </w:pPr>
      <w:bookmarkStart w:id="42" w:name="_Toc26261005"/>
      <w:r w:rsidRPr="007C6565">
        <w:rPr>
          <w:b w:val="0"/>
          <w:sz w:val="20"/>
        </w:rPr>
        <w:lastRenderedPageBreak/>
        <w:t>Додаток 2</w:t>
      </w:r>
      <w:bookmarkEnd w:id="42"/>
    </w:p>
    <w:p w:rsidR="00A61D32" w:rsidRPr="00301F3F" w:rsidRDefault="00A61D32" w:rsidP="00A61D32">
      <w:pPr>
        <w:ind w:left="709" w:right="-6"/>
        <w:jc w:val="right"/>
        <w:rPr>
          <w:sz w:val="20"/>
          <w:szCs w:val="20"/>
          <w:lang w:val="uk-UA"/>
        </w:rPr>
      </w:pPr>
      <w:r w:rsidRPr="00301F3F">
        <w:rPr>
          <w:sz w:val="20"/>
          <w:szCs w:val="20"/>
          <w:lang w:val="uk-UA"/>
        </w:rPr>
        <w:t>до Програми економічного і соціального</w:t>
      </w:r>
    </w:p>
    <w:p w:rsidR="00A61D32" w:rsidRPr="00301F3F" w:rsidRDefault="00A61D32" w:rsidP="00A61D32">
      <w:pPr>
        <w:ind w:left="709" w:right="-6"/>
        <w:jc w:val="right"/>
        <w:rPr>
          <w:sz w:val="20"/>
          <w:szCs w:val="20"/>
          <w:lang w:val="uk-UA"/>
        </w:rPr>
      </w:pPr>
      <w:r w:rsidRPr="00301F3F">
        <w:rPr>
          <w:sz w:val="20"/>
          <w:szCs w:val="20"/>
          <w:lang w:val="uk-UA"/>
        </w:rPr>
        <w:t>розвитку Кан</w:t>
      </w:r>
      <w:r>
        <w:rPr>
          <w:sz w:val="20"/>
          <w:szCs w:val="20"/>
          <w:lang w:val="uk-UA"/>
        </w:rPr>
        <w:t>і</w:t>
      </w:r>
      <w:r w:rsidRPr="00301F3F">
        <w:rPr>
          <w:sz w:val="20"/>
          <w:szCs w:val="20"/>
          <w:lang w:val="uk-UA"/>
        </w:rPr>
        <w:t>в</w:t>
      </w:r>
      <w:r>
        <w:rPr>
          <w:sz w:val="20"/>
          <w:szCs w:val="20"/>
          <w:lang w:val="uk-UA"/>
        </w:rPr>
        <w:t>ської ОТГ</w:t>
      </w:r>
      <w:r w:rsidRPr="00301F3F">
        <w:rPr>
          <w:sz w:val="20"/>
          <w:szCs w:val="20"/>
          <w:lang w:val="uk-UA"/>
        </w:rPr>
        <w:t xml:space="preserve"> на 20</w:t>
      </w:r>
      <w:r>
        <w:rPr>
          <w:sz w:val="20"/>
          <w:szCs w:val="20"/>
          <w:lang w:val="uk-UA"/>
        </w:rPr>
        <w:t>20</w:t>
      </w:r>
      <w:r w:rsidR="006F0B22">
        <w:rPr>
          <w:sz w:val="20"/>
          <w:szCs w:val="20"/>
          <w:lang w:val="uk-UA"/>
        </w:rPr>
        <w:t xml:space="preserve"> </w:t>
      </w:r>
      <w:r w:rsidRPr="00301F3F">
        <w:rPr>
          <w:sz w:val="20"/>
          <w:szCs w:val="20"/>
          <w:lang w:val="uk-UA"/>
        </w:rPr>
        <w:t>рік</w:t>
      </w:r>
    </w:p>
    <w:p w:rsidR="00A61D32" w:rsidRDefault="00A61D32" w:rsidP="00A61D32">
      <w:pPr>
        <w:ind w:left="709" w:right="-6"/>
        <w:jc w:val="right"/>
        <w:rPr>
          <w:sz w:val="20"/>
          <w:szCs w:val="20"/>
          <w:lang w:val="uk-UA"/>
        </w:rPr>
      </w:pPr>
    </w:p>
    <w:p w:rsidR="00A61D32" w:rsidRDefault="00A61D32" w:rsidP="00A61D32">
      <w:pPr>
        <w:ind w:left="709" w:right="-6"/>
        <w:jc w:val="right"/>
        <w:rPr>
          <w:sz w:val="20"/>
          <w:szCs w:val="20"/>
          <w:lang w:val="uk-UA"/>
        </w:rPr>
      </w:pPr>
    </w:p>
    <w:tbl>
      <w:tblPr>
        <w:tblW w:w="15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154"/>
        <w:gridCol w:w="11"/>
        <w:gridCol w:w="1126"/>
        <w:gridCol w:w="968"/>
        <w:gridCol w:w="31"/>
        <w:gridCol w:w="1022"/>
        <w:gridCol w:w="31"/>
      </w:tblGrid>
      <w:tr w:rsidR="00A61D32" w:rsidRPr="00F34E70" w:rsidTr="00DA191D">
        <w:trPr>
          <w:trHeight w:val="600"/>
        </w:trPr>
        <w:tc>
          <w:tcPr>
            <w:tcW w:w="12154" w:type="dxa"/>
            <w:vMerge w:val="restart"/>
          </w:tcPr>
          <w:p w:rsidR="00A61D32" w:rsidRPr="00F34E70" w:rsidRDefault="00A61D32" w:rsidP="00935640">
            <w:pPr>
              <w:jc w:val="center"/>
              <w:rPr>
                <w:b/>
                <w:szCs w:val="28"/>
                <w:lang w:val="uk-UA"/>
              </w:rPr>
            </w:pPr>
            <w:r w:rsidRPr="00F34E70">
              <w:rPr>
                <w:b/>
                <w:szCs w:val="28"/>
              </w:rPr>
              <w:t>Перелік заходів і про</w:t>
            </w:r>
            <w:r>
              <w:rPr>
                <w:b/>
                <w:szCs w:val="28"/>
                <w:lang w:val="uk-UA"/>
              </w:rPr>
              <w:t>є</w:t>
            </w:r>
            <w:r w:rsidRPr="00F34E70">
              <w:rPr>
                <w:b/>
                <w:szCs w:val="28"/>
              </w:rPr>
              <w:t xml:space="preserve">ктів, </w:t>
            </w:r>
            <w:r w:rsidRPr="00F34E70">
              <w:rPr>
                <w:b/>
                <w:bCs/>
                <w:szCs w:val="28"/>
              </w:rPr>
              <w:t xml:space="preserve"> що можуть реалізуватись у 20</w:t>
            </w:r>
            <w:r>
              <w:rPr>
                <w:b/>
                <w:bCs/>
                <w:szCs w:val="28"/>
                <w:lang w:val="uk-UA"/>
              </w:rPr>
              <w:t>20</w:t>
            </w:r>
            <w:r w:rsidRPr="00F34E70">
              <w:rPr>
                <w:b/>
                <w:bCs/>
                <w:szCs w:val="28"/>
              </w:rPr>
              <w:t xml:space="preserve"> році</w:t>
            </w:r>
          </w:p>
          <w:p w:rsidR="00A61D32" w:rsidRPr="00F34E70" w:rsidRDefault="00A61D32" w:rsidP="00935640">
            <w:pPr>
              <w:jc w:val="center"/>
              <w:rPr>
                <w:b/>
                <w:szCs w:val="28"/>
                <w:lang w:val="uk-UA"/>
              </w:rPr>
            </w:pPr>
            <w:r w:rsidRPr="00F34E70">
              <w:rPr>
                <w:b/>
                <w:szCs w:val="28"/>
              </w:rPr>
              <w:t>за рахунок міського, обласного,</w:t>
            </w:r>
            <w:r>
              <w:rPr>
                <w:b/>
                <w:szCs w:val="28"/>
              </w:rPr>
              <w:t xml:space="preserve"> державного бюджетів</w:t>
            </w:r>
            <w:r w:rsidRPr="00F34E70">
              <w:rPr>
                <w:b/>
                <w:szCs w:val="28"/>
              </w:rPr>
              <w:t xml:space="preserve">та </w:t>
            </w:r>
            <w:r w:rsidRPr="00F34E70">
              <w:rPr>
                <w:b/>
                <w:bCs/>
                <w:szCs w:val="28"/>
              </w:rPr>
              <w:t xml:space="preserve"> інших кошт</w:t>
            </w:r>
            <w:r w:rsidRPr="00F34E70">
              <w:rPr>
                <w:b/>
                <w:bCs/>
                <w:szCs w:val="28"/>
                <w:lang w:val="uk-UA"/>
              </w:rPr>
              <w:t>ів,</w:t>
            </w:r>
            <w:r w:rsidR="00325FCF">
              <w:rPr>
                <w:b/>
                <w:bCs/>
                <w:szCs w:val="28"/>
                <w:lang w:val="uk-UA"/>
              </w:rPr>
              <w:t xml:space="preserve"> </w:t>
            </w:r>
            <w:r w:rsidRPr="00F34E70">
              <w:rPr>
                <w:b/>
                <w:bCs/>
                <w:szCs w:val="28"/>
                <w:lang w:val="uk-UA"/>
              </w:rPr>
              <w:t>не заборонених законодавством*</w:t>
            </w:r>
          </w:p>
        </w:tc>
        <w:tc>
          <w:tcPr>
            <w:tcW w:w="3189" w:type="dxa"/>
            <w:gridSpan w:val="6"/>
          </w:tcPr>
          <w:p w:rsidR="00A61D32" w:rsidRPr="00174786" w:rsidRDefault="00A61D32" w:rsidP="00935640">
            <w:pPr>
              <w:rPr>
                <w:b/>
                <w:sz w:val="24"/>
                <w:szCs w:val="24"/>
              </w:rPr>
            </w:pPr>
            <w:r w:rsidRPr="00174786">
              <w:rPr>
                <w:b/>
                <w:sz w:val="24"/>
                <w:szCs w:val="24"/>
                <w:lang w:val="uk-UA"/>
              </w:rPr>
              <w:t>Вартість, т</w:t>
            </w:r>
            <w:r w:rsidRPr="00174786">
              <w:rPr>
                <w:b/>
                <w:sz w:val="24"/>
                <w:szCs w:val="24"/>
              </w:rPr>
              <w:t>ис.грн.</w:t>
            </w:r>
          </w:p>
        </w:tc>
      </w:tr>
      <w:tr w:rsidR="00A61D32" w:rsidRPr="00F34E70" w:rsidTr="00DA191D">
        <w:trPr>
          <w:trHeight w:val="351"/>
        </w:trPr>
        <w:tc>
          <w:tcPr>
            <w:tcW w:w="12154" w:type="dxa"/>
            <w:vMerge/>
          </w:tcPr>
          <w:p w:rsidR="00A61D32" w:rsidRPr="00F34E70" w:rsidRDefault="00A61D32" w:rsidP="00935640">
            <w:pPr>
              <w:jc w:val="center"/>
              <w:rPr>
                <w:b/>
                <w:szCs w:val="28"/>
              </w:rPr>
            </w:pPr>
          </w:p>
        </w:tc>
        <w:tc>
          <w:tcPr>
            <w:tcW w:w="1137" w:type="dxa"/>
            <w:gridSpan w:val="2"/>
          </w:tcPr>
          <w:p w:rsidR="00A61D32" w:rsidRPr="00174786" w:rsidRDefault="00A61D32" w:rsidP="00935640">
            <w:pPr>
              <w:rPr>
                <w:b/>
                <w:sz w:val="24"/>
                <w:szCs w:val="24"/>
                <w:lang w:val="uk-UA"/>
              </w:rPr>
            </w:pPr>
            <w:r w:rsidRPr="00174786">
              <w:rPr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999" w:type="dxa"/>
            <w:gridSpan w:val="2"/>
          </w:tcPr>
          <w:p w:rsidR="00A61D32" w:rsidRPr="00174786" w:rsidRDefault="00A61D32" w:rsidP="00935640">
            <w:pPr>
              <w:ind w:left="-108" w:right="-75"/>
              <w:rPr>
                <w:b/>
                <w:sz w:val="24"/>
                <w:szCs w:val="24"/>
                <w:lang w:val="uk-UA"/>
              </w:rPr>
            </w:pPr>
            <w:r w:rsidRPr="00174786">
              <w:rPr>
                <w:b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053" w:type="dxa"/>
            <w:gridSpan w:val="2"/>
          </w:tcPr>
          <w:p w:rsidR="00A61D32" w:rsidRPr="00174786" w:rsidRDefault="00A61D32" w:rsidP="00935640">
            <w:pPr>
              <w:ind w:right="-129"/>
              <w:rPr>
                <w:b/>
                <w:sz w:val="24"/>
                <w:szCs w:val="24"/>
                <w:lang w:val="uk-UA"/>
              </w:rPr>
            </w:pPr>
            <w:r w:rsidRPr="00174786">
              <w:rPr>
                <w:b/>
                <w:sz w:val="24"/>
                <w:szCs w:val="24"/>
                <w:lang w:val="uk-UA"/>
              </w:rPr>
              <w:t>Інші джерела</w:t>
            </w:r>
          </w:p>
        </w:tc>
      </w:tr>
      <w:tr w:rsidR="00A61D32" w:rsidRPr="00F3422F" w:rsidTr="00DA191D">
        <w:tc>
          <w:tcPr>
            <w:tcW w:w="15343" w:type="dxa"/>
            <w:gridSpan w:val="7"/>
          </w:tcPr>
          <w:p w:rsidR="00A61D32" w:rsidRPr="0062037E" w:rsidRDefault="00A61D32" w:rsidP="0093564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62037E">
              <w:rPr>
                <w:b/>
                <w:sz w:val="26"/>
                <w:szCs w:val="26"/>
              </w:rPr>
              <w:t xml:space="preserve">Розвиток </w:t>
            </w:r>
            <w:r w:rsidRPr="0062037E">
              <w:rPr>
                <w:b/>
                <w:sz w:val="26"/>
                <w:szCs w:val="26"/>
                <w:lang w:val="uk-UA"/>
              </w:rPr>
              <w:t>туризму</w:t>
            </w:r>
          </w:p>
        </w:tc>
      </w:tr>
      <w:tr w:rsidR="00A61D32" w:rsidRPr="00F3422F" w:rsidTr="00DA191D">
        <w:tc>
          <w:tcPr>
            <w:tcW w:w="12154" w:type="dxa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</w:rPr>
              <w:t xml:space="preserve">Промоція туристичного потенціалу </w:t>
            </w:r>
            <w:r w:rsidRPr="0062037E">
              <w:rPr>
                <w:sz w:val="20"/>
                <w:szCs w:val="20"/>
                <w:lang w:val="uk-UA"/>
              </w:rPr>
              <w:t>громади</w:t>
            </w:r>
            <w:r w:rsidRPr="0062037E">
              <w:rPr>
                <w:sz w:val="20"/>
                <w:szCs w:val="20"/>
              </w:rPr>
              <w:t xml:space="preserve"> (виготовлення буклетів, </w:t>
            </w:r>
            <w:r w:rsidRPr="0062037E">
              <w:rPr>
                <w:sz w:val="20"/>
                <w:szCs w:val="20"/>
                <w:lang w:val="uk-UA"/>
              </w:rPr>
              <w:t xml:space="preserve">календар подій, </w:t>
            </w:r>
            <w:r w:rsidRPr="0062037E">
              <w:rPr>
                <w:sz w:val="20"/>
                <w:szCs w:val="20"/>
              </w:rPr>
              <w:t>туристичної мапи,  проведення туристично-інформаційних кампаній, популяризація бренду міста тощо)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</w:rPr>
            </w:pPr>
            <w:r w:rsidRPr="0062037E">
              <w:rPr>
                <w:sz w:val="20"/>
                <w:szCs w:val="20"/>
                <w:lang w:val="uk-UA"/>
              </w:rPr>
              <w:t>50</w:t>
            </w:r>
            <w:r w:rsidRPr="0062037E">
              <w:rPr>
                <w:sz w:val="20"/>
                <w:szCs w:val="20"/>
              </w:rPr>
              <w:t>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50,0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</w:tr>
      <w:tr w:rsidR="00A61D32" w:rsidRPr="00F3422F" w:rsidTr="00DA191D">
        <w:tc>
          <w:tcPr>
            <w:tcW w:w="12154" w:type="dxa"/>
          </w:tcPr>
          <w:p w:rsidR="00A61D32" w:rsidRPr="0062037E" w:rsidRDefault="00A61D32" w:rsidP="00BF5F9D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</w:rPr>
              <w:t xml:space="preserve">Встановлення </w:t>
            </w:r>
            <w:r w:rsidRPr="0062037E">
              <w:rPr>
                <w:sz w:val="20"/>
                <w:szCs w:val="20"/>
                <w:lang w:val="uk-UA"/>
              </w:rPr>
              <w:t xml:space="preserve"> туристичного інтерактивного кіоск</w:t>
            </w:r>
            <w:r w:rsidR="00BF5F9D">
              <w:rPr>
                <w:sz w:val="20"/>
                <w:szCs w:val="20"/>
                <w:lang w:val="uk-UA"/>
              </w:rPr>
              <w:t>у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400,0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400,0</w:t>
            </w:r>
          </w:p>
        </w:tc>
      </w:tr>
      <w:tr w:rsidR="00A61D32" w:rsidRPr="00F3422F" w:rsidTr="00DA191D">
        <w:tc>
          <w:tcPr>
            <w:tcW w:w="12154" w:type="dxa"/>
          </w:tcPr>
          <w:p w:rsidR="00A61D32" w:rsidRPr="0062037E" w:rsidRDefault="00A61D32" w:rsidP="00935640">
            <w:pPr>
              <w:rPr>
                <w:b/>
                <w:sz w:val="20"/>
                <w:szCs w:val="20"/>
              </w:rPr>
            </w:pPr>
            <w:r w:rsidRPr="0062037E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b/>
                <w:sz w:val="20"/>
                <w:szCs w:val="20"/>
                <w:lang w:val="uk-UA"/>
              </w:rPr>
            </w:pPr>
            <w:r w:rsidRPr="0062037E">
              <w:rPr>
                <w:b/>
                <w:sz w:val="20"/>
                <w:szCs w:val="20"/>
                <w:lang w:val="uk-UA"/>
              </w:rPr>
              <w:t>450,0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b/>
                <w:sz w:val="20"/>
                <w:szCs w:val="20"/>
                <w:lang w:val="uk-UA"/>
              </w:rPr>
            </w:pPr>
            <w:r w:rsidRPr="0062037E">
              <w:rPr>
                <w:b/>
                <w:sz w:val="20"/>
                <w:szCs w:val="20"/>
                <w:lang w:val="uk-UA"/>
              </w:rPr>
              <w:t>50,0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b/>
                <w:sz w:val="20"/>
                <w:szCs w:val="20"/>
                <w:lang w:val="uk-UA"/>
              </w:rPr>
            </w:pPr>
            <w:r w:rsidRPr="0062037E">
              <w:rPr>
                <w:b/>
                <w:sz w:val="20"/>
                <w:szCs w:val="20"/>
                <w:lang w:val="uk-UA"/>
              </w:rPr>
              <w:t>400,0</w:t>
            </w:r>
          </w:p>
        </w:tc>
      </w:tr>
      <w:tr w:rsidR="00A61D32" w:rsidRPr="00301F3F" w:rsidTr="00DA191D">
        <w:tc>
          <w:tcPr>
            <w:tcW w:w="15343" w:type="dxa"/>
            <w:gridSpan w:val="7"/>
          </w:tcPr>
          <w:p w:rsidR="00A61D32" w:rsidRPr="0062037E" w:rsidRDefault="00A61D32" w:rsidP="00935640">
            <w:pPr>
              <w:jc w:val="center"/>
              <w:rPr>
                <w:b/>
                <w:sz w:val="24"/>
                <w:szCs w:val="24"/>
              </w:rPr>
            </w:pPr>
            <w:r w:rsidRPr="0062037E">
              <w:rPr>
                <w:b/>
                <w:sz w:val="24"/>
                <w:szCs w:val="24"/>
              </w:rPr>
              <w:t>Житлово-комунальне господарство</w:t>
            </w:r>
          </w:p>
        </w:tc>
      </w:tr>
      <w:tr w:rsidR="00A61D32" w:rsidRPr="00301F3F" w:rsidTr="00DA191D">
        <w:tc>
          <w:tcPr>
            <w:tcW w:w="15343" w:type="dxa"/>
            <w:gridSpan w:val="7"/>
          </w:tcPr>
          <w:p w:rsidR="00A61D32" w:rsidRPr="0062037E" w:rsidRDefault="00A61D32" w:rsidP="00935640">
            <w:pPr>
              <w:jc w:val="center"/>
              <w:rPr>
                <w:b/>
                <w:i/>
                <w:sz w:val="24"/>
                <w:szCs w:val="24"/>
              </w:rPr>
            </w:pPr>
            <w:r w:rsidRPr="0062037E">
              <w:rPr>
                <w:b/>
                <w:i/>
                <w:sz w:val="24"/>
                <w:szCs w:val="24"/>
              </w:rPr>
              <w:t>КП «ЖЕК»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rPr>
                <w:sz w:val="20"/>
                <w:szCs w:val="20"/>
              </w:rPr>
            </w:pPr>
            <w:r w:rsidRPr="0062037E">
              <w:rPr>
                <w:sz w:val="20"/>
                <w:szCs w:val="20"/>
                <w:lang w:val="uk-UA"/>
              </w:rPr>
              <w:t>Капітальний ремонт пожежної свердловини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</w:rPr>
            </w:pPr>
            <w:r w:rsidRPr="0062037E">
              <w:rPr>
                <w:sz w:val="20"/>
                <w:szCs w:val="20"/>
                <w:lang w:val="uk-UA"/>
              </w:rPr>
              <w:t>20</w:t>
            </w:r>
            <w:r w:rsidRPr="0062037E">
              <w:rPr>
                <w:sz w:val="20"/>
                <w:szCs w:val="20"/>
              </w:rPr>
              <w:t>0,0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200,0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rPr>
                <w:sz w:val="20"/>
                <w:szCs w:val="20"/>
              </w:rPr>
            </w:pPr>
            <w:r w:rsidRPr="0062037E">
              <w:rPr>
                <w:sz w:val="20"/>
                <w:szCs w:val="20"/>
              </w:rPr>
              <w:t xml:space="preserve">Будівництво ангару (боксу) для обслуговування техніки 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</w:rPr>
            </w:pPr>
            <w:r w:rsidRPr="0062037E">
              <w:rPr>
                <w:sz w:val="20"/>
                <w:szCs w:val="20"/>
              </w:rPr>
              <w:t>1</w:t>
            </w:r>
            <w:r w:rsidRPr="0062037E">
              <w:rPr>
                <w:sz w:val="20"/>
                <w:szCs w:val="20"/>
                <w:lang w:val="uk-UA"/>
              </w:rPr>
              <w:t>2</w:t>
            </w:r>
            <w:r w:rsidRPr="0062037E">
              <w:rPr>
                <w:sz w:val="20"/>
                <w:szCs w:val="20"/>
              </w:rPr>
              <w:t>0,0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</w:rPr>
            </w:pPr>
            <w:r w:rsidRPr="0062037E">
              <w:rPr>
                <w:sz w:val="20"/>
                <w:szCs w:val="20"/>
              </w:rPr>
              <w:t>1</w:t>
            </w:r>
            <w:r w:rsidRPr="0062037E">
              <w:rPr>
                <w:sz w:val="20"/>
                <w:szCs w:val="20"/>
                <w:lang w:val="uk-UA"/>
              </w:rPr>
              <w:t>2</w:t>
            </w:r>
            <w:r w:rsidRPr="0062037E">
              <w:rPr>
                <w:sz w:val="20"/>
                <w:szCs w:val="20"/>
              </w:rPr>
              <w:t>0,0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</w:rPr>
              <w:t>Ремонт под’їздної  дороги до міського сміттєзвалища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</w:rPr>
            </w:pPr>
            <w:r w:rsidRPr="0062037E">
              <w:rPr>
                <w:sz w:val="20"/>
                <w:szCs w:val="20"/>
                <w:lang w:val="uk-UA"/>
              </w:rPr>
              <w:t>2</w:t>
            </w:r>
            <w:r w:rsidRPr="0062037E">
              <w:rPr>
                <w:sz w:val="20"/>
                <w:szCs w:val="20"/>
              </w:rPr>
              <w:t>00,0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</w:rPr>
            </w:pPr>
            <w:r w:rsidRPr="0062037E">
              <w:rPr>
                <w:sz w:val="20"/>
                <w:szCs w:val="20"/>
                <w:lang w:val="uk-UA"/>
              </w:rPr>
              <w:t>2</w:t>
            </w:r>
            <w:r w:rsidRPr="0062037E">
              <w:rPr>
                <w:sz w:val="20"/>
                <w:szCs w:val="20"/>
              </w:rPr>
              <w:t>00,0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spacing w:after="160" w:line="259" w:lineRule="auto"/>
              <w:contextualSpacing/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lang w:val="uk-UA"/>
              </w:rPr>
              <w:t>Реконструкція міського сміттєзвалища під полігон ТПВ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</w:rPr>
            </w:pPr>
            <w:r w:rsidRPr="0062037E">
              <w:rPr>
                <w:sz w:val="20"/>
                <w:szCs w:val="20"/>
                <w:lang w:val="uk-UA"/>
              </w:rPr>
              <w:t>44</w:t>
            </w:r>
            <w:r w:rsidRPr="0062037E">
              <w:rPr>
                <w:sz w:val="20"/>
                <w:szCs w:val="20"/>
              </w:rPr>
              <w:t>0,0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440,0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</w:tr>
      <w:tr w:rsidR="00A61D32" w:rsidRPr="00301F3F" w:rsidTr="00DA191D">
        <w:trPr>
          <w:trHeight w:val="273"/>
        </w:trPr>
        <w:tc>
          <w:tcPr>
            <w:tcW w:w="12154" w:type="dxa"/>
          </w:tcPr>
          <w:p w:rsidR="00A61D32" w:rsidRPr="0062037E" w:rsidRDefault="00A61D32" w:rsidP="00935640">
            <w:pPr>
              <w:spacing w:after="160" w:line="259" w:lineRule="auto"/>
              <w:contextualSpacing/>
              <w:rPr>
                <w:sz w:val="20"/>
                <w:lang w:val="uk-UA"/>
              </w:rPr>
            </w:pPr>
            <w:r w:rsidRPr="0062037E">
              <w:rPr>
                <w:bCs/>
                <w:sz w:val="20"/>
                <w:szCs w:val="20"/>
              </w:rPr>
              <w:t>Придбання сміттєвоза та контейнерів для приватного сектора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pStyle w:val="17"/>
            </w:pPr>
            <w:r w:rsidRPr="0062037E">
              <w:t>4198,0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pStyle w:val="17"/>
            </w:pPr>
            <w:r w:rsidRPr="0062037E">
              <w:t>1679,2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pStyle w:val="17"/>
            </w:pPr>
            <w:r w:rsidRPr="0062037E">
              <w:t>2518,8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rPr>
                <w:b/>
                <w:sz w:val="20"/>
                <w:szCs w:val="20"/>
              </w:rPr>
            </w:pPr>
            <w:r w:rsidRPr="0062037E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pStyle w:val="17"/>
              <w:rPr>
                <w:b/>
              </w:rPr>
            </w:pPr>
            <w:r w:rsidRPr="0062037E">
              <w:rPr>
                <w:b/>
              </w:rPr>
              <w:t>5</w:t>
            </w:r>
            <w:r w:rsidRPr="0062037E">
              <w:rPr>
                <w:b/>
                <w:lang w:val="uk-UA"/>
              </w:rPr>
              <w:t xml:space="preserve"> </w:t>
            </w:r>
            <w:r w:rsidRPr="0062037E">
              <w:rPr>
                <w:b/>
              </w:rPr>
              <w:t>1</w:t>
            </w:r>
            <w:r w:rsidRPr="0062037E">
              <w:rPr>
                <w:b/>
                <w:lang w:val="uk-UA"/>
              </w:rPr>
              <w:t>5</w:t>
            </w:r>
            <w:r w:rsidRPr="0062037E">
              <w:rPr>
                <w:b/>
              </w:rPr>
              <w:t>8,0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pStyle w:val="17"/>
              <w:rPr>
                <w:b/>
              </w:rPr>
            </w:pPr>
            <w:r w:rsidRPr="0062037E">
              <w:rPr>
                <w:b/>
              </w:rPr>
              <w:t>2 </w:t>
            </w:r>
            <w:r w:rsidRPr="0062037E">
              <w:rPr>
                <w:b/>
                <w:lang w:val="uk-UA"/>
              </w:rPr>
              <w:t>31</w:t>
            </w:r>
            <w:r w:rsidRPr="0062037E">
              <w:rPr>
                <w:b/>
              </w:rPr>
              <w:t>9,2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pStyle w:val="17"/>
              <w:rPr>
                <w:b/>
              </w:rPr>
            </w:pPr>
            <w:r w:rsidRPr="0062037E">
              <w:rPr>
                <w:b/>
              </w:rPr>
              <w:t>2</w:t>
            </w:r>
            <w:r w:rsidRPr="0062037E">
              <w:rPr>
                <w:b/>
                <w:lang w:val="uk-UA"/>
              </w:rPr>
              <w:t xml:space="preserve"> 83</w:t>
            </w:r>
            <w:r w:rsidRPr="0062037E">
              <w:rPr>
                <w:b/>
              </w:rPr>
              <w:t>8,8</w:t>
            </w:r>
          </w:p>
        </w:tc>
      </w:tr>
      <w:tr w:rsidR="00A61D32" w:rsidRPr="00301F3F" w:rsidTr="00DA191D">
        <w:tc>
          <w:tcPr>
            <w:tcW w:w="15343" w:type="dxa"/>
            <w:gridSpan w:val="7"/>
          </w:tcPr>
          <w:p w:rsidR="00A61D32" w:rsidRPr="0062037E" w:rsidRDefault="00A61D32" w:rsidP="00935640">
            <w:pPr>
              <w:jc w:val="center"/>
              <w:rPr>
                <w:b/>
                <w:i/>
                <w:sz w:val="24"/>
                <w:szCs w:val="24"/>
              </w:rPr>
            </w:pPr>
            <w:r w:rsidRPr="0062037E">
              <w:rPr>
                <w:b/>
                <w:i/>
                <w:sz w:val="24"/>
                <w:szCs w:val="24"/>
              </w:rPr>
              <w:t>КП «Місто»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rPr>
                <w:b/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</w:rPr>
              <w:t>Заходи по утриманню в чистоті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62037E">
              <w:rPr>
                <w:sz w:val="20"/>
                <w:szCs w:val="20"/>
              </w:rPr>
              <w:t>доріг, скверів, парків, площ, місць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62037E">
              <w:rPr>
                <w:sz w:val="20"/>
                <w:szCs w:val="20"/>
              </w:rPr>
              <w:t>загального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62037E">
              <w:rPr>
                <w:sz w:val="20"/>
                <w:szCs w:val="20"/>
              </w:rPr>
              <w:t xml:space="preserve">користування 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62037E">
              <w:rPr>
                <w:sz w:val="20"/>
                <w:szCs w:val="20"/>
              </w:rPr>
              <w:t>Кан</w:t>
            </w:r>
            <w:r w:rsidRPr="0062037E">
              <w:rPr>
                <w:sz w:val="20"/>
                <w:szCs w:val="20"/>
                <w:lang w:val="uk-UA"/>
              </w:rPr>
              <w:t>івської громади</w:t>
            </w:r>
            <w:r w:rsidRPr="0062037E">
              <w:rPr>
                <w:sz w:val="20"/>
                <w:szCs w:val="20"/>
              </w:rPr>
              <w:t xml:space="preserve"> (літнє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62037E">
              <w:rPr>
                <w:sz w:val="20"/>
                <w:szCs w:val="20"/>
              </w:rPr>
              <w:t>утримання)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2 200,0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2 100,0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100,0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rPr>
                <w:b/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</w:rPr>
              <w:t>Заходи по утриманню в чистоті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62037E">
              <w:rPr>
                <w:sz w:val="20"/>
                <w:szCs w:val="20"/>
              </w:rPr>
              <w:t>доріг, скверів, парків, площ, місць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62037E">
              <w:rPr>
                <w:sz w:val="20"/>
                <w:szCs w:val="20"/>
              </w:rPr>
              <w:t>загального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62037E">
              <w:rPr>
                <w:sz w:val="20"/>
                <w:szCs w:val="20"/>
              </w:rPr>
              <w:t xml:space="preserve">користування 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62037E">
              <w:rPr>
                <w:sz w:val="20"/>
                <w:szCs w:val="20"/>
              </w:rPr>
              <w:t>Кан</w:t>
            </w:r>
            <w:r w:rsidRPr="0062037E">
              <w:rPr>
                <w:sz w:val="20"/>
                <w:szCs w:val="20"/>
                <w:lang w:val="uk-UA"/>
              </w:rPr>
              <w:t>івської громади</w:t>
            </w:r>
            <w:r w:rsidRPr="0062037E">
              <w:rPr>
                <w:sz w:val="20"/>
                <w:szCs w:val="20"/>
              </w:rPr>
              <w:t xml:space="preserve"> (зимове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62037E">
              <w:rPr>
                <w:sz w:val="20"/>
                <w:szCs w:val="20"/>
              </w:rPr>
              <w:t>утримання)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</w:rPr>
            </w:pPr>
            <w:r w:rsidRPr="0062037E">
              <w:rPr>
                <w:sz w:val="20"/>
                <w:szCs w:val="20"/>
              </w:rPr>
              <w:t>1</w:t>
            </w:r>
            <w:r w:rsidRPr="0062037E">
              <w:rPr>
                <w:sz w:val="20"/>
                <w:szCs w:val="20"/>
                <w:lang w:val="uk-UA"/>
              </w:rPr>
              <w:t xml:space="preserve"> 40</w:t>
            </w:r>
            <w:r w:rsidRPr="0062037E">
              <w:rPr>
                <w:sz w:val="20"/>
                <w:szCs w:val="20"/>
              </w:rPr>
              <w:t>0,0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</w:rPr>
            </w:pPr>
            <w:r w:rsidRPr="0062037E">
              <w:rPr>
                <w:sz w:val="20"/>
                <w:szCs w:val="20"/>
              </w:rPr>
              <w:t>1</w:t>
            </w:r>
            <w:r w:rsidRPr="0062037E">
              <w:rPr>
                <w:sz w:val="20"/>
                <w:szCs w:val="20"/>
                <w:lang w:val="uk-UA"/>
              </w:rPr>
              <w:t xml:space="preserve"> 4</w:t>
            </w:r>
            <w:r w:rsidRPr="0062037E">
              <w:rPr>
                <w:sz w:val="20"/>
                <w:szCs w:val="20"/>
              </w:rPr>
              <w:t>00,0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</w:tr>
      <w:tr w:rsidR="00A61D32" w:rsidRPr="0052468F" w:rsidTr="00DA191D">
        <w:tc>
          <w:tcPr>
            <w:tcW w:w="12154" w:type="dxa"/>
          </w:tcPr>
          <w:p w:rsidR="00A61D32" w:rsidRPr="0062037E" w:rsidRDefault="00A61D32" w:rsidP="00935640">
            <w:pPr>
              <w:rPr>
                <w:b/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</w:rPr>
              <w:t>Заходи по технічному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62037E">
              <w:rPr>
                <w:sz w:val="20"/>
                <w:szCs w:val="20"/>
              </w:rPr>
              <w:t>обслуговуванню та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62037E">
              <w:rPr>
                <w:sz w:val="20"/>
                <w:szCs w:val="20"/>
              </w:rPr>
              <w:t>утриманню  в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62037E">
              <w:rPr>
                <w:sz w:val="20"/>
                <w:szCs w:val="20"/>
              </w:rPr>
              <w:t>належному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62037E">
              <w:rPr>
                <w:sz w:val="20"/>
                <w:szCs w:val="20"/>
              </w:rPr>
              <w:t>стані мереж зовнішнього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62037E">
              <w:rPr>
                <w:sz w:val="20"/>
                <w:szCs w:val="20"/>
              </w:rPr>
              <w:t>освітлення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62037E">
              <w:rPr>
                <w:sz w:val="20"/>
                <w:szCs w:val="20"/>
              </w:rPr>
              <w:t xml:space="preserve"> м.Канева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2</w:t>
            </w:r>
            <w:r w:rsidRPr="0062037E">
              <w:rPr>
                <w:sz w:val="20"/>
                <w:szCs w:val="20"/>
              </w:rPr>
              <w:t> </w:t>
            </w:r>
            <w:r w:rsidRPr="0062037E">
              <w:rPr>
                <w:sz w:val="20"/>
                <w:szCs w:val="20"/>
                <w:lang w:val="uk-UA"/>
              </w:rPr>
              <w:t>100,0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2</w:t>
            </w:r>
            <w:r w:rsidRPr="0062037E">
              <w:rPr>
                <w:sz w:val="20"/>
                <w:szCs w:val="20"/>
              </w:rPr>
              <w:t> </w:t>
            </w:r>
            <w:r w:rsidRPr="0062037E">
              <w:rPr>
                <w:sz w:val="20"/>
                <w:szCs w:val="20"/>
                <w:lang w:val="uk-UA"/>
              </w:rPr>
              <w:t>100,0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rPr>
                <w:color w:val="C00000"/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Реконструкція мереж зовнішнього освітлення від ТП-576 та ТП-9 по вулицях Садова та Князя Святослава (по існуючим опорам Канівського РЕМ)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252,7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252,7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</w:tr>
      <w:tr w:rsidR="00A61D32" w:rsidRPr="0052468F" w:rsidTr="00DA191D">
        <w:tc>
          <w:tcPr>
            <w:tcW w:w="12154" w:type="dxa"/>
          </w:tcPr>
          <w:p w:rsidR="00A61D32" w:rsidRPr="0062037E" w:rsidRDefault="00A61D32" w:rsidP="00935640">
            <w:pPr>
              <w:rPr>
                <w:sz w:val="20"/>
                <w:szCs w:val="20"/>
              </w:rPr>
            </w:pPr>
            <w:r w:rsidRPr="0062037E">
              <w:rPr>
                <w:sz w:val="20"/>
                <w:szCs w:val="20"/>
                <w:lang w:val="uk-UA"/>
              </w:rPr>
              <w:t>Освітлення вулиць: Голубця, Соснова, Князя Святослава, Набережна (1, 2, 3 лінії)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800,0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600,0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200,0</w:t>
            </w:r>
          </w:p>
        </w:tc>
      </w:tr>
      <w:tr w:rsidR="00A61D32" w:rsidRPr="0052468F" w:rsidTr="00DA191D">
        <w:tc>
          <w:tcPr>
            <w:tcW w:w="12154" w:type="dxa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 xml:space="preserve">Реконструкція мереж зовнішнього освітлення по вулицях  Монастирок, Честахівського, Бесарабія, Роденська, </w:t>
            </w:r>
            <w:r w:rsidR="00325FCF">
              <w:rPr>
                <w:sz w:val="20"/>
                <w:szCs w:val="20"/>
                <w:lang w:val="uk-UA"/>
              </w:rPr>
              <w:t xml:space="preserve"> </w:t>
            </w:r>
            <w:r w:rsidRPr="0062037E">
              <w:rPr>
                <w:sz w:val="20"/>
                <w:szCs w:val="20"/>
                <w:lang w:val="uk-UA"/>
              </w:rPr>
              <w:t xml:space="preserve">Дніпровська, Сошенка, Чорноморця, Ісковщина та в провулку Гнилосирова 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429,4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429,4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rPr>
                <w:b/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 xml:space="preserve">Заходи по догляду за озеленювальними та декоративними насадженнями 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1 100,0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1 000,0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100,0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rPr>
                <w:b/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</w:rPr>
              <w:t>Заходи по утриманню в належному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62037E">
              <w:rPr>
                <w:sz w:val="20"/>
                <w:szCs w:val="20"/>
              </w:rPr>
              <w:t>стані</w:t>
            </w:r>
            <w:r w:rsidRPr="0062037E">
              <w:rPr>
                <w:sz w:val="20"/>
                <w:szCs w:val="20"/>
                <w:lang w:val="uk-UA"/>
              </w:rPr>
              <w:t xml:space="preserve"> центрального </w:t>
            </w:r>
            <w:r w:rsidRPr="0062037E">
              <w:rPr>
                <w:sz w:val="20"/>
                <w:szCs w:val="20"/>
              </w:rPr>
              <w:t>кладовищ</w:t>
            </w:r>
            <w:r w:rsidRPr="0062037E">
              <w:rPr>
                <w:sz w:val="20"/>
                <w:szCs w:val="20"/>
                <w:lang w:val="uk-UA"/>
              </w:rPr>
              <w:t>а</w:t>
            </w:r>
            <w:r w:rsidRPr="0062037E">
              <w:rPr>
                <w:sz w:val="20"/>
                <w:szCs w:val="20"/>
              </w:rPr>
              <w:t xml:space="preserve"> м.Канева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200,0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150,00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50,00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</w:rPr>
              <w:t>Заходи по контролю чисельності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62037E">
              <w:rPr>
                <w:sz w:val="20"/>
                <w:szCs w:val="20"/>
              </w:rPr>
              <w:t>безпритульних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62037E">
              <w:rPr>
                <w:sz w:val="20"/>
                <w:szCs w:val="20"/>
              </w:rPr>
              <w:t>тварин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50,0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50,0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Заходи по виявленню та боротьбі з карантинними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62037E">
              <w:rPr>
                <w:sz w:val="20"/>
                <w:szCs w:val="20"/>
                <w:lang w:val="uk-UA"/>
              </w:rPr>
              <w:t xml:space="preserve"> рослинами 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50,0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50,0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Інші заходи з благоустрою (поточні ремонти об’єктів благоустрою та інше)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350,0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350,0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</w:rPr>
              <w:t>Капітальний ремонт техніки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200,0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200,0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rPr>
                <w:b/>
                <w:sz w:val="20"/>
                <w:szCs w:val="20"/>
              </w:rPr>
            </w:pPr>
            <w:r w:rsidRPr="0062037E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1137" w:type="dxa"/>
            <w:gridSpan w:val="2"/>
            <w:vAlign w:val="center"/>
          </w:tcPr>
          <w:p w:rsidR="00A61D32" w:rsidRPr="0062037E" w:rsidRDefault="00A61D32" w:rsidP="00935640">
            <w:pPr>
              <w:jc w:val="right"/>
              <w:rPr>
                <w:b/>
                <w:bCs/>
                <w:sz w:val="20"/>
                <w:szCs w:val="20"/>
                <w:lang w:val="uk-UA"/>
              </w:rPr>
            </w:pPr>
            <w:r w:rsidRPr="0062037E">
              <w:rPr>
                <w:b/>
                <w:bCs/>
                <w:sz w:val="20"/>
                <w:szCs w:val="20"/>
                <w:lang w:val="uk-UA"/>
              </w:rPr>
              <w:t>9 132,1</w:t>
            </w:r>
          </w:p>
        </w:tc>
        <w:tc>
          <w:tcPr>
            <w:tcW w:w="999" w:type="dxa"/>
            <w:gridSpan w:val="2"/>
            <w:vAlign w:val="center"/>
          </w:tcPr>
          <w:p w:rsidR="00A61D32" w:rsidRPr="0062037E" w:rsidRDefault="00A61D32" w:rsidP="00935640">
            <w:pPr>
              <w:jc w:val="right"/>
              <w:rPr>
                <w:b/>
                <w:bCs/>
                <w:sz w:val="20"/>
                <w:szCs w:val="20"/>
                <w:lang w:val="uk-UA"/>
              </w:rPr>
            </w:pPr>
            <w:r w:rsidRPr="0062037E">
              <w:rPr>
                <w:b/>
                <w:bCs/>
                <w:sz w:val="20"/>
                <w:szCs w:val="20"/>
                <w:lang w:val="uk-UA"/>
              </w:rPr>
              <w:t>8 332,1</w:t>
            </w:r>
          </w:p>
        </w:tc>
        <w:tc>
          <w:tcPr>
            <w:tcW w:w="1053" w:type="dxa"/>
            <w:gridSpan w:val="2"/>
            <w:vAlign w:val="center"/>
          </w:tcPr>
          <w:p w:rsidR="00A61D32" w:rsidRPr="0062037E" w:rsidRDefault="00A61D32" w:rsidP="00935640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62037E">
              <w:rPr>
                <w:b/>
                <w:bCs/>
                <w:sz w:val="20"/>
                <w:szCs w:val="20"/>
                <w:lang w:val="uk-UA"/>
              </w:rPr>
              <w:t>800,0</w:t>
            </w:r>
          </w:p>
        </w:tc>
      </w:tr>
      <w:tr w:rsidR="00A61D32" w:rsidRPr="00301F3F" w:rsidTr="00DA191D">
        <w:tc>
          <w:tcPr>
            <w:tcW w:w="15343" w:type="dxa"/>
            <w:gridSpan w:val="7"/>
          </w:tcPr>
          <w:p w:rsidR="00A61D32" w:rsidRPr="0062037E" w:rsidRDefault="00A61D32" w:rsidP="006F0B22">
            <w:pPr>
              <w:jc w:val="center"/>
              <w:rPr>
                <w:b/>
                <w:i/>
                <w:sz w:val="24"/>
                <w:szCs w:val="24"/>
              </w:rPr>
            </w:pPr>
            <w:r w:rsidRPr="0062037E">
              <w:rPr>
                <w:b/>
                <w:i/>
                <w:sz w:val="24"/>
                <w:szCs w:val="24"/>
              </w:rPr>
              <w:lastRenderedPageBreak/>
              <w:t xml:space="preserve">КП «Управління </w:t>
            </w:r>
            <w:r w:rsidR="006F0B22">
              <w:rPr>
                <w:b/>
                <w:i/>
                <w:sz w:val="24"/>
                <w:szCs w:val="24"/>
                <w:lang w:val="uk-UA"/>
              </w:rPr>
              <w:t>ВКГ</w:t>
            </w:r>
            <w:r w:rsidRPr="0062037E">
              <w:rPr>
                <w:b/>
                <w:i/>
                <w:sz w:val="24"/>
                <w:szCs w:val="24"/>
              </w:rPr>
              <w:t>»</w:t>
            </w:r>
          </w:p>
        </w:tc>
      </w:tr>
      <w:tr w:rsidR="00A61D32" w:rsidRPr="00EB6DCC" w:rsidTr="00DA191D">
        <w:tc>
          <w:tcPr>
            <w:tcW w:w="12154" w:type="dxa"/>
            <w:vAlign w:val="center"/>
          </w:tcPr>
          <w:p w:rsidR="00A61D32" w:rsidRPr="0062037E" w:rsidRDefault="00A61D32" w:rsidP="00935640">
            <w:pPr>
              <w:rPr>
                <w:b/>
                <w:sz w:val="20"/>
                <w:szCs w:val="20"/>
              </w:rPr>
            </w:pPr>
            <w:r w:rsidRPr="0062037E">
              <w:rPr>
                <w:rStyle w:val="hps"/>
                <w:sz w:val="20"/>
                <w:szCs w:val="20"/>
              </w:rPr>
              <w:t>Коригування існуючої та розроблення додаткової про</w:t>
            </w:r>
            <w:r w:rsidRPr="0062037E">
              <w:rPr>
                <w:rStyle w:val="hps"/>
                <w:sz w:val="20"/>
                <w:szCs w:val="20"/>
                <w:lang w:val="uk-UA"/>
              </w:rPr>
              <w:t>є</w:t>
            </w:r>
            <w:r w:rsidRPr="0062037E">
              <w:rPr>
                <w:rStyle w:val="hps"/>
                <w:sz w:val="20"/>
                <w:szCs w:val="20"/>
              </w:rPr>
              <w:t>ктно-кошторисної документації проєкту «Реконструкція каналізаційної системи м. Канева».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jc w:val="center"/>
              <w:rPr>
                <w:sz w:val="20"/>
                <w:szCs w:val="20"/>
              </w:rPr>
            </w:pPr>
            <w:r w:rsidRPr="0062037E">
              <w:rPr>
                <w:sz w:val="20"/>
                <w:szCs w:val="20"/>
              </w:rPr>
              <w:t>400,0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400,0</w:t>
            </w:r>
          </w:p>
        </w:tc>
      </w:tr>
      <w:tr w:rsidR="00A61D32" w:rsidRPr="00EB6DCC" w:rsidTr="00DA191D">
        <w:tc>
          <w:tcPr>
            <w:tcW w:w="12154" w:type="dxa"/>
            <w:vAlign w:val="center"/>
          </w:tcPr>
          <w:p w:rsidR="00A61D32" w:rsidRPr="0062037E" w:rsidRDefault="00A61D32" w:rsidP="00935640">
            <w:pPr>
              <w:rPr>
                <w:rStyle w:val="hps"/>
                <w:sz w:val="20"/>
                <w:szCs w:val="20"/>
              </w:rPr>
            </w:pPr>
            <w:r w:rsidRPr="0062037E">
              <w:rPr>
                <w:rStyle w:val="hps"/>
                <w:sz w:val="20"/>
                <w:szCs w:val="20"/>
                <w:lang w:val="uk-UA"/>
              </w:rPr>
              <w:t>Реалізаці</w:t>
            </w:r>
            <w:r w:rsidRPr="0062037E">
              <w:rPr>
                <w:rStyle w:val="hps"/>
                <w:sz w:val="20"/>
                <w:szCs w:val="20"/>
              </w:rPr>
              <w:t>я про</w:t>
            </w:r>
            <w:r w:rsidRPr="0062037E">
              <w:rPr>
                <w:rStyle w:val="hps"/>
                <w:sz w:val="20"/>
                <w:szCs w:val="20"/>
                <w:lang w:val="uk-UA"/>
              </w:rPr>
              <w:t>є</w:t>
            </w:r>
            <w:r w:rsidRPr="0062037E">
              <w:rPr>
                <w:rStyle w:val="hps"/>
                <w:sz w:val="20"/>
                <w:szCs w:val="20"/>
              </w:rPr>
              <w:t>кт</w:t>
            </w:r>
            <w:r w:rsidRPr="0062037E">
              <w:rPr>
                <w:rStyle w:val="hps"/>
                <w:sz w:val="20"/>
                <w:szCs w:val="20"/>
                <w:lang w:val="uk-UA"/>
              </w:rPr>
              <w:t>у</w:t>
            </w:r>
            <w:r w:rsidRPr="0062037E">
              <w:rPr>
                <w:sz w:val="20"/>
                <w:szCs w:val="20"/>
              </w:rPr>
              <w:t>«Встановлення додаткового резервуару запасу води об’ємом 1000м3 на горі Московка м. Канів»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jc w:val="center"/>
              <w:rPr>
                <w:sz w:val="20"/>
                <w:szCs w:val="20"/>
              </w:rPr>
            </w:pPr>
            <w:r w:rsidRPr="0062037E">
              <w:rPr>
                <w:sz w:val="20"/>
                <w:szCs w:val="20"/>
                <w:lang w:val="uk-UA"/>
              </w:rPr>
              <w:t>122</w:t>
            </w:r>
            <w:r w:rsidRPr="0062037E">
              <w:rPr>
                <w:sz w:val="20"/>
                <w:szCs w:val="20"/>
              </w:rPr>
              <w:t>3,0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122</w:t>
            </w:r>
            <w:r w:rsidRPr="0062037E">
              <w:rPr>
                <w:sz w:val="20"/>
                <w:szCs w:val="20"/>
              </w:rPr>
              <w:t>3,0</w:t>
            </w:r>
          </w:p>
        </w:tc>
      </w:tr>
      <w:tr w:rsidR="00A61D32" w:rsidRPr="00EB6DCC" w:rsidTr="00DA191D">
        <w:tc>
          <w:tcPr>
            <w:tcW w:w="12154" w:type="dxa"/>
            <w:vAlign w:val="center"/>
          </w:tcPr>
          <w:p w:rsidR="00A61D32" w:rsidRPr="0062037E" w:rsidRDefault="00A61D32" w:rsidP="00935640">
            <w:pPr>
              <w:pStyle w:val="a3"/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Реалізація проєкту «Споруди водопостачання південно-західного району м. Канева Черкаської області»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jc w:val="center"/>
              <w:rPr>
                <w:sz w:val="20"/>
                <w:szCs w:val="20"/>
              </w:rPr>
            </w:pPr>
            <w:r w:rsidRPr="0062037E">
              <w:rPr>
                <w:spacing w:val="-3"/>
                <w:sz w:val="20"/>
                <w:szCs w:val="20"/>
              </w:rPr>
              <w:t>2738,26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pacing w:val="-3"/>
                <w:sz w:val="20"/>
                <w:szCs w:val="20"/>
              </w:rPr>
              <w:t>2738,26</w:t>
            </w:r>
          </w:p>
        </w:tc>
      </w:tr>
      <w:tr w:rsidR="00A61D32" w:rsidRPr="00EB6DCC" w:rsidTr="00DA191D">
        <w:tc>
          <w:tcPr>
            <w:tcW w:w="12154" w:type="dxa"/>
          </w:tcPr>
          <w:p w:rsidR="00A61D32" w:rsidRPr="0062037E" w:rsidRDefault="00A61D32" w:rsidP="00935640">
            <w:pPr>
              <w:pStyle w:val="Default"/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</w:rPr>
              <w:t>Капітальний ремонт каналізаційного колектора на полях фільтрації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jc w:val="center"/>
              <w:rPr>
                <w:sz w:val="20"/>
                <w:szCs w:val="20"/>
              </w:rPr>
            </w:pPr>
            <w:r w:rsidRPr="0062037E">
              <w:rPr>
                <w:sz w:val="20"/>
                <w:szCs w:val="20"/>
              </w:rPr>
              <w:t>621,5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300,0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321,5</w:t>
            </w:r>
          </w:p>
        </w:tc>
      </w:tr>
      <w:tr w:rsidR="00A61D32" w:rsidRPr="00EB6DCC" w:rsidTr="00DA191D">
        <w:tc>
          <w:tcPr>
            <w:tcW w:w="12154" w:type="dxa"/>
          </w:tcPr>
          <w:p w:rsidR="00A61D32" w:rsidRPr="0062037E" w:rsidRDefault="00A61D32" w:rsidP="00935640">
            <w:pPr>
              <w:pStyle w:val="Default"/>
              <w:rPr>
                <w:sz w:val="20"/>
                <w:szCs w:val="20"/>
              </w:rPr>
            </w:pPr>
            <w:r w:rsidRPr="0062037E">
              <w:rPr>
                <w:sz w:val="20"/>
                <w:szCs w:val="20"/>
                <w:lang w:val="uk-UA"/>
              </w:rPr>
              <w:t>Реалізація по будинкового побудинкового комерційного обліку відповідно Закону України  № 2119-8 від 22.06.2017 року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jc w:val="center"/>
              <w:rPr>
                <w:spacing w:val="-3"/>
                <w:sz w:val="20"/>
                <w:szCs w:val="20"/>
              </w:rPr>
            </w:pPr>
            <w:r w:rsidRPr="0062037E">
              <w:rPr>
                <w:spacing w:val="-3"/>
                <w:sz w:val="20"/>
                <w:szCs w:val="20"/>
              </w:rPr>
              <w:t>5000,0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5000,0</w:t>
            </w:r>
          </w:p>
        </w:tc>
      </w:tr>
      <w:tr w:rsidR="00A61D32" w:rsidRPr="00EB6DCC" w:rsidTr="00DA191D">
        <w:tc>
          <w:tcPr>
            <w:tcW w:w="12154" w:type="dxa"/>
          </w:tcPr>
          <w:p w:rsidR="00A61D32" w:rsidRPr="0062037E" w:rsidRDefault="00A61D32" w:rsidP="00935640">
            <w:pPr>
              <w:pStyle w:val="Default"/>
              <w:rPr>
                <w:sz w:val="20"/>
                <w:szCs w:val="20"/>
              </w:rPr>
            </w:pPr>
            <w:r w:rsidRPr="0062037E">
              <w:rPr>
                <w:sz w:val="20"/>
                <w:szCs w:val="20"/>
                <w:lang w:val="uk-UA"/>
              </w:rPr>
              <w:t xml:space="preserve">Послуги з гідродинамічного очищення све6рдловини № 15 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jc w:val="center"/>
              <w:rPr>
                <w:rStyle w:val="hps"/>
                <w:sz w:val="20"/>
                <w:szCs w:val="20"/>
              </w:rPr>
            </w:pPr>
            <w:r w:rsidRPr="0062037E">
              <w:rPr>
                <w:spacing w:val="-3"/>
                <w:sz w:val="20"/>
                <w:szCs w:val="20"/>
              </w:rPr>
              <w:t>1</w:t>
            </w:r>
            <w:r w:rsidRPr="0062037E">
              <w:rPr>
                <w:spacing w:val="-3"/>
                <w:sz w:val="20"/>
                <w:szCs w:val="20"/>
                <w:lang w:val="uk-UA"/>
              </w:rPr>
              <w:t>79</w:t>
            </w:r>
            <w:r w:rsidRPr="0062037E">
              <w:rPr>
                <w:spacing w:val="-3"/>
                <w:sz w:val="20"/>
                <w:szCs w:val="20"/>
              </w:rPr>
              <w:t>,</w:t>
            </w:r>
            <w:r w:rsidRPr="0062037E">
              <w:rPr>
                <w:spacing w:val="-3"/>
                <w:sz w:val="20"/>
                <w:szCs w:val="20"/>
                <w:lang w:val="uk-UA"/>
              </w:rPr>
              <w:t>862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pacing w:val="-3"/>
                <w:sz w:val="20"/>
                <w:szCs w:val="20"/>
              </w:rPr>
              <w:t>1</w:t>
            </w:r>
            <w:r w:rsidRPr="0062037E">
              <w:rPr>
                <w:spacing w:val="-3"/>
                <w:sz w:val="20"/>
                <w:szCs w:val="20"/>
                <w:lang w:val="uk-UA"/>
              </w:rPr>
              <w:t>79</w:t>
            </w:r>
            <w:r w:rsidRPr="0062037E">
              <w:rPr>
                <w:spacing w:val="-3"/>
                <w:sz w:val="20"/>
                <w:szCs w:val="20"/>
              </w:rPr>
              <w:t>,</w:t>
            </w:r>
            <w:r w:rsidRPr="0062037E">
              <w:rPr>
                <w:spacing w:val="-3"/>
                <w:sz w:val="20"/>
                <w:szCs w:val="20"/>
                <w:lang w:val="uk-UA"/>
              </w:rPr>
              <w:t>862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</w:tr>
      <w:tr w:rsidR="00A61D32" w:rsidRPr="00EB6DCC" w:rsidTr="00DA191D">
        <w:tc>
          <w:tcPr>
            <w:tcW w:w="12154" w:type="dxa"/>
          </w:tcPr>
          <w:p w:rsidR="00A61D32" w:rsidRPr="0062037E" w:rsidRDefault="00A61D32" w:rsidP="00935640">
            <w:pPr>
              <w:pStyle w:val="Default"/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Придбання комбінованої машини МВК-18 на базі автомобіля МАЗ-6312С3 (муловідкачувач)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jc w:val="center"/>
              <w:rPr>
                <w:rStyle w:val="hps"/>
                <w:sz w:val="20"/>
                <w:szCs w:val="20"/>
              </w:rPr>
            </w:pPr>
            <w:r w:rsidRPr="0062037E">
              <w:rPr>
                <w:spacing w:val="-3"/>
                <w:sz w:val="20"/>
                <w:szCs w:val="20"/>
              </w:rPr>
              <w:t>3</w:t>
            </w:r>
            <w:r w:rsidRPr="0062037E">
              <w:rPr>
                <w:spacing w:val="-3"/>
                <w:sz w:val="20"/>
                <w:szCs w:val="20"/>
                <w:lang w:val="uk-UA"/>
              </w:rPr>
              <w:t>996</w:t>
            </w:r>
            <w:r w:rsidRPr="0062037E">
              <w:rPr>
                <w:spacing w:val="-3"/>
                <w:sz w:val="20"/>
                <w:szCs w:val="20"/>
              </w:rPr>
              <w:t>,</w:t>
            </w:r>
            <w:r w:rsidRPr="0062037E">
              <w:rPr>
                <w:spacing w:val="-3"/>
                <w:sz w:val="20"/>
                <w:szCs w:val="20"/>
                <w:lang w:val="uk-UA"/>
              </w:rPr>
              <w:t>52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pacing w:val="-3"/>
                <w:sz w:val="20"/>
                <w:szCs w:val="20"/>
                <w:lang w:val="uk-UA"/>
              </w:rPr>
            </w:pPr>
            <w:r w:rsidRPr="0062037E">
              <w:rPr>
                <w:spacing w:val="-3"/>
                <w:sz w:val="20"/>
                <w:szCs w:val="20"/>
                <w:lang w:val="uk-UA"/>
              </w:rPr>
              <w:t>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pacing w:val="-3"/>
                <w:sz w:val="20"/>
                <w:szCs w:val="20"/>
              </w:rPr>
              <w:t>3</w:t>
            </w:r>
            <w:r w:rsidRPr="0062037E">
              <w:rPr>
                <w:spacing w:val="-3"/>
                <w:sz w:val="20"/>
                <w:szCs w:val="20"/>
                <w:lang w:val="uk-UA"/>
              </w:rPr>
              <w:t>996</w:t>
            </w:r>
            <w:r w:rsidRPr="0062037E">
              <w:rPr>
                <w:spacing w:val="-3"/>
                <w:sz w:val="20"/>
                <w:szCs w:val="20"/>
              </w:rPr>
              <w:t>,</w:t>
            </w:r>
            <w:r w:rsidRPr="0062037E">
              <w:rPr>
                <w:spacing w:val="-3"/>
                <w:sz w:val="20"/>
                <w:szCs w:val="20"/>
                <w:lang w:val="uk-UA"/>
              </w:rPr>
              <w:t>52</w:t>
            </w:r>
          </w:p>
        </w:tc>
      </w:tr>
      <w:tr w:rsidR="00A61D32" w:rsidRPr="00EB6DCC" w:rsidTr="00DA191D">
        <w:tc>
          <w:tcPr>
            <w:tcW w:w="12154" w:type="dxa"/>
          </w:tcPr>
          <w:p w:rsidR="00A61D32" w:rsidRPr="0062037E" w:rsidRDefault="00A61D32" w:rsidP="00935640">
            <w:pPr>
              <w:pStyle w:val="Default"/>
              <w:rPr>
                <w:spacing w:val="-3"/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</w:rPr>
              <w:t>Придбання проливної установки для повірки лічильників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pStyle w:val="17"/>
              <w:jc w:val="center"/>
            </w:pPr>
            <w:r w:rsidRPr="0062037E">
              <w:t>170,0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pStyle w:val="17"/>
            </w:pPr>
            <w:r w:rsidRPr="0062037E">
              <w:t>170,0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</w:tr>
      <w:tr w:rsidR="00A61D32" w:rsidRPr="00EB6DCC" w:rsidTr="00DA191D">
        <w:tc>
          <w:tcPr>
            <w:tcW w:w="12154" w:type="dxa"/>
          </w:tcPr>
          <w:p w:rsidR="00A61D32" w:rsidRPr="0062037E" w:rsidRDefault="00A61D32" w:rsidP="00935640">
            <w:pPr>
              <w:pStyle w:val="Default"/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</w:rPr>
              <w:t>Придбання відеокамери для обстеження артезіанських свердловин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pStyle w:val="17"/>
              <w:jc w:val="center"/>
            </w:pPr>
            <w:r w:rsidRPr="0062037E">
              <w:t>25,0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pStyle w:val="17"/>
            </w:pPr>
            <w:r w:rsidRPr="0062037E">
              <w:t>25,0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</w:tr>
      <w:tr w:rsidR="00A61D32" w:rsidRPr="00EB6DCC" w:rsidTr="00DA191D">
        <w:tc>
          <w:tcPr>
            <w:tcW w:w="12154" w:type="dxa"/>
          </w:tcPr>
          <w:p w:rsidR="00A61D32" w:rsidRPr="0062037E" w:rsidRDefault="00A61D32" w:rsidP="00935640">
            <w:pPr>
              <w:pStyle w:val="Default"/>
              <w:rPr>
                <w:bCs/>
                <w:spacing w:val="-3"/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</w:rPr>
              <w:t>Заміна насосного обладнання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pStyle w:val="17"/>
              <w:jc w:val="center"/>
            </w:pPr>
            <w:r w:rsidRPr="0062037E">
              <w:t>565,0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pStyle w:val="17"/>
            </w:pPr>
            <w:r w:rsidRPr="0062037E">
              <w:t>565,0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</w:tr>
      <w:tr w:rsidR="00A61D32" w:rsidRPr="00EB6DCC" w:rsidTr="00DA191D">
        <w:tc>
          <w:tcPr>
            <w:tcW w:w="12154" w:type="dxa"/>
          </w:tcPr>
          <w:p w:rsidR="00A61D32" w:rsidRPr="0062037E" w:rsidRDefault="00A61D32" w:rsidP="00935640">
            <w:pPr>
              <w:pStyle w:val="17"/>
              <w:rPr>
                <w:color w:val="000000"/>
              </w:rPr>
            </w:pPr>
            <w:r w:rsidRPr="0062037E">
              <w:rPr>
                <w:color w:val="000000"/>
              </w:rPr>
              <w:t>Встановлення системи контролю і передачі даних охоронного відеоспостереження на об"єктах КП "Управління ВКГ"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pStyle w:val="17"/>
              <w:jc w:val="center"/>
            </w:pPr>
            <w:r w:rsidRPr="0062037E">
              <w:t>239,575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pStyle w:val="17"/>
            </w:pPr>
            <w:r w:rsidRPr="0062037E">
              <w:t>239,575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</w:tr>
      <w:tr w:rsidR="00A61D32" w:rsidRPr="00EB6DCC" w:rsidTr="00DA191D">
        <w:tc>
          <w:tcPr>
            <w:tcW w:w="12154" w:type="dxa"/>
          </w:tcPr>
          <w:p w:rsidR="00A61D32" w:rsidRPr="0062037E" w:rsidRDefault="00A61D32" w:rsidP="00935640">
            <w:pPr>
              <w:pStyle w:val="17"/>
              <w:rPr>
                <w:color w:val="000000"/>
              </w:rPr>
            </w:pPr>
            <w:r w:rsidRPr="0062037E">
              <w:rPr>
                <w:color w:val="000000"/>
              </w:rPr>
              <w:t>Реконструкція вводів на КНС №1, КНС №2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pStyle w:val="17"/>
              <w:jc w:val="center"/>
            </w:pPr>
            <w:r w:rsidRPr="0062037E">
              <w:t>600,0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pStyle w:val="17"/>
            </w:pPr>
            <w:r w:rsidRPr="0062037E">
              <w:t>600,0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</w:tr>
      <w:tr w:rsidR="00A61D32" w:rsidRPr="00EB6DCC" w:rsidTr="00DA191D">
        <w:tc>
          <w:tcPr>
            <w:tcW w:w="12154" w:type="dxa"/>
          </w:tcPr>
          <w:p w:rsidR="00A61D32" w:rsidRPr="0062037E" w:rsidRDefault="00A61D32" w:rsidP="00935640">
            <w:pPr>
              <w:pStyle w:val="17"/>
              <w:rPr>
                <w:color w:val="000000"/>
              </w:rPr>
            </w:pPr>
            <w:r w:rsidRPr="0062037E">
              <w:rPr>
                <w:color w:val="000000"/>
              </w:rPr>
              <w:t>Розробка проєкту на систему очистки води в с. Яблунів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pStyle w:val="17"/>
              <w:jc w:val="center"/>
            </w:pPr>
            <w:r w:rsidRPr="0062037E">
              <w:t>120,0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pStyle w:val="17"/>
            </w:pPr>
            <w:r w:rsidRPr="0062037E">
              <w:t>120,0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</w:tr>
      <w:tr w:rsidR="00A61D32" w:rsidRPr="00EB6DCC" w:rsidTr="00DA191D">
        <w:tc>
          <w:tcPr>
            <w:tcW w:w="12154" w:type="dxa"/>
          </w:tcPr>
          <w:p w:rsidR="00A61D32" w:rsidRPr="0062037E" w:rsidRDefault="00A61D32" w:rsidP="00935640">
            <w:pPr>
              <w:pStyle w:val="17"/>
              <w:rPr>
                <w:color w:val="000000"/>
              </w:rPr>
            </w:pPr>
            <w:r w:rsidRPr="0062037E">
              <w:rPr>
                <w:color w:val="000000"/>
              </w:rPr>
              <w:t>Установка системи очистки води в школах, дитячих садочках та в</w:t>
            </w:r>
            <w:r w:rsidR="00BF5F9D">
              <w:rPr>
                <w:color w:val="000000"/>
                <w:lang w:val="uk-UA"/>
              </w:rPr>
              <w:t xml:space="preserve"> </w:t>
            </w:r>
            <w:r w:rsidRPr="0062037E">
              <w:rPr>
                <w:color w:val="000000"/>
              </w:rPr>
              <w:t>населеному пункті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pStyle w:val="17"/>
              <w:jc w:val="center"/>
            </w:pPr>
            <w:r w:rsidRPr="0062037E">
              <w:t>500,0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pStyle w:val="17"/>
            </w:pPr>
            <w:r w:rsidRPr="0062037E">
              <w:t>500,0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</w:tr>
      <w:tr w:rsidR="00A61D32" w:rsidRPr="00301F3F" w:rsidTr="00DA191D">
        <w:trPr>
          <w:trHeight w:val="309"/>
        </w:trPr>
        <w:tc>
          <w:tcPr>
            <w:tcW w:w="12154" w:type="dxa"/>
            <w:vAlign w:val="center"/>
          </w:tcPr>
          <w:p w:rsidR="00A61D32" w:rsidRPr="0062037E" w:rsidRDefault="00A61D32" w:rsidP="00935640">
            <w:pPr>
              <w:pStyle w:val="17"/>
              <w:rPr>
                <w:b/>
              </w:rPr>
            </w:pPr>
            <w:r w:rsidRPr="0062037E">
              <w:rPr>
                <w:b/>
              </w:rPr>
              <w:t>Всього: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A806E3">
            <w:pPr>
              <w:pStyle w:val="17"/>
              <w:rPr>
                <w:b/>
              </w:rPr>
            </w:pPr>
            <w:r w:rsidRPr="0062037E">
              <w:rPr>
                <w:b/>
              </w:rPr>
              <w:t>16378,717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A806E3">
            <w:pPr>
              <w:pStyle w:val="17"/>
              <w:ind w:left="-74" w:right="-135" w:firstLine="74"/>
              <w:rPr>
                <w:b/>
              </w:rPr>
            </w:pPr>
            <w:r w:rsidRPr="0062037E">
              <w:rPr>
                <w:b/>
              </w:rPr>
              <w:t>2 699,437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pStyle w:val="17"/>
              <w:rPr>
                <w:b/>
              </w:rPr>
            </w:pPr>
            <w:r w:rsidRPr="0062037E">
              <w:rPr>
                <w:b/>
              </w:rPr>
              <w:t>13 679,28</w:t>
            </w:r>
          </w:p>
        </w:tc>
      </w:tr>
      <w:tr w:rsidR="00A61D32" w:rsidRPr="00301F3F" w:rsidTr="00DA191D">
        <w:tc>
          <w:tcPr>
            <w:tcW w:w="15343" w:type="dxa"/>
            <w:gridSpan w:val="7"/>
          </w:tcPr>
          <w:p w:rsidR="00A61D32" w:rsidRPr="0062037E" w:rsidRDefault="00A61D32" w:rsidP="00935640">
            <w:pPr>
              <w:jc w:val="center"/>
              <w:rPr>
                <w:b/>
                <w:i/>
                <w:sz w:val="24"/>
                <w:szCs w:val="24"/>
              </w:rPr>
            </w:pPr>
            <w:r w:rsidRPr="0062037E">
              <w:rPr>
                <w:b/>
                <w:i/>
                <w:sz w:val="24"/>
                <w:szCs w:val="24"/>
              </w:rPr>
              <w:t>К</w:t>
            </w:r>
            <w:r w:rsidRPr="0062037E">
              <w:rPr>
                <w:b/>
                <w:i/>
                <w:sz w:val="24"/>
                <w:szCs w:val="24"/>
                <w:lang w:val="uk-UA"/>
              </w:rPr>
              <w:t>анівське К</w:t>
            </w:r>
            <w:r w:rsidRPr="0062037E">
              <w:rPr>
                <w:b/>
                <w:i/>
                <w:sz w:val="24"/>
                <w:szCs w:val="24"/>
              </w:rPr>
              <w:t>ПТ</w:t>
            </w:r>
            <w:r w:rsidRPr="0062037E">
              <w:rPr>
                <w:b/>
                <w:i/>
                <w:sz w:val="24"/>
                <w:szCs w:val="24"/>
                <w:lang w:val="uk-UA"/>
              </w:rPr>
              <w:t>М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ind w:right="-108"/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 xml:space="preserve">Будівництво модульної котельні в районі будинку  № 237 по вул. Енергетиків в м. Каневі Черкаської області.  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3600,0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1050,0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2550,0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957C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Розробка проєктно-кошторисної документації на     будівництво модульної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62037E">
              <w:rPr>
                <w:sz w:val="20"/>
                <w:szCs w:val="20"/>
                <w:lang w:val="uk-UA"/>
              </w:rPr>
              <w:t xml:space="preserve"> котельні в районі будинку № 5 по вул. Буваліна в м. Канів 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200,0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200,0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</w:tr>
      <w:tr w:rsidR="00A61D32" w:rsidRPr="00301F3F" w:rsidTr="00DA191D">
        <w:trPr>
          <w:trHeight w:val="195"/>
        </w:trPr>
        <w:tc>
          <w:tcPr>
            <w:tcW w:w="12154" w:type="dxa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 xml:space="preserve">Розробка проєктно-кошторисної документації на     будівництво модульної котельні в районі будинків     № 16, 18  по вул. Пилипенка в м. Канів 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200,0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bCs/>
                <w:sz w:val="20"/>
                <w:szCs w:val="20"/>
                <w:lang w:val="uk-UA"/>
              </w:rPr>
            </w:pPr>
            <w:r w:rsidRPr="0062037E">
              <w:rPr>
                <w:bCs/>
                <w:sz w:val="20"/>
                <w:szCs w:val="20"/>
                <w:lang w:val="uk-UA"/>
              </w:rPr>
              <w:t>200,0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bCs/>
                <w:sz w:val="20"/>
                <w:szCs w:val="20"/>
                <w:lang w:val="uk-UA"/>
              </w:rPr>
            </w:pPr>
            <w:r w:rsidRPr="0062037E">
              <w:rPr>
                <w:bCs/>
                <w:sz w:val="20"/>
                <w:szCs w:val="20"/>
                <w:lang w:val="uk-UA"/>
              </w:rPr>
              <w:t>0</w:t>
            </w:r>
          </w:p>
        </w:tc>
      </w:tr>
      <w:tr w:rsidR="00A61D32" w:rsidRPr="00301F3F" w:rsidTr="00DA191D">
        <w:trPr>
          <w:trHeight w:val="505"/>
        </w:trPr>
        <w:tc>
          <w:tcPr>
            <w:tcW w:w="12154" w:type="dxa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 xml:space="preserve">Розробка проєктно-кошторисної документації на реконструкцію ділянки тепломережі по вул. 206 Дивізії  в районі міського ринку із застосуванням сталевих труб в ПЕ оболонці; ДУ </w:t>
            </w:r>
            <w:smartTag w:uri="urn:schemas-microsoft-com:office:smarttags" w:element="metricconverter">
              <w:smartTagPr>
                <w:attr w:name="ProductID" w:val="400 мм"/>
              </w:smartTagPr>
              <w:r w:rsidRPr="0062037E">
                <w:rPr>
                  <w:sz w:val="20"/>
                  <w:szCs w:val="20"/>
                  <w:lang w:val="uk-UA"/>
                </w:rPr>
                <w:t>400 мм</w:t>
              </w:r>
            </w:smartTag>
            <w:r w:rsidRPr="0062037E">
              <w:rPr>
                <w:sz w:val="20"/>
                <w:szCs w:val="20"/>
                <w:lang w:val="uk-UA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134 м"/>
              </w:smartTagPr>
              <w:r w:rsidRPr="0062037E">
                <w:rPr>
                  <w:sz w:val="20"/>
                  <w:szCs w:val="20"/>
                  <w:lang w:val="uk-UA"/>
                </w:rPr>
                <w:t>134 м</w:t>
              </w:r>
            </w:smartTag>
            <w:r w:rsidRPr="0062037E">
              <w:rPr>
                <w:sz w:val="20"/>
                <w:szCs w:val="20"/>
                <w:lang w:val="uk-UA"/>
              </w:rPr>
              <w:t>.п. в однотрубному  вимірі із заміною двох засувок ДУ 400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200,0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bCs/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200,0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bCs/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</w:tr>
      <w:tr w:rsidR="00A61D32" w:rsidRPr="00301F3F" w:rsidTr="00DA191D">
        <w:trPr>
          <w:trHeight w:val="275"/>
        </w:trPr>
        <w:tc>
          <w:tcPr>
            <w:tcW w:w="12154" w:type="dxa"/>
          </w:tcPr>
          <w:p w:rsidR="00A61D32" w:rsidRPr="0062037E" w:rsidRDefault="00A61D32" w:rsidP="00935640">
            <w:pPr>
              <w:contextualSpacing/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 xml:space="preserve">Модернізація теплових мереж з використанням  попередньо ізольованих труб 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1 200,0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bCs/>
                <w:sz w:val="20"/>
                <w:szCs w:val="20"/>
                <w:lang w:val="uk-UA"/>
              </w:rPr>
            </w:pPr>
            <w:r w:rsidRPr="0062037E">
              <w:rPr>
                <w:bCs/>
                <w:sz w:val="20"/>
                <w:szCs w:val="20"/>
                <w:lang w:val="uk-UA"/>
              </w:rPr>
              <w:t>350,0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850,0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 xml:space="preserve">Придбання екскаватора 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1 400,0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400,0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1 000,0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rPr>
                <w:b/>
                <w:sz w:val="20"/>
                <w:szCs w:val="20"/>
                <w:lang w:val="uk-UA"/>
              </w:rPr>
            </w:pPr>
            <w:r w:rsidRPr="0062037E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b/>
                <w:sz w:val="20"/>
                <w:szCs w:val="20"/>
                <w:lang w:val="uk-UA"/>
              </w:rPr>
            </w:pPr>
            <w:r w:rsidRPr="0062037E">
              <w:rPr>
                <w:b/>
                <w:sz w:val="20"/>
                <w:szCs w:val="20"/>
                <w:lang w:val="uk-UA"/>
              </w:rPr>
              <w:t>6 800,0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b/>
                <w:sz w:val="20"/>
                <w:szCs w:val="20"/>
                <w:lang w:val="uk-UA"/>
              </w:rPr>
            </w:pPr>
            <w:r w:rsidRPr="0062037E">
              <w:rPr>
                <w:b/>
                <w:sz w:val="20"/>
                <w:szCs w:val="20"/>
                <w:lang w:val="uk-UA"/>
              </w:rPr>
              <w:t>2 400,0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b/>
                <w:bCs/>
                <w:sz w:val="20"/>
                <w:szCs w:val="20"/>
                <w:lang w:val="uk-UA"/>
              </w:rPr>
            </w:pPr>
            <w:r w:rsidRPr="0062037E">
              <w:rPr>
                <w:b/>
                <w:sz w:val="20"/>
                <w:szCs w:val="20"/>
                <w:lang w:val="uk-UA"/>
              </w:rPr>
              <w:t>4 400,0</w:t>
            </w:r>
          </w:p>
        </w:tc>
      </w:tr>
      <w:tr w:rsidR="00A61D32" w:rsidRPr="00301F3F" w:rsidTr="00DA191D">
        <w:tc>
          <w:tcPr>
            <w:tcW w:w="15343" w:type="dxa"/>
            <w:gridSpan w:val="7"/>
          </w:tcPr>
          <w:p w:rsidR="00A61D32" w:rsidRPr="0062037E" w:rsidRDefault="00A61D32" w:rsidP="00935640">
            <w:pPr>
              <w:jc w:val="center"/>
              <w:rPr>
                <w:b/>
                <w:i/>
                <w:sz w:val="24"/>
                <w:szCs w:val="24"/>
              </w:rPr>
            </w:pPr>
            <w:r w:rsidRPr="0062037E">
              <w:rPr>
                <w:b/>
                <w:i/>
                <w:sz w:val="24"/>
                <w:szCs w:val="24"/>
              </w:rPr>
              <w:t>Відділ у справах сім’ї, молоді та спорту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</w:rPr>
              <w:t>Послуги з перевезення збірних команд</w:t>
            </w:r>
            <w:r w:rsidR="00325FCF">
              <w:rPr>
                <w:sz w:val="20"/>
                <w:szCs w:val="20"/>
                <w:lang w:val="uk-UA"/>
              </w:rPr>
              <w:t xml:space="preserve"> </w:t>
            </w:r>
            <w:r w:rsidRPr="0062037E">
              <w:rPr>
                <w:sz w:val="20"/>
                <w:szCs w:val="20"/>
              </w:rPr>
              <w:t xml:space="preserve"> міста для участі в обласних змаганнях тощо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10</w:t>
            </w:r>
            <w:r w:rsidRPr="0062037E">
              <w:rPr>
                <w:sz w:val="20"/>
                <w:szCs w:val="20"/>
              </w:rPr>
              <w:t>0,</w:t>
            </w: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</w:rPr>
            </w:pPr>
            <w:r w:rsidRPr="0062037E">
              <w:rPr>
                <w:sz w:val="20"/>
                <w:szCs w:val="20"/>
                <w:lang w:val="uk-UA"/>
              </w:rPr>
              <w:t>10</w:t>
            </w:r>
            <w:r w:rsidRPr="0062037E">
              <w:rPr>
                <w:sz w:val="20"/>
                <w:szCs w:val="20"/>
              </w:rPr>
              <w:t>0,0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</w:tr>
      <w:tr w:rsidR="00A61D32" w:rsidRPr="00786991" w:rsidTr="00DA191D">
        <w:trPr>
          <w:trHeight w:val="219"/>
        </w:trPr>
        <w:tc>
          <w:tcPr>
            <w:tcW w:w="12154" w:type="dxa"/>
          </w:tcPr>
          <w:p w:rsidR="00A61D32" w:rsidRPr="0062037E" w:rsidRDefault="00A61D32" w:rsidP="00935640">
            <w:pPr>
              <w:jc w:val="both"/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Забезпечення загальноосвітніх шкіл та дитячих навчальних закладів міста спортивним інвентарем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</w:rPr>
            </w:pPr>
            <w:r w:rsidRPr="0062037E">
              <w:rPr>
                <w:sz w:val="20"/>
                <w:szCs w:val="20"/>
              </w:rPr>
              <w:t>50,0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</w:rPr>
            </w:pPr>
            <w:r w:rsidRPr="0062037E">
              <w:rPr>
                <w:sz w:val="20"/>
                <w:szCs w:val="20"/>
              </w:rPr>
              <w:t>50,0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rPr>
                <w:sz w:val="20"/>
                <w:szCs w:val="20"/>
              </w:rPr>
            </w:pPr>
            <w:r w:rsidRPr="0062037E">
              <w:rPr>
                <w:sz w:val="20"/>
                <w:szCs w:val="20"/>
              </w:rPr>
              <w:t xml:space="preserve">Проведення міських спартакіад, чемпіонатів, першостей, </w:t>
            </w:r>
            <w:r w:rsidRPr="0062037E">
              <w:rPr>
                <w:sz w:val="20"/>
                <w:szCs w:val="20"/>
                <w:lang w:val="uk-UA"/>
              </w:rPr>
              <w:t xml:space="preserve">турнирів, </w:t>
            </w:r>
            <w:r w:rsidRPr="0062037E">
              <w:rPr>
                <w:sz w:val="20"/>
                <w:szCs w:val="20"/>
              </w:rPr>
              <w:t>дитячо-юнацьких змагань з різних видів спорту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</w:rPr>
            </w:pPr>
            <w:r w:rsidRPr="0062037E">
              <w:rPr>
                <w:sz w:val="20"/>
                <w:szCs w:val="20"/>
              </w:rPr>
              <w:t>5</w:t>
            </w:r>
            <w:r w:rsidRPr="0062037E">
              <w:rPr>
                <w:sz w:val="20"/>
                <w:szCs w:val="20"/>
                <w:lang w:val="uk-UA"/>
              </w:rPr>
              <w:t>2</w:t>
            </w:r>
            <w:r w:rsidRPr="0062037E">
              <w:rPr>
                <w:sz w:val="20"/>
                <w:szCs w:val="20"/>
              </w:rPr>
              <w:t>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</w:rPr>
            </w:pPr>
            <w:r w:rsidRPr="0062037E">
              <w:rPr>
                <w:sz w:val="20"/>
                <w:szCs w:val="20"/>
              </w:rPr>
              <w:t>5</w:t>
            </w:r>
            <w:r w:rsidRPr="0062037E">
              <w:rPr>
                <w:sz w:val="20"/>
                <w:szCs w:val="20"/>
                <w:lang w:val="uk-UA"/>
              </w:rPr>
              <w:t>2</w:t>
            </w:r>
            <w:r w:rsidRPr="0062037E">
              <w:rPr>
                <w:sz w:val="20"/>
                <w:szCs w:val="20"/>
              </w:rPr>
              <w:t>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 xml:space="preserve">Проведення Кубку та Чемпіонаті Черкаської області </w:t>
            </w:r>
            <w:r w:rsidRPr="0062037E">
              <w:rPr>
                <w:sz w:val="20"/>
                <w:szCs w:val="20"/>
              </w:rPr>
              <w:t>( відповідно до Програми розвитку футболу на 2012-2020р</w:t>
            </w:r>
            <w:r w:rsidRPr="0062037E">
              <w:rPr>
                <w:sz w:val="20"/>
                <w:szCs w:val="20"/>
                <w:lang w:val="uk-UA"/>
              </w:rPr>
              <w:t>.</w:t>
            </w:r>
            <w:r w:rsidRPr="0062037E">
              <w:rPr>
                <w:sz w:val="20"/>
                <w:szCs w:val="20"/>
              </w:rPr>
              <w:t>р</w:t>
            </w:r>
            <w:r w:rsidRPr="0062037E">
              <w:rPr>
                <w:sz w:val="20"/>
                <w:szCs w:val="20"/>
                <w:lang w:val="uk-UA"/>
              </w:rPr>
              <w:t>.</w:t>
            </w:r>
            <w:r w:rsidRPr="0062037E">
              <w:rPr>
                <w:sz w:val="20"/>
                <w:szCs w:val="20"/>
              </w:rPr>
              <w:t>)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</w:rPr>
            </w:pPr>
            <w:r w:rsidRPr="0062037E">
              <w:rPr>
                <w:sz w:val="20"/>
                <w:szCs w:val="20"/>
                <w:lang w:val="uk-UA"/>
              </w:rPr>
              <w:t>20</w:t>
            </w:r>
            <w:r w:rsidRPr="0062037E">
              <w:rPr>
                <w:sz w:val="20"/>
                <w:szCs w:val="20"/>
              </w:rPr>
              <w:t>0,0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</w:rPr>
            </w:pPr>
            <w:r w:rsidRPr="0062037E">
              <w:rPr>
                <w:sz w:val="20"/>
                <w:szCs w:val="20"/>
                <w:lang w:val="uk-UA"/>
              </w:rPr>
              <w:t>200</w:t>
            </w:r>
            <w:r w:rsidRPr="0062037E">
              <w:rPr>
                <w:sz w:val="20"/>
                <w:szCs w:val="20"/>
              </w:rPr>
              <w:t>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</w:rPr>
              <w:t xml:space="preserve">Харчування дітей </w:t>
            </w:r>
            <w:r w:rsidRPr="0062037E">
              <w:rPr>
                <w:sz w:val="20"/>
                <w:szCs w:val="20"/>
                <w:lang w:val="uk-UA"/>
              </w:rPr>
              <w:t>у</w:t>
            </w:r>
            <w:r w:rsidRPr="0062037E">
              <w:rPr>
                <w:sz w:val="20"/>
                <w:szCs w:val="20"/>
              </w:rPr>
              <w:t xml:space="preserve"> відпочинкових таборах 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40</w:t>
            </w:r>
            <w:r w:rsidRPr="0062037E">
              <w:rPr>
                <w:sz w:val="20"/>
                <w:szCs w:val="20"/>
              </w:rPr>
              <w:t>0,</w:t>
            </w: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40</w:t>
            </w:r>
            <w:r w:rsidRPr="0062037E">
              <w:rPr>
                <w:sz w:val="20"/>
                <w:szCs w:val="20"/>
              </w:rPr>
              <w:t>0,</w:t>
            </w: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</w:rPr>
              <w:t>Послуги з перевезення призовників до ОВК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</w:rPr>
            </w:pPr>
            <w:r w:rsidRPr="0062037E">
              <w:rPr>
                <w:sz w:val="20"/>
                <w:szCs w:val="20"/>
                <w:lang w:val="uk-UA"/>
              </w:rPr>
              <w:t>50</w:t>
            </w:r>
            <w:r w:rsidRPr="0062037E">
              <w:rPr>
                <w:sz w:val="20"/>
                <w:szCs w:val="20"/>
              </w:rPr>
              <w:t>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</w:rPr>
            </w:pPr>
            <w:r w:rsidRPr="0062037E">
              <w:rPr>
                <w:sz w:val="20"/>
                <w:szCs w:val="20"/>
                <w:lang w:val="uk-UA"/>
              </w:rPr>
              <w:t>50</w:t>
            </w:r>
            <w:r w:rsidRPr="0062037E">
              <w:rPr>
                <w:sz w:val="20"/>
                <w:szCs w:val="20"/>
              </w:rPr>
              <w:t>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</w:rPr>
              <w:t xml:space="preserve">Організація молодіжних заходів (акція для дітей з багатодітних родин, що йдуть до першого </w:t>
            </w:r>
            <w:r w:rsidRPr="0062037E">
              <w:rPr>
                <w:sz w:val="20"/>
                <w:szCs w:val="20"/>
                <w:lang w:val="uk-UA"/>
              </w:rPr>
              <w:t xml:space="preserve"> класу </w:t>
            </w:r>
            <w:r w:rsidRPr="0062037E">
              <w:rPr>
                <w:sz w:val="20"/>
                <w:szCs w:val="20"/>
              </w:rPr>
              <w:t>«</w:t>
            </w:r>
            <w:r w:rsidRPr="0062037E">
              <w:rPr>
                <w:sz w:val="20"/>
                <w:szCs w:val="20"/>
                <w:lang w:val="uk-UA"/>
              </w:rPr>
              <w:t>До</w:t>
            </w:r>
            <w:r w:rsidRPr="0062037E">
              <w:rPr>
                <w:sz w:val="20"/>
                <w:szCs w:val="20"/>
              </w:rPr>
              <w:t xml:space="preserve"> школ</w:t>
            </w:r>
            <w:r w:rsidRPr="0062037E">
              <w:rPr>
                <w:sz w:val="20"/>
                <w:szCs w:val="20"/>
                <w:lang w:val="uk-UA"/>
              </w:rPr>
              <w:t xml:space="preserve">и </w:t>
            </w:r>
            <w:r w:rsidRPr="0062037E">
              <w:rPr>
                <w:sz w:val="20"/>
                <w:szCs w:val="20"/>
              </w:rPr>
              <w:t>з радістю» тощо)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</w:rPr>
            </w:pPr>
            <w:r w:rsidRPr="0062037E">
              <w:rPr>
                <w:sz w:val="20"/>
                <w:szCs w:val="20"/>
                <w:lang w:val="uk-UA"/>
              </w:rPr>
              <w:t>10</w:t>
            </w:r>
            <w:r w:rsidRPr="0062037E">
              <w:rPr>
                <w:sz w:val="20"/>
                <w:szCs w:val="20"/>
              </w:rPr>
              <w:t>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</w:rPr>
            </w:pPr>
            <w:r w:rsidRPr="0062037E">
              <w:rPr>
                <w:sz w:val="20"/>
                <w:szCs w:val="20"/>
                <w:lang w:val="uk-UA"/>
              </w:rPr>
              <w:t>10</w:t>
            </w:r>
            <w:r w:rsidRPr="0062037E">
              <w:rPr>
                <w:sz w:val="20"/>
                <w:szCs w:val="20"/>
              </w:rPr>
              <w:t>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tabs>
                <w:tab w:val="num" w:pos="720"/>
              </w:tabs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Конкурс-огляд пришкільних таборів на кращу організацію роботи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2,5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2,5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rPr>
                <w:b/>
                <w:sz w:val="20"/>
                <w:szCs w:val="20"/>
              </w:rPr>
            </w:pPr>
            <w:r w:rsidRPr="0062037E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b/>
                <w:sz w:val="20"/>
                <w:szCs w:val="20"/>
              </w:rPr>
            </w:pPr>
            <w:r w:rsidRPr="0062037E">
              <w:rPr>
                <w:b/>
                <w:sz w:val="20"/>
                <w:szCs w:val="20"/>
                <w:lang w:val="uk-UA"/>
              </w:rPr>
              <w:t>864</w:t>
            </w:r>
            <w:r w:rsidRPr="0062037E">
              <w:rPr>
                <w:b/>
                <w:sz w:val="20"/>
                <w:szCs w:val="20"/>
              </w:rPr>
              <w:t>,</w:t>
            </w:r>
            <w:r w:rsidRPr="0062037E"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b/>
                <w:sz w:val="20"/>
                <w:szCs w:val="20"/>
              </w:rPr>
            </w:pPr>
            <w:r w:rsidRPr="0062037E">
              <w:rPr>
                <w:b/>
                <w:sz w:val="20"/>
                <w:szCs w:val="20"/>
                <w:lang w:val="uk-UA"/>
              </w:rPr>
              <w:t>864</w:t>
            </w:r>
            <w:r w:rsidRPr="0062037E">
              <w:rPr>
                <w:b/>
                <w:sz w:val="20"/>
                <w:szCs w:val="20"/>
              </w:rPr>
              <w:t>,</w:t>
            </w:r>
            <w:r w:rsidRPr="0062037E"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b/>
                <w:sz w:val="20"/>
                <w:szCs w:val="20"/>
                <w:lang w:val="uk-UA"/>
              </w:rPr>
            </w:pPr>
            <w:r w:rsidRPr="0062037E">
              <w:rPr>
                <w:b/>
                <w:sz w:val="20"/>
                <w:szCs w:val="20"/>
                <w:lang w:val="uk-UA"/>
              </w:rPr>
              <w:t>0</w:t>
            </w:r>
          </w:p>
        </w:tc>
      </w:tr>
      <w:tr w:rsidR="00A61D32" w:rsidRPr="00301F3F" w:rsidTr="00DA191D">
        <w:tc>
          <w:tcPr>
            <w:tcW w:w="15343" w:type="dxa"/>
            <w:gridSpan w:val="7"/>
          </w:tcPr>
          <w:p w:rsidR="00A61D32" w:rsidRPr="0062037E" w:rsidRDefault="00A61D32" w:rsidP="00935640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62037E">
              <w:rPr>
                <w:b/>
                <w:i/>
                <w:sz w:val="24"/>
                <w:szCs w:val="24"/>
                <w:lang w:val="uk-UA"/>
              </w:rPr>
              <w:t>Центр соціальних служб для сім’ї, дітей та молоді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spacing w:after="200" w:line="276" w:lineRule="auto"/>
              <w:contextualSpacing/>
              <w:rPr>
                <w:b/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Міське свято для сімей учасників АТО по відзначенню Міжнародного дня сім’ї та Дня матері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3,0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3,0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spacing w:after="200" w:line="276" w:lineRule="auto"/>
              <w:contextualSpacing/>
              <w:rPr>
                <w:b/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lastRenderedPageBreak/>
              <w:t>Тренінгові заняття в жіночому клубі для родин учасників АТО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1,5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1,5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rPr>
                <w:b/>
                <w:sz w:val="20"/>
                <w:szCs w:val="20"/>
              </w:rPr>
            </w:pPr>
            <w:r w:rsidRPr="0062037E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b/>
                <w:sz w:val="20"/>
                <w:szCs w:val="20"/>
                <w:lang w:val="uk-UA"/>
              </w:rPr>
            </w:pPr>
            <w:r w:rsidRPr="0062037E">
              <w:rPr>
                <w:b/>
                <w:sz w:val="20"/>
                <w:szCs w:val="20"/>
                <w:lang w:val="uk-UA"/>
              </w:rPr>
              <w:t>4,5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b/>
                <w:sz w:val="20"/>
                <w:szCs w:val="20"/>
                <w:lang w:val="uk-UA"/>
              </w:rPr>
            </w:pPr>
            <w:r w:rsidRPr="0062037E">
              <w:rPr>
                <w:b/>
                <w:sz w:val="20"/>
                <w:szCs w:val="20"/>
                <w:lang w:val="uk-UA"/>
              </w:rPr>
              <w:t>4,5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b/>
                <w:sz w:val="20"/>
                <w:szCs w:val="20"/>
                <w:lang w:val="uk-UA"/>
              </w:rPr>
            </w:pPr>
            <w:r w:rsidRPr="0062037E">
              <w:rPr>
                <w:b/>
                <w:sz w:val="20"/>
                <w:szCs w:val="20"/>
                <w:lang w:val="uk-UA"/>
              </w:rPr>
              <w:t>0</w:t>
            </w:r>
          </w:p>
        </w:tc>
      </w:tr>
      <w:tr w:rsidR="00A61D32" w:rsidRPr="00301F3F" w:rsidTr="00DA191D">
        <w:tc>
          <w:tcPr>
            <w:tcW w:w="15343" w:type="dxa"/>
            <w:gridSpan w:val="7"/>
          </w:tcPr>
          <w:p w:rsidR="00A61D32" w:rsidRPr="0062037E" w:rsidRDefault="00A61D32" w:rsidP="00935640">
            <w:pPr>
              <w:jc w:val="center"/>
              <w:rPr>
                <w:b/>
                <w:i/>
                <w:sz w:val="24"/>
                <w:szCs w:val="24"/>
              </w:rPr>
            </w:pPr>
            <w:r w:rsidRPr="0062037E">
              <w:rPr>
                <w:b/>
                <w:i/>
                <w:sz w:val="24"/>
                <w:szCs w:val="24"/>
              </w:rPr>
              <w:t>Служба у справах дітей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</w:rPr>
              <w:t>Облаштування житла для дітей-сиріт, дітей, позбавлених батьківського піклування, осіб з їх числа (ремонт приміщення, меблі тощо)</w:t>
            </w:r>
            <w:r w:rsidRPr="0062037E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</w:rPr>
            </w:pPr>
            <w:r w:rsidRPr="0062037E">
              <w:rPr>
                <w:sz w:val="20"/>
                <w:szCs w:val="20"/>
                <w:lang w:val="uk-UA"/>
              </w:rPr>
              <w:t>25</w:t>
            </w:r>
            <w:r w:rsidRPr="0062037E">
              <w:rPr>
                <w:sz w:val="20"/>
                <w:szCs w:val="20"/>
              </w:rPr>
              <w:t>,00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</w:rPr>
            </w:pPr>
            <w:r w:rsidRPr="0062037E">
              <w:rPr>
                <w:sz w:val="20"/>
                <w:szCs w:val="20"/>
                <w:lang w:val="uk-UA"/>
              </w:rPr>
              <w:t>25</w:t>
            </w:r>
            <w:r w:rsidRPr="0062037E">
              <w:rPr>
                <w:sz w:val="20"/>
                <w:szCs w:val="20"/>
              </w:rPr>
              <w:t>,00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</w:rPr>
              <w:t>Придбання предметів побуту (постіль, посуд тощо)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</w:rPr>
            </w:pPr>
            <w:r w:rsidRPr="0062037E">
              <w:rPr>
                <w:sz w:val="20"/>
                <w:szCs w:val="20"/>
                <w:lang w:val="uk-UA"/>
              </w:rPr>
              <w:t>20</w:t>
            </w:r>
            <w:r w:rsidRPr="0062037E">
              <w:rPr>
                <w:sz w:val="20"/>
                <w:szCs w:val="20"/>
              </w:rPr>
              <w:t>,00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</w:rPr>
            </w:pPr>
            <w:r w:rsidRPr="0062037E">
              <w:rPr>
                <w:sz w:val="20"/>
                <w:szCs w:val="20"/>
                <w:lang w:val="uk-UA"/>
              </w:rPr>
              <w:t>20</w:t>
            </w:r>
            <w:r w:rsidRPr="0062037E">
              <w:rPr>
                <w:sz w:val="20"/>
                <w:szCs w:val="20"/>
              </w:rPr>
              <w:t>,00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rPr>
                <w:sz w:val="20"/>
                <w:szCs w:val="20"/>
              </w:rPr>
            </w:pPr>
            <w:r w:rsidRPr="0062037E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b/>
                <w:sz w:val="20"/>
                <w:szCs w:val="20"/>
              </w:rPr>
            </w:pPr>
            <w:r w:rsidRPr="0062037E">
              <w:rPr>
                <w:b/>
                <w:sz w:val="20"/>
                <w:szCs w:val="20"/>
                <w:lang w:val="uk-UA"/>
              </w:rPr>
              <w:t>45</w:t>
            </w:r>
            <w:r w:rsidRPr="0062037E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b/>
                <w:sz w:val="20"/>
                <w:szCs w:val="20"/>
              </w:rPr>
            </w:pPr>
            <w:r w:rsidRPr="0062037E">
              <w:rPr>
                <w:b/>
                <w:sz w:val="20"/>
                <w:szCs w:val="20"/>
                <w:lang w:val="uk-UA"/>
              </w:rPr>
              <w:t>45</w:t>
            </w:r>
            <w:r w:rsidRPr="0062037E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b/>
                <w:sz w:val="20"/>
                <w:szCs w:val="20"/>
                <w:lang w:val="uk-UA"/>
              </w:rPr>
            </w:pPr>
            <w:r w:rsidRPr="0062037E">
              <w:rPr>
                <w:b/>
                <w:sz w:val="20"/>
                <w:szCs w:val="20"/>
                <w:lang w:val="uk-UA"/>
              </w:rPr>
              <w:t>0</w:t>
            </w:r>
          </w:p>
        </w:tc>
      </w:tr>
      <w:tr w:rsidR="00A61D32" w:rsidRPr="00301F3F" w:rsidTr="00DA191D">
        <w:tc>
          <w:tcPr>
            <w:tcW w:w="15343" w:type="dxa"/>
            <w:gridSpan w:val="7"/>
          </w:tcPr>
          <w:p w:rsidR="00A61D32" w:rsidRPr="0062037E" w:rsidRDefault="00A61D32" w:rsidP="00935640">
            <w:pPr>
              <w:jc w:val="center"/>
              <w:rPr>
                <w:sz w:val="24"/>
                <w:szCs w:val="24"/>
                <w:lang w:val="uk-UA"/>
              </w:rPr>
            </w:pPr>
            <w:r w:rsidRPr="0062037E">
              <w:rPr>
                <w:b/>
                <w:i/>
                <w:sz w:val="24"/>
                <w:szCs w:val="24"/>
              </w:rPr>
              <w:t>Відділ освіти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pStyle w:val="17"/>
            </w:pPr>
            <w:r w:rsidRPr="0062037E">
              <w:t>Придбання дидактичних матеріалів, технічних засобів навчання та мобільних меблів для створення сучасного освітнього середовища у 1-х класах відповідно до Концепції «Нова українська школа»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pStyle w:val="17"/>
            </w:pPr>
            <w:r w:rsidRPr="0062037E">
              <w:t>2 000,0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pStyle w:val="17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both"/>
              <w:rPr>
                <w:color w:val="000000"/>
              </w:rPr>
            </w:pPr>
            <w:r w:rsidRPr="0062037E">
              <w:rPr>
                <w:color w:val="000000"/>
              </w:rPr>
              <w:t>2 000,0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pStyle w:val="17"/>
              <w:rPr>
                <w:lang w:val="uk-UA"/>
              </w:rPr>
            </w:pPr>
            <w:r w:rsidRPr="0062037E">
              <w:rPr>
                <w:lang w:val="uk-UA"/>
              </w:rPr>
              <w:t>0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pStyle w:val="17"/>
              <w:jc w:val="both"/>
            </w:pPr>
            <w:r w:rsidRPr="0062037E">
              <w:t>Оснащення міського інклюзивно-ресурсного центру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pStyle w:val="17"/>
            </w:pPr>
            <w:r w:rsidRPr="0062037E">
              <w:t>300,0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pStyle w:val="17"/>
            </w:pPr>
            <w:r w:rsidRPr="0062037E">
              <w:t>300,0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pStyle w:val="17"/>
              <w:rPr>
                <w:lang w:val="uk-UA"/>
              </w:rPr>
            </w:pPr>
            <w:r w:rsidRPr="0062037E">
              <w:rPr>
                <w:lang w:val="uk-UA"/>
              </w:rPr>
              <w:t>0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pStyle w:val="17"/>
            </w:pPr>
            <w:r w:rsidRPr="0062037E">
              <w:t>Придбання лінгафонних кабінетів для Канівської гімназії імені Івана Франка та для Канівської ЗОШ І-ІІІ ступенів № 1 імені Т. Г. Шевченка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pStyle w:val="17"/>
            </w:pPr>
            <w:r w:rsidRPr="0062037E">
              <w:t>600,0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pStyle w:val="17"/>
            </w:pPr>
            <w:r w:rsidRPr="0062037E">
              <w:t>300,0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pStyle w:val="17"/>
            </w:pPr>
            <w:r w:rsidRPr="0062037E">
              <w:t>300,0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pStyle w:val="17"/>
              <w:jc w:val="both"/>
            </w:pPr>
            <w:r w:rsidRPr="0062037E">
              <w:t>Придбання двох комп’ютерів для закладу дошкільної освіти «Садко»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pStyle w:val="17"/>
            </w:pPr>
            <w:r w:rsidRPr="0062037E">
              <w:t>20,0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pStyle w:val="17"/>
            </w:pPr>
            <w:r w:rsidRPr="0062037E">
              <w:t>20,0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pStyle w:val="17"/>
              <w:rPr>
                <w:lang w:val="uk-UA"/>
              </w:rPr>
            </w:pPr>
            <w:r w:rsidRPr="0062037E">
              <w:rPr>
                <w:lang w:val="uk-UA"/>
              </w:rPr>
              <w:t>0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pStyle w:val="17"/>
              <w:jc w:val="both"/>
            </w:pPr>
            <w:r w:rsidRPr="0062037E">
              <w:t>Придбання кабінетів ЛЕГО для Канівської міської станції юних техніків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pStyle w:val="17"/>
            </w:pPr>
            <w:r w:rsidRPr="0062037E">
              <w:t>350,0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pStyle w:val="17"/>
            </w:pPr>
            <w:r w:rsidRPr="0062037E">
              <w:t>350,0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pStyle w:val="17"/>
              <w:rPr>
                <w:lang w:val="uk-UA"/>
              </w:rPr>
            </w:pPr>
            <w:r w:rsidRPr="0062037E">
              <w:rPr>
                <w:lang w:val="uk-UA"/>
              </w:rPr>
              <w:t>0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pStyle w:val="17"/>
              <w:rPr>
                <w:lang w:val="uk-UA"/>
              </w:rPr>
            </w:pPr>
            <w:r w:rsidRPr="0062037E">
              <w:rPr>
                <w:lang w:val="uk-UA"/>
              </w:rPr>
              <w:t xml:space="preserve">Капітальний ремонт ДНЗ Теремок та </w:t>
            </w:r>
            <w:r w:rsidR="00325FCF" w:rsidRPr="0062037E">
              <w:t>ЗО</w:t>
            </w:r>
            <w:r w:rsidRPr="0062037E">
              <w:rPr>
                <w:lang w:val="uk-UA"/>
              </w:rPr>
              <w:t>Ш №6 за міжнародним проєктом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pStyle w:val="17"/>
              <w:rPr>
                <w:lang w:val="uk-UA"/>
              </w:rPr>
            </w:pPr>
            <w:r w:rsidRPr="0062037E">
              <w:rPr>
                <w:lang w:val="uk-UA"/>
              </w:rPr>
              <w:t>20880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pStyle w:val="17"/>
              <w:rPr>
                <w:lang w:val="uk-UA"/>
              </w:rPr>
            </w:pPr>
            <w:r w:rsidRPr="0062037E">
              <w:rPr>
                <w:lang w:val="uk-UA"/>
              </w:rPr>
              <w:t>14880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pStyle w:val="17"/>
              <w:rPr>
                <w:lang w:val="uk-UA"/>
              </w:rPr>
            </w:pPr>
            <w:r w:rsidRPr="0062037E">
              <w:rPr>
                <w:lang w:val="uk-UA"/>
              </w:rPr>
              <w:t>6000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pStyle w:val="17"/>
              <w:rPr>
                <w:lang w:val="uk-UA"/>
              </w:rPr>
            </w:pPr>
            <w:r w:rsidRPr="0062037E">
              <w:rPr>
                <w:lang w:val="uk-UA"/>
              </w:rPr>
              <w:t>Капітальний ремонт системи опалення ДНЗ Теремок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pStyle w:val="17"/>
              <w:rPr>
                <w:lang w:val="uk-UA"/>
              </w:rPr>
            </w:pPr>
            <w:r w:rsidRPr="0062037E">
              <w:rPr>
                <w:lang w:val="uk-UA"/>
              </w:rPr>
              <w:t>1254,6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pStyle w:val="17"/>
              <w:rPr>
                <w:lang w:val="uk-UA"/>
              </w:rPr>
            </w:pPr>
            <w:r w:rsidRPr="0062037E">
              <w:rPr>
                <w:lang w:val="uk-UA"/>
              </w:rPr>
              <w:t>1254,6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pStyle w:val="17"/>
              <w:rPr>
                <w:lang w:val="uk-UA"/>
              </w:rPr>
            </w:pPr>
            <w:r w:rsidRPr="0062037E">
              <w:rPr>
                <w:lang w:val="uk-UA"/>
              </w:rPr>
              <w:t>0</w:t>
            </w:r>
          </w:p>
        </w:tc>
      </w:tr>
      <w:tr w:rsidR="00A61D32" w:rsidRPr="006366EC" w:rsidTr="00DA191D">
        <w:tc>
          <w:tcPr>
            <w:tcW w:w="12154" w:type="dxa"/>
          </w:tcPr>
          <w:p w:rsidR="00A61D32" w:rsidRPr="0062037E" w:rsidRDefault="00A61D32" w:rsidP="00935640">
            <w:pPr>
              <w:pStyle w:val="17"/>
              <w:rPr>
                <w:lang w:val="uk-UA"/>
              </w:rPr>
            </w:pPr>
            <w:r w:rsidRPr="0062037E">
              <w:rPr>
                <w:lang w:val="uk-UA"/>
              </w:rPr>
              <w:t>Капітальний ремонд інших закладів освіти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pStyle w:val="17"/>
              <w:rPr>
                <w:lang w:val="uk-UA"/>
              </w:rPr>
            </w:pPr>
            <w:r w:rsidRPr="0062037E">
              <w:rPr>
                <w:lang w:val="uk-UA"/>
              </w:rPr>
              <w:t>1000,0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pStyle w:val="17"/>
            </w:pPr>
            <w:r w:rsidRPr="0062037E">
              <w:rPr>
                <w:lang w:val="uk-UA"/>
              </w:rPr>
              <w:t>1000,0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pStyle w:val="17"/>
              <w:rPr>
                <w:lang w:val="uk-UA"/>
              </w:rPr>
            </w:pPr>
            <w:r w:rsidRPr="0062037E">
              <w:rPr>
                <w:lang w:val="uk-UA"/>
              </w:rPr>
              <w:t>0</w:t>
            </w:r>
          </w:p>
        </w:tc>
      </w:tr>
      <w:tr w:rsidR="00A61D32" w:rsidRPr="006366EC" w:rsidTr="00DA191D">
        <w:tc>
          <w:tcPr>
            <w:tcW w:w="12154" w:type="dxa"/>
          </w:tcPr>
          <w:p w:rsidR="00A61D32" w:rsidRPr="0062037E" w:rsidRDefault="00A61D32" w:rsidP="00935640">
            <w:pPr>
              <w:pStyle w:val="17"/>
            </w:pP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pStyle w:val="17"/>
            </w:pP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pStyle w:val="17"/>
            </w:pP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pStyle w:val="17"/>
              <w:rPr>
                <w:lang w:val="uk-UA"/>
              </w:rPr>
            </w:pP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pStyle w:val="17"/>
            </w:pPr>
            <w:r w:rsidRPr="0062037E">
              <w:t>Всього: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pStyle w:val="17"/>
              <w:rPr>
                <w:b/>
                <w:lang w:val="uk-UA"/>
              </w:rPr>
            </w:pPr>
            <w:r w:rsidRPr="0062037E">
              <w:rPr>
                <w:b/>
                <w:lang w:val="uk-UA"/>
              </w:rPr>
              <w:t>26</w:t>
            </w:r>
            <w:r w:rsidRPr="0062037E">
              <w:rPr>
                <w:b/>
              </w:rPr>
              <w:t xml:space="preserve"> </w:t>
            </w:r>
            <w:r w:rsidRPr="0062037E">
              <w:rPr>
                <w:b/>
                <w:lang w:val="uk-UA"/>
              </w:rPr>
              <w:t>4</w:t>
            </w:r>
            <w:r w:rsidRPr="0062037E">
              <w:rPr>
                <w:b/>
              </w:rPr>
              <w:t>0</w:t>
            </w:r>
            <w:r w:rsidRPr="0062037E">
              <w:rPr>
                <w:b/>
                <w:lang w:val="uk-UA"/>
              </w:rPr>
              <w:t>4</w:t>
            </w:r>
            <w:r w:rsidRPr="0062037E">
              <w:rPr>
                <w:b/>
              </w:rPr>
              <w:t>,</w:t>
            </w:r>
            <w:r w:rsidRPr="0062037E">
              <w:rPr>
                <w:b/>
                <w:lang w:val="uk-UA"/>
              </w:rPr>
              <w:t>6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pStyle w:val="17"/>
              <w:rPr>
                <w:b/>
              </w:rPr>
            </w:pPr>
            <w:r w:rsidRPr="0062037E">
              <w:rPr>
                <w:b/>
                <w:lang w:val="uk-UA"/>
              </w:rPr>
              <w:t>20</w:t>
            </w:r>
            <w:r w:rsidRPr="0062037E">
              <w:rPr>
                <w:b/>
              </w:rPr>
              <w:t> </w:t>
            </w:r>
            <w:r w:rsidRPr="0062037E">
              <w:rPr>
                <w:b/>
                <w:lang w:val="uk-UA"/>
              </w:rPr>
              <w:t>10</w:t>
            </w:r>
            <w:r w:rsidRPr="0062037E">
              <w:rPr>
                <w:b/>
              </w:rPr>
              <w:t>4,</w:t>
            </w:r>
            <w:r w:rsidRPr="0062037E">
              <w:rPr>
                <w:b/>
                <w:lang w:val="uk-UA"/>
              </w:rPr>
              <w:t>6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pStyle w:val="17"/>
              <w:rPr>
                <w:b/>
              </w:rPr>
            </w:pPr>
            <w:r w:rsidRPr="0062037E">
              <w:rPr>
                <w:b/>
                <w:lang w:val="uk-UA"/>
              </w:rPr>
              <w:t>6 300</w:t>
            </w:r>
            <w:r w:rsidRPr="0062037E">
              <w:rPr>
                <w:b/>
              </w:rPr>
              <w:t>,0</w:t>
            </w:r>
          </w:p>
        </w:tc>
      </w:tr>
      <w:tr w:rsidR="00A61D32" w:rsidRPr="00301F3F" w:rsidTr="00DA191D">
        <w:tc>
          <w:tcPr>
            <w:tcW w:w="15343" w:type="dxa"/>
            <w:gridSpan w:val="7"/>
          </w:tcPr>
          <w:p w:rsidR="00A61D32" w:rsidRPr="0062037E" w:rsidRDefault="00A61D32" w:rsidP="00935640">
            <w:pPr>
              <w:jc w:val="center"/>
              <w:rPr>
                <w:b/>
                <w:i/>
                <w:sz w:val="24"/>
                <w:szCs w:val="24"/>
              </w:rPr>
            </w:pPr>
            <w:r w:rsidRPr="0062037E">
              <w:rPr>
                <w:b/>
                <w:i/>
                <w:sz w:val="24"/>
                <w:szCs w:val="24"/>
              </w:rPr>
              <w:t>ЦНАП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jc w:val="both"/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Закупівля та встановлення обладнання щодо видачі паспортів громадянина України та для виїзду за кордон  (2 шт.)</w:t>
            </w:r>
            <w:r w:rsidR="00325FCF">
              <w:rPr>
                <w:sz w:val="20"/>
                <w:szCs w:val="20"/>
                <w:lang w:val="uk-UA"/>
              </w:rPr>
              <w:t xml:space="preserve"> </w:t>
            </w:r>
            <w:r w:rsidRPr="0062037E">
              <w:rPr>
                <w:sz w:val="20"/>
                <w:szCs w:val="20"/>
                <w:lang w:val="uk-UA"/>
              </w:rPr>
              <w:t>та встановлення програмного забезпечення, адміністрування системи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900,0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150,0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750,0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jc w:val="both"/>
              <w:rPr>
                <w:b/>
                <w:sz w:val="20"/>
                <w:szCs w:val="20"/>
              </w:rPr>
            </w:pPr>
            <w:r w:rsidRPr="0062037E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b/>
                <w:sz w:val="20"/>
                <w:szCs w:val="20"/>
                <w:lang w:val="uk-UA"/>
              </w:rPr>
            </w:pPr>
            <w:r w:rsidRPr="0062037E">
              <w:rPr>
                <w:b/>
                <w:sz w:val="20"/>
                <w:szCs w:val="20"/>
                <w:lang w:val="uk-UA"/>
              </w:rPr>
              <w:t>900,0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b/>
                <w:sz w:val="20"/>
                <w:szCs w:val="20"/>
                <w:lang w:val="uk-UA"/>
              </w:rPr>
            </w:pPr>
            <w:r w:rsidRPr="0062037E">
              <w:rPr>
                <w:b/>
                <w:sz w:val="20"/>
                <w:szCs w:val="20"/>
                <w:lang w:val="uk-UA"/>
              </w:rPr>
              <w:t>150,0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b/>
                <w:sz w:val="20"/>
                <w:szCs w:val="20"/>
                <w:lang w:val="uk-UA"/>
              </w:rPr>
            </w:pPr>
            <w:r w:rsidRPr="0062037E">
              <w:rPr>
                <w:b/>
                <w:sz w:val="20"/>
                <w:szCs w:val="20"/>
                <w:lang w:val="uk-UA"/>
              </w:rPr>
              <w:t>750,0</w:t>
            </w:r>
          </w:p>
        </w:tc>
      </w:tr>
      <w:tr w:rsidR="00A61D32" w:rsidRPr="00301F3F" w:rsidTr="00DA191D">
        <w:tc>
          <w:tcPr>
            <w:tcW w:w="15343" w:type="dxa"/>
            <w:gridSpan w:val="7"/>
          </w:tcPr>
          <w:p w:rsidR="00A61D32" w:rsidRPr="0062037E" w:rsidRDefault="00A61D32" w:rsidP="00935640">
            <w:pPr>
              <w:jc w:val="center"/>
              <w:rPr>
                <w:b/>
                <w:sz w:val="24"/>
                <w:szCs w:val="24"/>
              </w:rPr>
            </w:pPr>
            <w:r w:rsidRPr="0062037E">
              <w:rPr>
                <w:b/>
                <w:sz w:val="24"/>
                <w:szCs w:val="24"/>
              </w:rPr>
              <w:t>Охорона здоров’я</w:t>
            </w:r>
          </w:p>
        </w:tc>
      </w:tr>
      <w:tr w:rsidR="00A61D32" w:rsidRPr="00301F3F" w:rsidTr="00DA191D">
        <w:tc>
          <w:tcPr>
            <w:tcW w:w="15343" w:type="dxa"/>
            <w:gridSpan w:val="7"/>
          </w:tcPr>
          <w:p w:rsidR="00A61D32" w:rsidRPr="0062037E" w:rsidRDefault="00A61D32" w:rsidP="00935640">
            <w:pPr>
              <w:jc w:val="center"/>
              <w:rPr>
                <w:b/>
                <w:i/>
                <w:sz w:val="24"/>
                <w:szCs w:val="24"/>
              </w:rPr>
            </w:pPr>
            <w:r w:rsidRPr="0062037E">
              <w:rPr>
                <w:b/>
                <w:i/>
                <w:sz w:val="24"/>
                <w:szCs w:val="24"/>
              </w:rPr>
              <w:t xml:space="preserve">Центральна </w:t>
            </w:r>
            <w:r w:rsidRPr="0062037E">
              <w:rPr>
                <w:b/>
                <w:i/>
                <w:sz w:val="24"/>
                <w:szCs w:val="24"/>
                <w:lang w:val="uk-UA"/>
              </w:rPr>
              <w:t>районна</w:t>
            </w:r>
            <w:r w:rsidRPr="0062037E">
              <w:rPr>
                <w:b/>
                <w:i/>
                <w:sz w:val="24"/>
                <w:szCs w:val="24"/>
              </w:rPr>
              <w:t xml:space="preserve"> лікарня:</w:t>
            </w:r>
          </w:p>
        </w:tc>
      </w:tr>
      <w:tr w:rsidR="00A61D32" w:rsidRPr="00044ECF" w:rsidTr="00DA191D">
        <w:tc>
          <w:tcPr>
            <w:tcW w:w="12154" w:type="dxa"/>
          </w:tcPr>
          <w:p w:rsidR="00A61D32" w:rsidRPr="0062037E" w:rsidRDefault="00A61D32" w:rsidP="00935640">
            <w:pPr>
              <w:jc w:val="both"/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Субвенція районному бюджету  для утримання ЦРЛ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4300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4300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</w:p>
        </w:tc>
      </w:tr>
      <w:tr w:rsidR="00A61D32" w:rsidRPr="00044ECF" w:rsidTr="00DA191D">
        <w:tc>
          <w:tcPr>
            <w:tcW w:w="12154" w:type="dxa"/>
          </w:tcPr>
          <w:p w:rsidR="00A61D32" w:rsidRPr="0062037E" w:rsidRDefault="00A61D32" w:rsidP="00935640">
            <w:pPr>
              <w:jc w:val="both"/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</w:rPr>
              <w:t>Поточний ремонт (спів фінансування):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</w:rPr>
            </w:pP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</w:p>
        </w:tc>
      </w:tr>
      <w:tr w:rsidR="00A61D32" w:rsidRPr="00044ECF" w:rsidTr="00DA191D">
        <w:tc>
          <w:tcPr>
            <w:tcW w:w="12154" w:type="dxa"/>
          </w:tcPr>
          <w:p w:rsidR="00A61D32" w:rsidRPr="0062037E" w:rsidRDefault="00A61D32" w:rsidP="00935640">
            <w:pPr>
              <w:jc w:val="both"/>
              <w:rPr>
                <w:sz w:val="20"/>
                <w:szCs w:val="20"/>
              </w:rPr>
            </w:pPr>
            <w:r w:rsidRPr="0062037E">
              <w:rPr>
                <w:sz w:val="20"/>
                <w:szCs w:val="20"/>
              </w:rPr>
              <w:t>пологового відділення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500,0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500,0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</w:tr>
      <w:tr w:rsidR="00A61D32" w:rsidRPr="00044ECF" w:rsidTr="00DA191D">
        <w:tc>
          <w:tcPr>
            <w:tcW w:w="12154" w:type="dxa"/>
          </w:tcPr>
          <w:p w:rsidR="00A61D32" w:rsidRPr="0062037E" w:rsidRDefault="00A61D32" w:rsidP="00935640">
            <w:pPr>
              <w:jc w:val="both"/>
              <w:rPr>
                <w:sz w:val="20"/>
                <w:szCs w:val="20"/>
              </w:rPr>
            </w:pPr>
            <w:r w:rsidRPr="0062037E">
              <w:rPr>
                <w:sz w:val="20"/>
                <w:szCs w:val="20"/>
              </w:rPr>
              <w:t>терапевтичного відділення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500,0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500,0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jc w:val="both"/>
              <w:rPr>
                <w:sz w:val="20"/>
                <w:szCs w:val="20"/>
              </w:rPr>
            </w:pPr>
            <w:r w:rsidRPr="0062037E">
              <w:rPr>
                <w:sz w:val="20"/>
                <w:szCs w:val="20"/>
              </w:rPr>
              <w:t>неврологічного відділення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500,0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500,0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rPr>
                <w:b/>
                <w:sz w:val="20"/>
                <w:szCs w:val="20"/>
              </w:rPr>
            </w:pPr>
            <w:r w:rsidRPr="0062037E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b/>
                <w:sz w:val="20"/>
                <w:szCs w:val="20"/>
              </w:rPr>
            </w:pPr>
            <w:r w:rsidRPr="0062037E">
              <w:rPr>
                <w:b/>
                <w:sz w:val="20"/>
                <w:szCs w:val="20"/>
                <w:lang w:val="uk-UA"/>
              </w:rPr>
              <w:t>5 80</w:t>
            </w:r>
            <w:r w:rsidRPr="0062037E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b/>
                <w:sz w:val="20"/>
                <w:szCs w:val="20"/>
                <w:lang w:val="uk-UA"/>
              </w:rPr>
            </w:pPr>
            <w:r w:rsidRPr="0062037E">
              <w:rPr>
                <w:b/>
                <w:sz w:val="20"/>
                <w:szCs w:val="20"/>
                <w:lang w:val="uk-UA"/>
              </w:rPr>
              <w:t>5 80</w:t>
            </w:r>
            <w:r w:rsidRPr="0062037E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b/>
                <w:sz w:val="20"/>
                <w:szCs w:val="20"/>
                <w:lang w:val="uk-UA"/>
              </w:rPr>
            </w:pPr>
            <w:r w:rsidRPr="0062037E">
              <w:rPr>
                <w:b/>
                <w:sz w:val="20"/>
                <w:szCs w:val="20"/>
                <w:lang w:val="uk-UA"/>
              </w:rPr>
              <w:t>0</w:t>
            </w:r>
          </w:p>
        </w:tc>
      </w:tr>
      <w:tr w:rsidR="00A61D32" w:rsidRPr="00301F3F" w:rsidTr="00DA191D">
        <w:tc>
          <w:tcPr>
            <w:tcW w:w="15343" w:type="dxa"/>
            <w:gridSpan w:val="7"/>
          </w:tcPr>
          <w:p w:rsidR="00A61D32" w:rsidRPr="0062037E" w:rsidRDefault="00605373" w:rsidP="00935640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Центр первинної мед</w:t>
            </w:r>
            <w:r>
              <w:rPr>
                <w:b/>
                <w:i/>
                <w:sz w:val="24"/>
                <w:szCs w:val="24"/>
                <w:lang w:val="uk-UA"/>
              </w:rPr>
              <w:t>и</w:t>
            </w:r>
            <w:r w:rsidR="00A61D32" w:rsidRPr="0062037E">
              <w:rPr>
                <w:b/>
                <w:i/>
                <w:sz w:val="24"/>
                <w:szCs w:val="24"/>
              </w:rPr>
              <w:t>ко-санітарної допомоги: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jc w:val="both"/>
              <w:rPr>
                <w:sz w:val="20"/>
                <w:szCs w:val="20"/>
              </w:rPr>
            </w:pPr>
            <w:r w:rsidRPr="0062037E">
              <w:rPr>
                <w:rFonts w:eastAsiaTheme="minorHAnsi"/>
                <w:color w:val="000000"/>
                <w:sz w:val="20"/>
                <w:szCs w:val="20"/>
                <w:lang w:val="uk-UA"/>
              </w:rPr>
              <w:t>Капітальний ремонт даху будівлі «Поліклінічне та приймальне відділення» за адресою м.Канів, вул.Успенська,15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</w:rPr>
            </w:pPr>
            <w:r w:rsidRPr="0062037E">
              <w:rPr>
                <w:sz w:val="20"/>
                <w:szCs w:val="20"/>
                <w:lang w:val="uk-UA"/>
              </w:rPr>
              <w:t>120</w:t>
            </w:r>
            <w:r w:rsidRPr="0062037E">
              <w:rPr>
                <w:sz w:val="20"/>
                <w:szCs w:val="20"/>
              </w:rPr>
              <w:t>,</w:t>
            </w: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120,0</w:t>
            </w:r>
          </w:p>
        </w:tc>
      </w:tr>
      <w:tr w:rsidR="00A61D32" w:rsidRPr="00301F3F" w:rsidTr="00DA191D">
        <w:trPr>
          <w:trHeight w:val="475"/>
        </w:trPr>
        <w:tc>
          <w:tcPr>
            <w:tcW w:w="12154" w:type="dxa"/>
          </w:tcPr>
          <w:p w:rsidR="00A61D32" w:rsidRPr="0062037E" w:rsidRDefault="00A61D32" w:rsidP="00935640">
            <w:pPr>
              <w:jc w:val="both"/>
              <w:rPr>
                <w:sz w:val="20"/>
                <w:szCs w:val="20"/>
              </w:rPr>
            </w:pPr>
            <w:r w:rsidRPr="0062037E">
              <w:rPr>
                <w:rFonts w:eastAsiaTheme="minorHAnsi"/>
                <w:color w:val="000000"/>
                <w:sz w:val="20"/>
                <w:szCs w:val="20"/>
                <w:lang w:val="uk-UA"/>
              </w:rPr>
              <w:t>Виготовлення проєктно-кошторисної документації на капітальний ремонт вимощення, гідроізоляцію фундаменту та роботи по водовідведенню навколо будівлі «Поліклінічне та приймальне відділення» за адресою м.Канів</w:t>
            </w:r>
            <w:r w:rsidR="00BC2ADA">
              <w:rPr>
                <w:rFonts w:eastAsiaTheme="minorHAnsi"/>
                <w:color w:val="000000"/>
                <w:sz w:val="20"/>
                <w:szCs w:val="20"/>
                <w:lang w:val="uk-UA"/>
              </w:rPr>
              <w:t>,</w:t>
            </w:r>
            <w:r w:rsidRPr="0062037E">
              <w:rPr>
                <w:rFonts w:eastAsiaTheme="minorHAnsi"/>
                <w:color w:val="000000"/>
                <w:sz w:val="20"/>
                <w:szCs w:val="20"/>
                <w:lang w:val="uk-UA"/>
              </w:rPr>
              <w:t xml:space="preserve"> вул.Успенська,15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</w:rPr>
            </w:pPr>
            <w:r w:rsidRPr="0062037E">
              <w:rPr>
                <w:sz w:val="20"/>
                <w:szCs w:val="20"/>
              </w:rPr>
              <w:t>3</w:t>
            </w:r>
            <w:r w:rsidRPr="0062037E">
              <w:rPr>
                <w:sz w:val="20"/>
                <w:szCs w:val="20"/>
                <w:lang w:val="uk-UA"/>
              </w:rPr>
              <w:t>8</w:t>
            </w:r>
            <w:r w:rsidRPr="0062037E">
              <w:rPr>
                <w:sz w:val="20"/>
                <w:szCs w:val="20"/>
              </w:rPr>
              <w:t>,</w:t>
            </w: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38,0</w:t>
            </w:r>
          </w:p>
        </w:tc>
      </w:tr>
      <w:tr w:rsidR="00A61D32" w:rsidRPr="00301F3F" w:rsidTr="00DA191D">
        <w:trPr>
          <w:trHeight w:val="475"/>
        </w:trPr>
        <w:tc>
          <w:tcPr>
            <w:tcW w:w="12154" w:type="dxa"/>
          </w:tcPr>
          <w:p w:rsidR="00A61D32" w:rsidRPr="0062037E" w:rsidRDefault="00A61D32" w:rsidP="00935640">
            <w:pPr>
              <w:jc w:val="both"/>
              <w:rPr>
                <w:sz w:val="20"/>
                <w:szCs w:val="20"/>
              </w:rPr>
            </w:pPr>
            <w:r w:rsidRPr="0062037E">
              <w:rPr>
                <w:rFonts w:eastAsiaTheme="minorHAnsi"/>
                <w:color w:val="000000"/>
                <w:sz w:val="20"/>
                <w:szCs w:val="20"/>
                <w:lang w:val="uk-UA"/>
              </w:rPr>
              <w:t>Капітальний ремонт вимощення, гідроізоляція фундаменту та роботи по водовідведенню навколо будівлі «Поліклінічне та приймальне відділення» за адресою м.Канів</w:t>
            </w:r>
            <w:r w:rsidR="00325FCF">
              <w:rPr>
                <w:rFonts w:eastAsiaTheme="minorHAnsi"/>
                <w:color w:val="000000"/>
                <w:sz w:val="20"/>
                <w:szCs w:val="20"/>
                <w:lang w:val="uk-UA"/>
              </w:rPr>
              <w:t>,</w:t>
            </w:r>
            <w:r w:rsidRPr="0062037E">
              <w:rPr>
                <w:rFonts w:eastAsiaTheme="minorHAnsi"/>
                <w:color w:val="000000"/>
                <w:sz w:val="20"/>
                <w:szCs w:val="20"/>
                <w:lang w:val="uk-UA"/>
              </w:rPr>
              <w:t xml:space="preserve"> вул.Успенська,15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</w:rPr>
            </w:pPr>
            <w:r w:rsidRPr="0062037E">
              <w:rPr>
                <w:sz w:val="20"/>
                <w:szCs w:val="20"/>
              </w:rPr>
              <w:t>3</w:t>
            </w:r>
            <w:r w:rsidRPr="0062037E">
              <w:rPr>
                <w:sz w:val="20"/>
                <w:szCs w:val="20"/>
                <w:lang w:val="uk-UA"/>
              </w:rPr>
              <w:t>80</w:t>
            </w:r>
            <w:r w:rsidRPr="0062037E">
              <w:rPr>
                <w:sz w:val="20"/>
                <w:szCs w:val="20"/>
              </w:rPr>
              <w:t>,</w:t>
            </w: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380,0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jc w:val="both"/>
              <w:rPr>
                <w:sz w:val="20"/>
                <w:szCs w:val="20"/>
              </w:rPr>
            </w:pPr>
            <w:r w:rsidRPr="0062037E">
              <w:rPr>
                <w:rFonts w:eastAsiaTheme="minorHAnsi"/>
                <w:color w:val="000000"/>
                <w:sz w:val="20"/>
                <w:szCs w:val="20"/>
                <w:lang w:val="uk-UA"/>
              </w:rPr>
              <w:t>Здійснення технічного нагляду за проведенням капітального ремонту вимощення, гідроізоляції фундаменту та роботи по водовідведенню навколо будівлі «Поліклінічне та приймальне відділення» за адресою м.Канів</w:t>
            </w:r>
            <w:r w:rsidR="00325FCF">
              <w:rPr>
                <w:rFonts w:eastAsiaTheme="minorHAnsi"/>
                <w:color w:val="000000"/>
                <w:sz w:val="20"/>
                <w:szCs w:val="20"/>
                <w:lang w:val="uk-UA"/>
              </w:rPr>
              <w:t>,</w:t>
            </w:r>
            <w:r w:rsidR="006465B6">
              <w:rPr>
                <w:rFonts w:eastAsiaTheme="minorHAnsi"/>
                <w:color w:val="000000"/>
                <w:sz w:val="20"/>
                <w:szCs w:val="20"/>
                <w:lang w:val="uk-UA"/>
              </w:rPr>
              <w:t xml:space="preserve"> </w:t>
            </w:r>
            <w:r w:rsidRPr="0062037E">
              <w:rPr>
                <w:sz w:val="20"/>
                <w:szCs w:val="20"/>
              </w:rPr>
              <w:t>вул</w:t>
            </w:r>
            <w:r w:rsidRPr="0062037E">
              <w:rPr>
                <w:rFonts w:eastAsiaTheme="minorHAnsi"/>
                <w:color w:val="000000"/>
                <w:sz w:val="20"/>
                <w:szCs w:val="20"/>
                <w:lang w:val="uk-UA"/>
              </w:rPr>
              <w:t>.Успенська,15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</w:rPr>
            </w:pPr>
            <w:r w:rsidRPr="0062037E">
              <w:rPr>
                <w:sz w:val="20"/>
                <w:szCs w:val="20"/>
                <w:lang w:val="uk-UA"/>
              </w:rPr>
              <w:t>10</w:t>
            </w:r>
            <w:r w:rsidRPr="0062037E">
              <w:rPr>
                <w:sz w:val="20"/>
                <w:szCs w:val="20"/>
              </w:rPr>
              <w:t>,</w:t>
            </w: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10,0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jc w:val="both"/>
              <w:rPr>
                <w:sz w:val="20"/>
                <w:szCs w:val="20"/>
              </w:rPr>
            </w:pPr>
            <w:r w:rsidRPr="0062037E">
              <w:rPr>
                <w:sz w:val="20"/>
                <w:szCs w:val="20"/>
                <w:lang w:val="uk-UA"/>
              </w:rPr>
              <w:lastRenderedPageBreak/>
              <w:t>Придбання медичних матеріалів (памперси для дітей та дорослих тощо).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</w:rPr>
            </w:pPr>
            <w:r w:rsidRPr="0062037E">
              <w:rPr>
                <w:sz w:val="20"/>
                <w:szCs w:val="20"/>
                <w:lang w:val="uk-UA"/>
              </w:rPr>
              <w:t>2</w:t>
            </w:r>
            <w:r w:rsidRPr="0062037E">
              <w:rPr>
                <w:sz w:val="20"/>
                <w:szCs w:val="20"/>
              </w:rPr>
              <w:t>50,0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250,0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jc w:val="both"/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</w:rPr>
              <w:t>Забезпечення проведення туберкулінодіагностики дітей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</w:rPr>
            </w:pPr>
            <w:r w:rsidRPr="0062037E">
              <w:rPr>
                <w:sz w:val="20"/>
                <w:szCs w:val="20"/>
                <w:lang w:val="uk-UA"/>
              </w:rPr>
              <w:t>200</w:t>
            </w:r>
            <w:r w:rsidRPr="0062037E">
              <w:rPr>
                <w:sz w:val="20"/>
                <w:szCs w:val="20"/>
              </w:rPr>
              <w:t>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200,0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jc w:val="both"/>
              <w:rPr>
                <w:sz w:val="20"/>
                <w:szCs w:val="20"/>
              </w:rPr>
            </w:pPr>
            <w:r w:rsidRPr="0062037E">
              <w:rPr>
                <w:rFonts w:eastAsiaTheme="minorHAnsi"/>
                <w:color w:val="000000"/>
                <w:sz w:val="20"/>
                <w:szCs w:val="20"/>
                <w:lang w:val="uk-UA"/>
              </w:rPr>
              <w:t>Влаштування світлового ліхтаря з полікарбонату над внутрішнім двориком будівлі, поліклінічне та приймальне відділення (реконструкція)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500</w:t>
            </w:r>
            <w:r w:rsidRPr="0062037E">
              <w:rPr>
                <w:sz w:val="20"/>
                <w:szCs w:val="20"/>
              </w:rPr>
              <w:t>,</w:t>
            </w: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500,0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jc w:val="both"/>
              <w:rPr>
                <w:sz w:val="20"/>
                <w:szCs w:val="20"/>
                <w:lang w:val="uk-UA"/>
              </w:rPr>
            </w:pPr>
            <w:r w:rsidRPr="0062037E">
              <w:rPr>
                <w:color w:val="000000"/>
                <w:sz w:val="20"/>
                <w:szCs w:val="20"/>
                <w:lang w:val="uk-UA" w:eastAsia="ru-RU"/>
              </w:rPr>
              <w:t xml:space="preserve">Облаштування дитячого </w:t>
            </w:r>
            <w:r w:rsidRPr="0062037E">
              <w:rPr>
                <w:bCs/>
                <w:sz w:val="20"/>
                <w:szCs w:val="20"/>
                <w:lang w:val="uk-UA" w:eastAsia="ja-JP"/>
              </w:rPr>
              <w:t xml:space="preserve">майданчику та бесідки на прилеглій території  до </w:t>
            </w:r>
            <w:r w:rsidRPr="0062037E">
              <w:rPr>
                <w:bCs/>
                <w:sz w:val="20"/>
                <w:szCs w:val="20"/>
                <w:lang w:val="uk-UA"/>
              </w:rPr>
              <w:t>ЦПМС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50,0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50,0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jc w:val="both"/>
              <w:rPr>
                <w:color w:val="000000"/>
                <w:sz w:val="20"/>
                <w:szCs w:val="20"/>
                <w:lang w:val="uk-UA" w:eastAsia="ru-RU"/>
              </w:rPr>
            </w:pPr>
            <w:r w:rsidRPr="0062037E">
              <w:rPr>
                <w:bCs/>
                <w:sz w:val="20"/>
                <w:szCs w:val="20"/>
                <w:lang w:val="uk-UA" w:eastAsia="ja-JP"/>
              </w:rPr>
              <w:t>Придбання 2-х пересувних ЕКГ апаратів для лікарів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60,0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60,0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jc w:val="both"/>
              <w:rPr>
                <w:bCs/>
                <w:sz w:val="20"/>
                <w:szCs w:val="20"/>
                <w:lang w:val="uk-UA" w:eastAsia="ja-JP"/>
              </w:rPr>
            </w:pPr>
            <w:r w:rsidRPr="0062037E">
              <w:rPr>
                <w:bCs/>
                <w:sz w:val="20"/>
                <w:szCs w:val="20"/>
                <w:lang w:val="uk-UA" w:eastAsia="ja-JP"/>
              </w:rPr>
              <w:t>Облаштування місця очікування після вакцинації дитячого населення ігровим приладдям  з встановленням телевізору в зоні очікувань та відпочинку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50,0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50,0</w:t>
            </w:r>
          </w:p>
        </w:tc>
      </w:tr>
      <w:tr w:rsidR="00A61D32" w:rsidRPr="00044ECF" w:rsidTr="00DA191D">
        <w:tc>
          <w:tcPr>
            <w:tcW w:w="12154" w:type="dxa"/>
          </w:tcPr>
          <w:p w:rsidR="00A61D32" w:rsidRPr="0062037E" w:rsidRDefault="00A61D32" w:rsidP="00935640">
            <w:pPr>
              <w:rPr>
                <w:b/>
                <w:sz w:val="20"/>
                <w:szCs w:val="20"/>
              </w:rPr>
            </w:pPr>
            <w:r w:rsidRPr="0062037E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b/>
                <w:sz w:val="20"/>
                <w:szCs w:val="20"/>
                <w:lang w:val="uk-UA"/>
              </w:rPr>
            </w:pPr>
            <w:r w:rsidRPr="0062037E">
              <w:rPr>
                <w:b/>
                <w:sz w:val="20"/>
                <w:szCs w:val="20"/>
                <w:lang w:val="uk-UA"/>
              </w:rPr>
              <w:t>1 658</w:t>
            </w:r>
            <w:r w:rsidRPr="0062037E">
              <w:rPr>
                <w:b/>
                <w:sz w:val="20"/>
                <w:szCs w:val="20"/>
              </w:rPr>
              <w:t>,</w:t>
            </w:r>
            <w:r w:rsidRPr="0062037E"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b/>
                <w:sz w:val="20"/>
                <w:szCs w:val="20"/>
                <w:lang w:val="uk-UA"/>
              </w:rPr>
            </w:pPr>
            <w:r w:rsidRPr="0062037E">
              <w:rPr>
                <w:b/>
                <w:sz w:val="20"/>
                <w:szCs w:val="20"/>
                <w:lang w:val="uk-UA"/>
              </w:rPr>
              <w:t>950,0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b/>
                <w:sz w:val="20"/>
                <w:szCs w:val="20"/>
                <w:lang w:val="uk-UA"/>
              </w:rPr>
            </w:pPr>
            <w:r w:rsidRPr="0062037E">
              <w:rPr>
                <w:b/>
                <w:sz w:val="20"/>
                <w:szCs w:val="20"/>
                <w:lang w:val="uk-UA"/>
              </w:rPr>
              <w:t>708,0</w:t>
            </w:r>
          </w:p>
        </w:tc>
      </w:tr>
      <w:tr w:rsidR="00A61D32" w:rsidRPr="00301F3F" w:rsidTr="00DA191D">
        <w:tc>
          <w:tcPr>
            <w:tcW w:w="15343" w:type="dxa"/>
            <w:gridSpan w:val="7"/>
          </w:tcPr>
          <w:p w:rsidR="00A61D32" w:rsidRPr="0062037E" w:rsidRDefault="00A61D32" w:rsidP="00935640">
            <w:pPr>
              <w:jc w:val="center"/>
              <w:rPr>
                <w:b/>
                <w:i/>
                <w:sz w:val="24"/>
                <w:szCs w:val="24"/>
              </w:rPr>
            </w:pPr>
            <w:r w:rsidRPr="0062037E">
              <w:rPr>
                <w:b/>
                <w:i/>
                <w:sz w:val="24"/>
                <w:szCs w:val="24"/>
              </w:rPr>
              <w:t>Розвиток культури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Капіталь</w:t>
            </w:r>
            <w:r w:rsidRPr="0062037E">
              <w:rPr>
                <w:sz w:val="20"/>
                <w:szCs w:val="20"/>
              </w:rPr>
              <w:t>ний ремонт приміщень міського будинку культури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514</w:t>
            </w:r>
            <w:r w:rsidRPr="0062037E">
              <w:rPr>
                <w:sz w:val="20"/>
                <w:szCs w:val="20"/>
              </w:rPr>
              <w:t>,</w:t>
            </w:r>
            <w:r w:rsidRPr="0062037E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514,3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0,0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</w:rPr>
              <w:t>Організація та проведення загальноміських культурно-мистецьких заходів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</w:rPr>
            </w:pPr>
            <w:r w:rsidRPr="0062037E">
              <w:rPr>
                <w:sz w:val="20"/>
                <w:szCs w:val="20"/>
                <w:lang w:val="uk-UA"/>
              </w:rPr>
              <w:t>20</w:t>
            </w:r>
            <w:r w:rsidRPr="0062037E">
              <w:rPr>
                <w:sz w:val="20"/>
                <w:szCs w:val="20"/>
              </w:rPr>
              <w:t>0,0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</w:rPr>
            </w:pPr>
            <w:r w:rsidRPr="0062037E">
              <w:rPr>
                <w:sz w:val="20"/>
                <w:szCs w:val="20"/>
                <w:lang w:val="uk-UA"/>
              </w:rPr>
              <w:t>200,0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Організація і проведення зустрічей щодо співпраці в сфері культури і мистецтв з містами – побратимами</w:t>
            </w:r>
            <w:r w:rsidR="00BF5F9D">
              <w:rPr>
                <w:sz w:val="20"/>
                <w:szCs w:val="20"/>
                <w:lang w:val="uk-UA"/>
              </w:rPr>
              <w:t xml:space="preserve"> </w:t>
            </w:r>
            <w:r w:rsidRPr="0062037E">
              <w:rPr>
                <w:sz w:val="20"/>
                <w:szCs w:val="20"/>
                <w:lang w:val="uk-UA"/>
              </w:rPr>
              <w:t xml:space="preserve"> Канева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60,0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60,0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</w:rPr>
              <w:t>Організація та проведення Канівського Міжнародного кінофестивалю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</w:rPr>
            </w:pPr>
            <w:r w:rsidRPr="0062037E">
              <w:rPr>
                <w:sz w:val="20"/>
                <w:szCs w:val="20"/>
                <w:lang w:val="uk-UA"/>
              </w:rPr>
              <w:t>15</w:t>
            </w:r>
            <w:r w:rsidRPr="0062037E">
              <w:rPr>
                <w:sz w:val="20"/>
                <w:szCs w:val="20"/>
              </w:rPr>
              <w:t>0,0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</w:rPr>
            </w:pPr>
            <w:r w:rsidRPr="0062037E">
              <w:rPr>
                <w:sz w:val="20"/>
                <w:szCs w:val="20"/>
                <w:lang w:val="uk-UA"/>
              </w:rPr>
              <w:t>15</w:t>
            </w:r>
            <w:r w:rsidRPr="0062037E">
              <w:rPr>
                <w:sz w:val="20"/>
                <w:szCs w:val="20"/>
              </w:rPr>
              <w:t>0,0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rPr>
                <w:sz w:val="20"/>
                <w:szCs w:val="20"/>
              </w:rPr>
            </w:pPr>
            <w:r w:rsidRPr="0062037E">
              <w:rPr>
                <w:sz w:val="20"/>
                <w:szCs w:val="20"/>
                <w:lang w:val="uk-UA"/>
              </w:rPr>
              <w:t>Капітальний ремонт клубу-музею ветеранів війни і праці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200,0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200,0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Оновлення матеріально-технічної бази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pStyle w:val="17"/>
            </w:pPr>
            <w:r w:rsidRPr="0062037E">
              <w:t>300,0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pStyle w:val="17"/>
            </w:pPr>
            <w:r w:rsidRPr="0062037E">
              <w:t>300,0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rPr>
                <w:b/>
                <w:sz w:val="20"/>
                <w:szCs w:val="20"/>
              </w:rPr>
            </w:pPr>
            <w:r w:rsidRPr="0062037E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b/>
                <w:sz w:val="20"/>
                <w:szCs w:val="20"/>
              </w:rPr>
            </w:pPr>
            <w:r w:rsidRPr="0062037E">
              <w:rPr>
                <w:b/>
                <w:sz w:val="20"/>
                <w:szCs w:val="20"/>
                <w:lang w:val="uk-UA"/>
              </w:rPr>
              <w:t>1 424</w:t>
            </w:r>
            <w:r w:rsidRPr="0062037E">
              <w:rPr>
                <w:b/>
                <w:sz w:val="20"/>
                <w:szCs w:val="20"/>
              </w:rPr>
              <w:t>,</w:t>
            </w:r>
            <w:r w:rsidRPr="0062037E"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pStyle w:val="17"/>
              <w:rPr>
                <w:b/>
              </w:rPr>
            </w:pPr>
            <w:r w:rsidRPr="0062037E">
              <w:rPr>
                <w:b/>
                <w:lang w:val="uk-UA"/>
              </w:rPr>
              <w:t>1 224</w:t>
            </w:r>
            <w:r w:rsidRPr="0062037E">
              <w:rPr>
                <w:b/>
              </w:rPr>
              <w:t>,</w:t>
            </w:r>
            <w:r w:rsidRPr="0062037E">
              <w:rPr>
                <w:b/>
                <w:lang w:val="uk-UA"/>
              </w:rPr>
              <w:t>3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pStyle w:val="17"/>
              <w:rPr>
                <w:b/>
              </w:rPr>
            </w:pPr>
            <w:r w:rsidRPr="0062037E">
              <w:rPr>
                <w:b/>
                <w:lang w:val="uk-UA"/>
              </w:rPr>
              <w:t>20</w:t>
            </w:r>
            <w:r w:rsidRPr="0062037E">
              <w:rPr>
                <w:b/>
              </w:rPr>
              <w:t>0,0</w:t>
            </w:r>
          </w:p>
        </w:tc>
      </w:tr>
      <w:tr w:rsidR="00A61D32" w:rsidRPr="00301F3F" w:rsidTr="00DA191D">
        <w:tc>
          <w:tcPr>
            <w:tcW w:w="15343" w:type="dxa"/>
            <w:gridSpan w:val="7"/>
          </w:tcPr>
          <w:p w:rsidR="00A61D32" w:rsidRPr="0062037E" w:rsidRDefault="00A61D32" w:rsidP="00935640">
            <w:pPr>
              <w:jc w:val="center"/>
              <w:rPr>
                <w:b/>
                <w:i/>
                <w:sz w:val="24"/>
                <w:szCs w:val="24"/>
              </w:rPr>
            </w:pPr>
            <w:r w:rsidRPr="0062037E">
              <w:rPr>
                <w:b/>
                <w:i/>
                <w:sz w:val="24"/>
                <w:szCs w:val="24"/>
              </w:rPr>
              <w:t>Управління соціального захисту населення</w:t>
            </w:r>
          </w:p>
        </w:tc>
      </w:tr>
      <w:tr w:rsidR="00A61D32" w:rsidRPr="00044ECF" w:rsidTr="00DA191D">
        <w:tc>
          <w:tcPr>
            <w:tcW w:w="12154" w:type="dxa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 xml:space="preserve">Відшкодування витрат за безкоштовний відпуск ліків 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</w:rPr>
            </w:pPr>
            <w:r w:rsidRPr="0062037E">
              <w:rPr>
                <w:sz w:val="20"/>
                <w:szCs w:val="20"/>
                <w:lang w:val="uk-UA"/>
              </w:rPr>
              <w:t xml:space="preserve"> 3 200</w:t>
            </w:r>
            <w:r w:rsidRPr="0062037E">
              <w:rPr>
                <w:sz w:val="20"/>
                <w:szCs w:val="20"/>
              </w:rPr>
              <w:t>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</w:rPr>
            </w:pPr>
            <w:r w:rsidRPr="0062037E">
              <w:rPr>
                <w:sz w:val="20"/>
                <w:szCs w:val="20"/>
                <w:lang w:val="uk-UA"/>
              </w:rPr>
              <w:t>2 000</w:t>
            </w:r>
            <w:r w:rsidRPr="0062037E">
              <w:rPr>
                <w:sz w:val="20"/>
                <w:szCs w:val="20"/>
              </w:rPr>
              <w:t>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1 200,0</w:t>
            </w:r>
          </w:p>
        </w:tc>
      </w:tr>
      <w:tr w:rsidR="00A61D32" w:rsidRPr="00044ECF" w:rsidTr="00DA191D">
        <w:tc>
          <w:tcPr>
            <w:tcW w:w="12154" w:type="dxa"/>
          </w:tcPr>
          <w:p w:rsidR="00A61D32" w:rsidRPr="0062037E" w:rsidRDefault="00A61D32" w:rsidP="00935640">
            <w:pPr>
              <w:rPr>
                <w:b/>
                <w:sz w:val="20"/>
                <w:szCs w:val="20"/>
              </w:rPr>
            </w:pPr>
            <w:r w:rsidRPr="0062037E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b/>
                <w:sz w:val="20"/>
                <w:szCs w:val="20"/>
              </w:rPr>
            </w:pPr>
            <w:r w:rsidRPr="0062037E">
              <w:rPr>
                <w:b/>
                <w:sz w:val="20"/>
                <w:szCs w:val="20"/>
                <w:lang w:val="uk-UA"/>
              </w:rPr>
              <w:t xml:space="preserve"> 3 200</w:t>
            </w:r>
            <w:r w:rsidRPr="0062037E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b/>
                <w:sz w:val="20"/>
                <w:szCs w:val="20"/>
              </w:rPr>
            </w:pPr>
            <w:r w:rsidRPr="0062037E">
              <w:rPr>
                <w:b/>
                <w:sz w:val="20"/>
                <w:szCs w:val="20"/>
                <w:lang w:val="uk-UA"/>
              </w:rPr>
              <w:t>2 000</w:t>
            </w:r>
            <w:r w:rsidRPr="0062037E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b/>
                <w:sz w:val="20"/>
                <w:szCs w:val="20"/>
                <w:lang w:val="uk-UA"/>
              </w:rPr>
            </w:pPr>
            <w:r w:rsidRPr="0062037E">
              <w:rPr>
                <w:b/>
                <w:sz w:val="20"/>
                <w:szCs w:val="20"/>
                <w:lang w:val="uk-UA"/>
              </w:rPr>
              <w:t>1 200,0</w:t>
            </w:r>
          </w:p>
        </w:tc>
      </w:tr>
      <w:tr w:rsidR="00A61D32" w:rsidRPr="00301F3F" w:rsidTr="00DA191D">
        <w:tc>
          <w:tcPr>
            <w:tcW w:w="15343" w:type="dxa"/>
            <w:gridSpan w:val="7"/>
          </w:tcPr>
          <w:p w:rsidR="00A61D32" w:rsidRPr="0062037E" w:rsidRDefault="00A61D32" w:rsidP="00935640">
            <w:pPr>
              <w:tabs>
                <w:tab w:val="center" w:pos="7803"/>
                <w:tab w:val="right" w:pos="15606"/>
              </w:tabs>
              <w:jc w:val="center"/>
              <w:rPr>
                <w:b/>
                <w:sz w:val="26"/>
                <w:szCs w:val="26"/>
                <w:lang w:val="uk-UA"/>
              </w:rPr>
            </w:pPr>
            <w:r w:rsidRPr="0062037E">
              <w:rPr>
                <w:b/>
                <w:sz w:val="26"/>
                <w:szCs w:val="26"/>
                <w:lang w:val="uk-UA"/>
              </w:rPr>
              <w:t>Зростання конкурентоспроможності економіки міста</w:t>
            </w:r>
          </w:p>
        </w:tc>
      </w:tr>
      <w:tr w:rsidR="00A61D32" w:rsidRPr="00301F3F" w:rsidTr="00DA191D">
        <w:tc>
          <w:tcPr>
            <w:tcW w:w="15343" w:type="dxa"/>
            <w:gridSpan w:val="7"/>
          </w:tcPr>
          <w:p w:rsidR="00A61D32" w:rsidRPr="0062037E" w:rsidRDefault="00A61D32" w:rsidP="00935640">
            <w:pPr>
              <w:tabs>
                <w:tab w:val="center" w:pos="7803"/>
                <w:tab w:val="right" w:pos="15606"/>
              </w:tabs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62037E">
              <w:rPr>
                <w:b/>
                <w:i/>
                <w:sz w:val="24"/>
                <w:szCs w:val="24"/>
                <w:lang w:val="uk-UA"/>
              </w:rPr>
              <w:t>Розвиток підприємництва</w:t>
            </w:r>
          </w:p>
        </w:tc>
      </w:tr>
      <w:tr w:rsidR="00A61D32" w:rsidRPr="00301F3F" w:rsidTr="00DA191D">
        <w:trPr>
          <w:gridAfter w:val="1"/>
          <w:wAfter w:w="31" w:type="dxa"/>
        </w:trPr>
        <w:tc>
          <w:tcPr>
            <w:tcW w:w="12165" w:type="dxa"/>
            <w:gridSpan w:val="2"/>
          </w:tcPr>
          <w:p w:rsidR="00A61D32" w:rsidRPr="0062037E" w:rsidRDefault="00A61D32" w:rsidP="00935640">
            <w:pPr>
              <w:tabs>
                <w:tab w:val="center" w:pos="7803"/>
                <w:tab w:val="right" w:pos="15606"/>
              </w:tabs>
              <w:jc w:val="both"/>
              <w:rPr>
                <w:b/>
                <w:i/>
                <w:sz w:val="20"/>
                <w:szCs w:val="20"/>
                <w:lang w:val="uk-UA"/>
              </w:rPr>
            </w:pPr>
            <w:r w:rsidRPr="0062037E">
              <w:rPr>
                <w:color w:val="000000"/>
                <w:sz w:val="20"/>
                <w:szCs w:val="20"/>
                <w:lang w:val="uk-UA"/>
              </w:rPr>
              <w:t>К</w:t>
            </w:r>
            <w:r w:rsidRPr="0062037E">
              <w:rPr>
                <w:color w:val="000000"/>
                <w:sz w:val="20"/>
                <w:szCs w:val="20"/>
              </w:rPr>
              <w:t>онкурс про</w:t>
            </w:r>
            <w:r w:rsidRPr="0062037E">
              <w:rPr>
                <w:color w:val="000000"/>
                <w:sz w:val="20"/>
                <w:szCs w:val="20"/>
                <w:lang w:val="uk-UA"/>
              </w:rPr>
              <w:t>є</w:t>
            </w:r>
            <w:r w:rsidRPr="0062037E">
              <w:rPr>
                <w:color w:val="000000"/>
                <w:sz w:val="20"/>
                <w:szCs w:val="20"/>
              </w:rPr>
              <w:t>ктів суб’єктів малого підприємництва, за якими відбуватиметься відшкодування відсоткових ставок за кредитами з міського бюджету</w:t>
            </w:r>
          </w:p>
        </w:tc>
        <w:tc>
          <w:tcPr>
            <w:tcW w:w="1126" w:type="dxa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20,0</w:t>
            </w:r>
          </w:p>
          <w:p w:rsidR="00A61D32" w:rsidRPr="0062037E" w:rsidRDefault="00A61D32" w:rsidP="00935640">
            <w:pPr>
              <w:tabs>
                <w:tab w:val="center" w:pos="7803"/>
                <w:tab w:val="right" w:pos="15606"/>
              </w:tabs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68" w:type="dxa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20,0</w:t>
            </w:r>
          </w:p>
          <w:p w:rsidR="00A61D32" w:rsidRPr="0062037E" w:rsidRDefault="00A61D32" w:rsidP="00935640">
            <w:pPr>
              <w:tabs>
                <w:tab w:val="center" w:pos="7803"/>
                <w:tab w:val="right" w:pos="15606"/>
              </w:tabs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</w:t>
            </w:r>
          </w:p>
          <w:p w:rsidR="00A61D32" w:rsidRPr="0062037E" w:rsidRDefault="00A61D32" w:rsidP="00935640">
            <w:pPr>
              <w:tabs>
                <w:tab w:val="center" w:pos="7803"/>
                <w:tab w:val="right" w:pos="15606"/>
              </w:tabs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A61D32" w:rsidRPr="00301F3F" w:rsidTr="00DA191D">
        <w:trPr>
          <w:gridAfter w:val="1"/>
          <w:wAfter w:w="31" w:type="dxa"/>
          <w:trHeight w:val="297"/>
        </w:trPr>
        <w:tc>
          <w:tcPr>
            <w:tcW w:w="12165" w:type="dxa"/>
            <w:gridSpan w:val="2"/>
          </w:tcPr>
          <w:p w:rsidR="00A61D32" w:rsidRPr="0062037E" w:rsidRDefault="00A61D32" w:rsidP="00935640">
            <w:pPr>
              <w:tabs>
                <w:tab w:val="center" w:pos="7803"/>
                <w:tab w:val="right" w:pos="15606"/>
              </w:tabs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62037E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1126" w:type="dxa"/>
          </w:tcPr>
          <w:p w:rsidR="00A61D32" w:rsidRPr="0062037E" w:rsidRDefault="00A61D32" w:rsidP="00935640">
            <w:pPr>
              <w:rPr>
                <w:b/>
                <w:sz w:val="20"/>
                <w:szCs w:val="20"/>
                <w:lang w:val="uk-UA"/>
              </w:rPr>
            </w:pPr>
            <w:r w:rsidRPr="0062037E">
              <w:rPr>
                <w:b/>
                <w:sz w:val="20"/>
                <w:szCs w:val="20"/>
                <w:lang w:val="uk-UA"/>
              </w:rPr>
              <w:t>20,0</w:t>
            </w:r>
          </w:p>
        </w:tc>
        <w:tc>
          <w:tcPr>
            <w:tcW w:w="968" w:type="dxa"/>
          </w:tcPr>
          <w:p w:rsidR="00A61D32" w:rsidRPr="0062037E" w:rsidRDefault="00A61D32" w:rsidP="00935640">
            <w:pPr>
              <w:rPr>
                <w:b/>
                <w:sz w:val="20"/>
                <w:szCs w:val="20"/>
                <w:lang w:val="uk-UA"/>
              </w:rPr>
            </w:pPr>
            <w:r w:rsidRPr="0062037E">
              <w:rPr>
                <w:b/>
                <w:sz w:val="20"/>
                <w:szCs w:val="20"/>
                <w:lang w:val="uk-UA"/>
              </w:rPr>
              <w:t>20,0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b/>
                <w:sz w:val="20"/>
                <w:szCs w:val="20"/>
                <w:lang w:val="uk-UA"/>
              </w:rPr>
            </w:pPr>
            <w:r w:rsidRPr="0062037E">
              <w:rPr>
                <w:b/>
                <w:sz w:val="20"/>
                <w:szCs w:val="20"/>
                <w:lang w:val="uk-UA"/>
              </w:rPr>
              <w:t>0</w:t>
            </w:r>
          </w:p>
        </w:tc>
      </w:tr>
      <w:tr w:rsidR="00A61D32" w:rsidRPr="00301F3F" w:rsidTr="00DA191D">
        <w:trPr>
          <w:trHeight w:val="297"/>
        </w:trPr>
        <w:tc>
          <w:tcPr>
            <w:tcW w:w="15343" w:type="dxa"/>
            <w:gridSpan w:val="7"/>
          </w:tcPr>
          <w:p w:rsidR="00A61D32" w:rsidRPr="0062037E" w:rsidRDefault="00A61D32" w:rsidP="00935640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62037E">
              <w:rPr>
                <w:b/>
                <w:i/>
                <w:sz w:val="24"/>
                <w:szCs w:val="24"/>
                <w:lang w:val="uk-UA"/>
              </w:rPr>
              <w:t>Залучення інвестицій</w:t>
            </w:r>
          </w:p>
        </w:tc>
      </w:tr>
      <w:tr w:rsidR="00A61D32" w:rsidRPr="00301F3F" w:rsidTr="00DA191D">
        <w:trPr>
          <w:gridAfter w:val="1"/>
          <w:wAfter w:w="31" w:type="dxa"/>
          <w:trHeight w:val="297"/>
        </w:trPr>
        <w:tc>
          <w:tcPr>
            <w:tcW w:w="12165" w:type="dxa"/>
            <w:gridSpan w:val="2"/>
          </w:tcPr>
          <w:p w:rsidR="00A61D32" w:rsidRPr="0062037E" w:rsidRDefault="00A61D32" w:rsidP="00935640">
            <w:pPr>
              <w:tabs>
                <w:tab w:val="center" w:pos="7803"/>
                <w:tab w:val="right" w:pos="15606"/>
              </w:tabs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Реалізація заходів Програми по залученню інвестицій ( виготовлення інвестиційних матеріалів, замовлення кредитного рейтингу та інш)</w:t>
            </w:r>
          </w:p>
        </w:tc>
        <w:tc>
          <w:tcPr>
            <w:tcW w:w="1126" w:type="dxa"/>
          </w:tcPr>
          <w:p w:rsidR="00A61D32" w:rsidRPr="0062037E" w:rsidRDefault="00A61D32" w:rsidP="00935640">
            <w:pPr>
              <w:rPr>
                <w:b/>
                <w:sz w:val="20"/>
                <w:szCs w:val="20"/>
                <w:lang w:val="uk-UA"/>
              </w:rPr>
            </w:pPr>
            <w:r w:rsidRPr="0062037E">
              <w:rPr>
                <w:b/>
                <w:sz w:val="20"/>
                <w:szCs w:val="20"/>
                <w:lang w:val="uk-UA"/>
              </w:rPr>
              <w:t>80,0</w:t>
            </w:r>
          </w:p>
        </w:tc>
        <w:tc>
          <w:tcPr>
            <w:tcW w:w="968" w:type="dxa"/>
          </w:tcPr>
          <w:p w:rsidR="00A61D32" w:rsidRPr="0062037E" w:rsidRDefault="00A61D32" w:rsidP="00935640">
            <w:pPr>
              <w:rPr>
                <w:b/>
                <w:sz w:val="20"/>
                <w:szCs w:val="20"/>
                <w:lang w:val="uk-UA"/>
              </w:rPr>
            </w:pPr>
            <w:r w:rsidRPr="0062037E">
              <w:rPr>
                <w:b/>
                <w:sz w:val="20"/>
                <w:szCs w:val="20"/>
                <w:lang w:val="uk-UA"/>
              </w:rPr>
              <w:t>80,0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b/>
                <w:sz w:val="20"/>
                <w:szCs w:val="20"/>
                <w:lang w:val="uk-UA"/>
              </w:rPr>
            </w:pPr>
            <w:r w:rsidRPr="0062037E">
              <w:rPr>
                <w:b/>
                <w:sz w:val="20"/>
                <w:szCs w:val="20"/>
                <w:lang w:val="uk-UA"/>
              </w:rPr>
              <w:t>0</w:t>
            </w:r>
          </w:p>
        </w:tc>
      </w:tr>
      <w:tr w:rsidR="00A61D32" w:rsidRPr="00301F3F" w:rsidTr="00DA191D">
        <w:tc>
          <w:tcPr>
            <w:tcW w:w="15343" w:type="dxa"/>
            <w:gridSpan w:val="7"/>
          </w:tcPr>
          <w:p w:rsidR="00A61D32" w:rsidRPr="0062037E" w:rsidRDefault="00A61D32" w:rsidP="00935640">
            <w:pPr>
              <w:tabs>
                <w:tab w:val="center" w:pos="7803"/>
                <w:tab w:val="right" w:pos="15606"/>
              </w:tabs>
              <w:rPr>
                <w:sz w:val="20"/>
                <w:szCs w:val="20"/>
              </w:rPr>
            </w:pPr>
            <w:r w:rsidRPr="0062037E">
              <w:rPr>
                <w:b/>
                <w:i/>
                <w:sz w:val="24"/>
                <w:szCs w:val="24"/>
              </w:rPr>
              <w:tab/>
              <w:t>Будівництво</w:t>
            </w:r>
            <w:r w:rsidRPr="0062037E">
              <w:rPr>
                <w:b/>
                <w:i/>
                <w:sz w:val="24"/>
                <w:szCs w:val="24"/>
              </w:rPr>
              <w:tab/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shd w:val="clear" w:color="auto" w:fill="FFFFFF"/>
              </w:rPr>
              <w:t>Будівництво Будинку культури на 700 місць в м.</w:t>
            </w:r>
            <w:r w:rsidR="00325FCF">
              <w:rPr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62037E">
              <w:rPr>
                <w:sz w:val="20"/>
                <w:szCs w:val="20"/>
                <w:shd w:val="clear" w:color="auto" w:fill="FFFFFF"/>
              </w:rPr>
              <w:t>Кан</w:t>
            </w:r>
            <w:r w:rsidRPr="0062037E">
              <w:rPr>
                <w:sz w:val="20"/>
                <w:szCs w:val="20"/>
                <w:shd w:val="clear" w:color="auto" w:fill="FFFFFF"/>
                <w:lang w:val="uk-UA"/>
              </w:rPr>
              <w:t>і</w:t>
            </w:r>
            <w:r w:rsidRPr="0062037E">
              <w:rPr>
                <w:sz w:val="20"/>
                <w:szCs w:val="20"/>
                <w:shd w:val="clear" w:color="auto" w:fill="FFFFFF"/>
              </w:rPr>
              <w:t>в по вул</w:t>
            </w:r>
            <w:r w:rsidRPr="0062037E">
              <w:rPr>
                <w:sz w:val="20"/>
                <w:szCs w:val="20"/>
                <w:shd w:val="clear" w:color="auto" w:fill="FFFFFF"/>
                <w:lang w:val="uk-UA"/>
              </w:rPr>
              <w:t>.</w:t>
            </w:r>
            <w:r w:rsidRPr="0062037E">
              <w:rPr>
                <w:sz w:val="20"/>
                <w:szCs w:val="20"/>
                <w:shd w:val="clear" w:color="auto" w:fill="FFFFFF"/>
              </w:rPr>
              <w:t xml:space="preserve"> Енергетиків під Шевченківський культурний центр (виділення пускового комплексу)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rStyle w:val="af6"/>
                <w:b w:val="0"/>
                <w:sz w:val="20"/>
                <w:szCs w:val="20"/>
                <w:shd w:val="clear" w:color="auto" w:fill="FFFFFF"/>
                <w:lang w:val="uk-UA"/>
              </w:rPr>
              <w:t>60500,0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rStyle w:val="af6"/>
                <w:b w:val="0"/>
                <w:sz w:val="20"/>
                <w:szCs w:val="20"/>
                <w:shd w:val="clear" w:color="auto" w:fill="FFFFFF"/>
                <w:lang w:val="uk-UA"/>
              </w:rPr>
            </w:pPr>
            <w:r w:rsidRPr="0062037E">
              <w:rPr>
                <w:rStyle w:val="af6"/>
                <w:b w:val="0"/>
                <w:sz w:val="20"/>
                <w:szCs w:val="20"/>
                <w:shd w:val="clear" w:color="auto" w:fill="FFFFFF"/>
                <w:lang w:val="uk-UA"/>
              </w:rPr>
              <w:t>500,0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rStyle w:val="af6"/>
                <w:b w:val="0"/>
                <w:sz w:val="20"/>
                <w:szCs w:val="20"/>
                <w:shd w:val="clear" w:color="auto" w:fill="FFFFFF"/>
                <w:lang w:val="uk-UA"/>
              </w:rPr>
            </w:pPr>
            <w:r w:rsidRPr="0062037E">
              <w:rPr>
                <w:rStyle w:val="af6"/>
                <w:b w:val="0"/>
                <w:sz w:val="20"/>
                <w:szCs w:val="20"/>
                <w:shd w:val="clear" w:color="auto" w:fill="FFFFFF"/>
                <w:lang w:val="uk-UA"/>
              </w:rPr>
              <w:t> 60000,0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F34EA4">
            <w:pPr>
              <w:rPr>
                <w:sz w:val="20"/>
                <w:szCs w:val="20"/>
                <w:shd w:val="clear" w:color="auto" w:fill="FFFFFF"/>
              </w:rPr>
            </w:pPr>
            <w:r w:rsidRPr="0062037E">
              <w:rPr>
                <w:sz w:val="20"/>
                <w:szCs w:val="20"/>
                <w:lang w:val="uk-UA"/>
              </w:rPr>
              <w:t>Виготовлення ПКД</w:t>
            </w:r>
            <w:r w:rsidR="00F34EA4">
              <w:rPr>
                <w:sz w:val="20"/>
                <w:szCs w:val="20"/>
                <w:lang w:val="uk-UA"/>
              </w:rPr>
              <w:t xml:space="preserve"> для Парку на набережній р. Дніпро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rStyle w:val="af6"/>
                <w:b w:val="0"/>
                <w:sz w:val="20"/>
                <w:szCs w:val="20"/>
                <w:shd w:val="clear" w:color="auto" w:fill="FFFFFF"/>
                <w:lang w:val="uk-UA"/>
              </w:rPr>
            </w:pPr>
            <w:r w:rsidRPr="0062037E">
              <w:rPr>
                <w:rStyle w:val="af6"/>
                <w:b w:val="0"/>
                <w:sz w:val="20"/>
                <w:szCs w:val="20"/>
                <w:shd w:val="clear" w:color="auto" w:fill="FFFFFF"/>
                <w:lang w:val="uk-UA"/>
              </w:rPr>
              <w:t>500,0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rStyle w:val="af6"/>
                <w:b w:val="0"/>
                <w:sz w:val="20"/>
                <w:szCs w:val="20"/>
                <w:shd w:val="clear" w:color="auto" w:fill="FFFFFF"/>
                <w:lang w:val="uk-UA"/>
              </w:rPr>
            </w:pPr>
            <w:r w:rsidRPr="0062037E">
              <w:rPr>
                <w:rStyle w:val="af6"/>
                <w:b w:val="0"/>
                <w:sz w:val="20"/>
                <w:szCs w:val="20"/>
                <w:shd w:val="clear" w:color="auto" w:fill="FFFFFF"/>
                <w:lang w:val="uk-UA"/>
              </w:rPr>
              <w:t>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rStyle w:val="af6"/>
                <w:b w:val="0"/>
                <w:sz w:val="20"/>
                <w:szCs w:val="20"/>
                <w:shd w:val="clear" w:color="auto" w:fill="FFFFFF"/>
                <w:lang w:val="uk-UA"/>
              </w:rPr>
            </w:pPr>
            <w:r w:rsidRPr="0062037E">
              <w:rPr>
                <w:rStyle w:val="af6"/>
                <w:b w:val="0"/>
                <w:sz w:val="20"/>
                <w:szCs w:val="20"/>
                <w:shd w:val="clear" w:color="auto" w:fill="FFFFFF"/>
                <w:lang w:val="uk-UA"/>
              </w:rPr>
              <w:t>500,0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u w:val="single"/>
              </w:rPr>
              <w:t xml:space="preserve">Капітальний ремонт вулиць </w:t>
            </w:r>
            <w:r w:rsidRPr="0062037E">
              <w:rPr>
                <w:sz w:val="20"/>
                <w:szCs w:val="20"/>
                <w:u w:val="single"/>
                <w:lang w:val="uk-UA"/>
              </w:rPr>
              <w:t>згідно існуючої проєктно-кошторисної документації</w:t>
            </w:r>
            <w:r w:rsidRPr="0062037E">
              <w:rPr>
                <w:sz w:val="20"/>
                <w:szCs w:val="20"/>
              </w:rPr>
              <w:t xml:space="preserve">:  </w:t>
            </w:r>
            <w:r w:rsidR="00BF5F9D">
              <w:rPr>
                <w:sz w:val="20"/>
                <w:szCs w:val="20"/>
                <w:lang w:val="uk-UA"/>
              </w:rPr>
              <w:t xml:space="preserve">Івана </w:t>
            </w:r>
            <w:r w:rsidRPr="0062037E">
              <w:rPr>
                <w:sz w:val="20"/>
                <w:szCs w:val="20"/>
                <w:lang w:val="uk-UA"/>
              </w:rPr>
              <w:t xml:space="preserve">Ядловського, </w:t>
            </w:r>
            <w:r w:rsidRPr="0062037E">
              <w:rPr>
                <w:sz w:val="20"/>
                <w:szCs w:val="20"/>
              </w:rPr>
              <w:t>Байди Вишневецького,  Кобилянської</w:t>
            </w:r>
            <w:r w:rsidRPr="0062037E">
              <w:rPr>
                <w:sz w:val="20"/>
                <w:szCs w:val="20"/>
                <w:lang w:val="uk-UA"/>
              </w:rPr>
              <w:t xml:space="preserve">, </w:t>
            </w:r>
            <w:r w:rsidRPr="0062037E">
              <w:rPr>
                <w:sz w:val="20"/>
                <w:szCs w:val="20"/>
              </w:rPr>
              <w:t xml:space="preserve">   Івана Підкови, </w:t>
            </w:r>
            <w:r w:rsidRPr="0062037E">
              <w:rPr>
                <w:sz w:val="20"/>
                <w:szCs w:val="20"/>
                <w:lang w:val="uk-UA"/>
              </w:rPr>
              <w:t xml:space="preserve"> Дорошенка, </w:t>
            </w:r>
            <w:r w:rsidR="00BF5F9D">
              <w:rPr>
                <w:sz w:val="20"/>
                <w:szCs w:val="20"/>
                <w:lang w:val="uk-UA"/>
              </w:rPr>
              <w:t xml:space="preserve"> </w:t>
            </w:r>
            <w:r w:rsidRPr="0062037E">
              <w:rPr>
                <w:sz w:val="20"/>
                <w:szCs w:val="20"/>
                <w:lang w:val="uk-UA"/>
              </w:rPr>
              <w:t xml:space="preserve">Пушкіна </w:t>
            </w:r>
          </w:p>
        </w:tc>
        <w:tc>
          <w:tcPr>
            <w:tcW w:w="1137" w:type="dxa"/>
            <w:gridSpan w:val="2"/>
            <w:tcBorders>
              <w:bottom w:val="single" w:sz="4" w:space="0" w:color="auto"/>
            </w:tcBorders>
          </w:tcPr>
          <w:p w:rsidR="00A61D32" w:rsidRPr="0062037E" w:rsidRDefault="00A61D32" w:rsidP="00935640">
            <w:pPr>
              <w:rPr>
                <w:sz w:val="20"/>
                <w:szCs w:val="20"/>
              </w:rPr>
            </w:pPr>
            <w:r w:rsidRPr="0062037E">
              <w:rPr>
                <w:sz w:val="20"/>
                <w:szCs w:val="20"/>
                <w:lang w:val="uk-UA"/>
              </w:rPr>
              <w:t>5240</w:t>
            </w:r>
            <w:r w:rsidRPr="0062037E">
              <w:rPr>
                <w:sz w:val="20"/>
                <w:szCs w:val="20"/>
              </w:rPr>
              <w:t>,0</w:t>
            </w:r>
          </w:p>
          <w:p w:rsidR="00A61D32" w:rsidRPr="0062037E" w:rsidRDefault="00A61D32" w:rsidP="00935640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</w:rPr>
            </w:pPr>
            <w:r w:rsidRPr="0062037E">
              <w:rPr>
                <w:sz w:val="20"/>
                <w:szCs w:val="20"/>
                <w:lang w:val="uk-UA"/>
              </w:rPr>
              <w:t>5 240</w:t>
            </w:r>
            <w:r w:rsidRPr="0062037E">
              <w:rPr>
                <w:sz w:val="20"/>
                <w:szCs w:val="20"/>
              </w:rPr>
              <w:t>,0</w:t>
            </w:r>
          </w:p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841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Будівництво скверу по вул. Енергетиків в м.Канів</w:t>
            </w:r>
            <w:r w:rsidR="00841640">
              <w:rPr>
                <w:sz w:val="20"/>
                <w:szCs w:val="20"/>
                <w:lang w:val="uk-UA"/>
              </w:rPr>
              <w:t xml:space="preserve"> Черкаської області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1 308</w:t>
            </w:r>
            <w:r w:rsidRPr="0062037E">
              <w:rPr>
                <w:sz w:val="20"/>
                <w:szCs w:val="20"/>
              </w:rPr>
              <w:t>,</w:t>
            </w:r>
            <w:r w:rsidRPr="0062037E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1 308</w:t>
            </w:r>
            <w:r w:rsidRPr="0062037E">
              <w:rPr>
                <w:sz w:val="20"/>
                <w:szCs w:val="20"/>
              </w:rPr>
              <w:t>,</w:t>
            </w:r>
            <w:r w:rsidRPr="0062037E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0,0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rPr>
                <w:color w:val="C00000"/>
                <w:sz w:val="20"/>
                <w:szCs w:val="20"/>
                <w:lang w:val="uk-UA"/>
              </w:rPr>
            </w:pPr>
            <w:bookmarkStart w:id="43" w:name="_GoBack" w:colFirst="1" w:colLast="3"/>
            <w:r w:rsidRPr="0062037E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ind w:left="-106" w:right="-110" w:firstLine="106"/>
              <w:rPr>
                <w:sz w:val="20"/>
                <w:szCs w:val="20"/>
                <w:lang w:val="uk-UA"/>
              </w:rPr>
            </w:pPr>
            <w:r w:rsidRPr="0062037E">
              <w:rPr>
                <w:b/>
                <w:sz w:val="20"/>
                <w:szCs w:val="20"/>
                <w:lang w:val="uk-UA"/>
              </w:rPr>
              <w:t>67 548,9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ind w:left="-106" w:right="-110" w:firstLine="106"/>
              <w:rPr>
                <w:sz w:val="20"/>
                <w:szCs w:val="20"/>
                <w:lang w:val="uk-UA"/>
              </w:rPr>
            </w:pPr>
            <w:r w:rsidRPr="0062037E">
              <w:rPr>
                <w:b/>
                <w:sz w:val="20"/>
                <w:szCs w:val="20"/>
                <w:lang w:val="uk-UA"/>
              </w:rPr>
              <w:t xml:space="preserve"> 7 048,9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ind w:left="-106" w:right="-110" w:firstLine="106"/>
              <w:rPr>
                <w:sz w:val="20"/>
                <w:szCs w:val="20"/>
                <w:lang w:val="uk-UA"/>
              </w:rPr>
            </w:pPr>
            <w:r w:rsidRPr="0062037E">
              <w:rPr>
                <w:b/>
                <w:sz w:val="20"/>
                <w:szCs w:val="20"/>
                <w:lang w:val="uk-UA"/>
              </w:rPr>
              <w:t>60 500,0</w:t>
            </w:r>
          </w:p>
        </w:tc>
      </w:tr>
      <w:bookmarkEnd w:id="43"/>
      <w:tr w:rsidR="00A61D32" w:rsidRPr="00301F3F" w:rsidTr="00DA191D">
        <w:tc>
          <w:tcPr>
            <w:tcW w:w="15343" w:type="dxa"/>
            <w:gridSpan w:val="7"/>
          </w:tcPr>
          <w:p w:rsidR="00A61D32" w:rsidRPr="0062037E" w:rsidRDefault="00A61D32" w:rsidP="00935640">
            <w:pPr>
              <w:ind w:right="-129"/>
              <w:jc w:val="center"/>
              <w:rPr>
                <w:b/>
                <w:sz w:val="20"/>
                <w:szCs w:val="20"/>
                <w:lang w:val="uk-UA"/>
              </w:rPr>
            </w:pPr>
            <w:r w:rsidRPr="0062037E">
              <w:rPr>
                <w:b/>
                <w:sz w:val="26"/>
                <w:szCs w:val="26"/>
              </w:rPr>
              <w:t>Розвиток громади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rPr>
                <w:sz w:val="26"/>
                <w:szCs w:val="26"/>
              </w:rPr>
            </w:pPr>
            <w:r w:rsidRPr="0062037E">
              <w:rPr>
                <w:sz w:val="20"/>
                <w:szCs w:val="20"/>
              </w:rPr>
              <w:t>Громадський бюджет міста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</w:rPr>
            </w:pPr>
            <w:r w:rsidRPr="0062037E">
              <w:rPr>
                <w:sz w:val="20"/>
                <w:szCs w:val="20"/>
                <w:lang w:val="uk-UA"/>
              </w:rPr>
              <w:t>550,0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jc w:val="center"/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550,0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sz w:val="20"/>
                <w:szCs w:val="20"/>
                <w:lang w:val="uk-UA"/>
              </w:rPr>
              <w:t>0</w:t>
            </w:r>
          </w:p>
        </w:tc>
      </w:tr>
      <w:tr w:rsidR="00A61D32" w:rsidRPr="000C49EA" w:rsidTr="00DA191D">
        <w:tc>
          <w:tcPr>
            <w:tcW w:w="12154" w:type="dxa"/>
          </w:tcPr>
          <w:p w:rsidR="00A61D32" w:rsidRPr="0062037E" w:rsidRDefault="00A61D32" w:rsidP="00935640">
            <w:pPr>
              <w:rPr>
                <w:sz w:val="20"/>
                <w:szCs w:val="20"/>
                <w:lang w:val="uk-UA"/>
              </w:rPr>
            </w:pPr>
            <w:r w:rsidRPr="0062037E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935640">
            <w:pPr>
              <w:rPr>
                <w:b/>
                <w:sz w:val="20"/>
                <w:szCs w:val="20"/>
              </w:rPr>
            </w:pPr>
            <w:r w:rsidRPr="0062037E">
              <w:rPr>
                <w:b/>
                <w:sz w:val="20"/>
                <w:szCs w:val="20"/>
                <w:lang w:val="uk-UA"/>
              </w:rPr>
              <w:t>550,0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62037E">
              <w:rPr>
                <w:b/>
                <w:sz w:val="20"/>
                <w:szCs w:val="20"/>
                <w:lang w:val="uk-UA"/>
              </w:rPr>
              <w:t>550,0</w:t>
            </w:r>
          </w:p>
        </w:tc>
        <w:tc>
          <w:tcPr>
            <w:tcW w:w="1053" w:type="dxa"/>
            <w:gridSpan w:val="2"/>
          </w:tcPr>
          <w:p w:rsidR="00A61D32" w:rsidRPr="0062037E" w:rsidRDefault="00A61D32" w:rsidP="00935640">
            <w:pPr>
              <w:rPr>
                <w:b/>
                <w:sz w:val="20"/>
                <w:szCs w:val="20"/>
                <w:lang w:val="uk-UA"/>
              </w:rPr>
            </w:pPr>
            <w:r w:rsidRPr="0062037E">
              <w:rPr>
                <w:b/>
                <w:sz w:val="20"/>
                <w:szCs w:val="20"/>
                <w:lang w:val="uk-UA"/>
              </w:rPr>
              <w:t>0</w:t>
            </w:r>
          </w:p>
        </w:tc>
      </w:tr>
      <w:tr w:rsidR="00A61D32" w:rsidRPr="00301F3F" w:rsidTr="00DA191D">
        <w:tc>
          <w:tcPr>
            <w:tcW w:w="12154" w:type="dxa"/>
          </w:tcPr>
          <w:p w:rsidR="00A61D32" w:rsidRPr="0062037E" w:rsidRDefault="00A61D32" w:rsidP="00935640">
            <w:pPr>
              <w:rPr>
                <w:sz w:val="20"/>
                <w:szCs w:val="20"/>
              </w:rPr>
            </w:pPr>
            <w:r w:rsidRPr="0062037E">
              <w:rPr>
                <w:b/>
                <w:sz w:val="20"/>
                <w:szCs w:val="20"/>
              </w:rPr>
              <w:lastRenderedPageBreak/>
              <w:t>Всього по додатку:</w:t>
            </w:r>
          </w:p>
        </w:tc>
        <w:tc>
          <w:tcPr>
            <w:tcW w:w="1137" w:type="dxa"/>
            <w:gridSpan w:val="2"/>
          </w:tcPr>
          <w:p w:rsidR="00A61D32" w:rsidRPr="0062037E" w:rsidRDefault="00A61D32" w:rsidP="00DA191D">
            <w:pPr>
              <w:ind w:left="-105" w:right="-108" w:firstLine="105"/>
              <w:rPr>
                <w:b/>
                <w:sz w:val="20"/>
                <w:szCs w:val="20"/>
                <w:lang w:val="uk-UA"/>
              </w:rPr>
            </w:pPr>
            <w:r w:rsidRPr="0062037E">
              <w:rPr>
                <w:b/>
                <w:sz w:val="20"/>
                <w:szCs w:val="20"/>
                <w:lang w:val="uk-UA"/>
              </w:rPr>
              <w:t>146 418,617</w:t>
            </w:r>
          </w:p>
        </w:tc>
        <w:tc>
          <w:tcPr>
            <w:tcW w:w="999" w:type="dxa"/>
            <w:gridSpan w:val="2"/>
          </w:tcPr>
          <w:p w:rsidR="00A61D32" w:rsidRPr="0062037E" w:rsidRDefault="00A61D32" w:rsidP="00935640">
            <w:pPr>
              <w:ind w:left="-108" w:right="-75"/>
              <w:jc w:val="center"/>
              <w:rPr>
                <w:b/>
                <w:sz w:val="20"/>
                <w:szCs w:val="20"/>
                <w:lang w:val="uk-UA"/>
              </w:rPr>
            </w:pPr>
            <w:r w:rsidRPr="0062037E">
              <w:rPr>
                <w:b/>
                <w:sz w:val="20"/>
                <w:szCs w:val="20"/>
                <w:lang w:val="uk-UA"/>
              </w:rPr>
              <w:t>54 642,537</w:t>
            </w:r>
          </w:p>
        </w:tc>
        <w:tc>
          <w:tcPr>
            <w:tcW w:w="1053" w:type="dxa"/>
            <w:gridSpan w:val="2"/>
            <w:shd w:val="clear" w:color="auto" w:fill="FFFFFF" w:themeFill="background1"/>
          </w:tcPr>
          <w:p w:rsidR="00A61D32" w:rsidRPr="0062037E" w:rsidRDefault="00A61D32" w:rsidP="00935640">
            <w:pPr>
              <w:ind w:hanging="141"/>
              <w:jc w:val="center"/>
              <w:rPr>
                <w:b/>
                <w:sz w:val="20"/>
                <w:szCs w:val="20"/>
                <w:lang w:val="uk-UA"/>
              </w:rPr>
            </w:pPr>
            <w:r w:rsidRPr="0062037E">
              <w:rPr>
                <w:b/>
                <w:sz w:val="20"/>
                <w:szCs w:val="20"/>
                <w:lang w:val="uk-UA"/>
              </w:rPr>
              <w:t>91 776,08</w:t>
            </w:r>
          </w:p>
        </w:tc>
      </w:tr>
    </w:tbl>
    <w:p w:rsidR="00A61D32" w:rsidRDefault="00A61D32" w:rsidP="00A61D32">
      <w:pPr>
        <w:ind w:right="-6"/>
        <w:rPr>
          <w:sz w:val="20"/>
          <w:szCs w:val="20"/>
          <w:lang w:val="uk-UA"/>
        </w:rPr>
      </w:pPr>
    </w:p>
    <w:p w:rsidR="00A61D32" w:rsidRPr="00301F3F" w:rsidRDefault="00A61D32" w:rsidP="00A61D32">
      <w:pPr>
        <w:jc w:val="both"/>
        <w:rPr>
          <w:lang w:val="uk-UA"/>
        </w:rPr>
      </w:pPr>
      <w:r w:rsidRPr="00301F3F">
        <w:rPr>
          <w:b/>
          <w:sz w:val="20"/>
          <w:szCs w:val="20"/>
          <w:lang w:val="uk-UA"/>
        </w:rPr>
        <w:t>*</w:t>
      </w:r>
      <w:r w:rsidRPr="00301F3F">
        <w:rPr>
          <w:sz w:val="20"/>
          <w:szCs w:val="20"/>
          <w:lang w:val="uk-UA"/>
        </w:rPr>
        <w:t>Даний перелік заходів сформований відповідно до поданої інформації структурними підрозділами виконавчого комітету Канівської міської ради, закладами охорони здоров’я, освіти, соціального захисту, комунальними підприємствами міста та погоджено з постійною комісією міської ради з питань планування, бюджету, фінансів, податків та підприємництва.</w:t>
      </w:r>
    </w:p>
    <w:p w:rsidR="009F0CAC" w:rsidRPr="00301F3F" w:rsidRDefault="009F0CAC" w:rsidP="00A61D32">
      <w:pPr>
        <w:pStyle w:val="15"/>
        <w:tabs>
          <w:tab w:val="left" w:pos="0"/>
          <w:tab w:val="left" w:pos="851"/>
          <w:tab w:val="left" w:pos="993"/>
        </w:tabs>
        <w:jc w:val="center"/>
      </w:pPr>
    </w:p>
    <w:sectPr w:rsidR="009F0CAC" w:rsidRPr="00301F3F" w:rsidSect="007C6565">
      <w:pgSz w:w="16838" w:h="11906" w:orient="landscape"/>
      <w:pgMar w:top="993" w:right="851" w:bottom="1134" w:left="851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6B29" w:rsidRDefault="00B36B29" w:rsidP="00231DF3">
      <w:r>
        <w:separator/>
      </w:r>
    </w:p>
  </w:endnote>
  <w:endnote w:type="continuationSeparator" w:id="1">
    <w:p w:rsidR="00B36B29" w:rsidRDefault="00B36B29" w:rsidP="00231D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 Condense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6B29" w:rsidRDefault="00B36B29" w:rsidP="00231DF3">
      <w:r>
        <w:separator/>
      </w:r>
    </w:p>
  </w:footnote>
  <w:footnote w:type="continuationSeparator" w:id="1">
    <w:p w:rsidR="00B36B29" w:rsidRDefault="00B36B29" w:rsidP="00231D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480" w:hanging="180"/>
      </w:pPr>
      <w:rPr>
        <w:rFonts w:cs="Times New Roman"/>
      </w:rPr>
    </w:lvl>
  </w:abstractNum>
  <w:abstractNum w:abstractNumId="1">
    <w:nsid w:val="011A005F"/>
    <w:multiLevelType w:val="hybridMultilevel"/>
    <w:tmpl w:val="C2221518"/>
    <w:lvl w:ilvl="0" w:tplc="4EA8F084"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E85B1B"/>
    <w:multiLevelType w:val="multilevel"/>
    <w:tmpl w:val="5D7232DE"/>
    <w:lvl w:ilvl="0">
      <w:start w:val="1"/>
      <w:numFmt w:val="decimal"/>
      <w:lvlText w:val="%1."/>
      <w:lvlJc w:val="left"/>
      <w:pPr>
        <w:ind w:left="2771" w:hanging="360"/>
      </w:pPr>
      <w:rPr>
        <w:rFonts w:ascii="Times New Roman" w:hAnsi="Times New Roman"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Calibri" w:hAnsi="Calibri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ascii="Calibri" w:hAnsi="Calibri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Calibri" w:hAnsi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ascii="Calibri" w:hAnsi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Calibri" w:hAnsi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ascii="Calibri" w:hAnsi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Calibri" w:hAnsi="Calibri" w:hint="default"/>
      </w:rPr>
    </w:lvl>
  </w:abstractNum>
  <w:abstractNum w:abstractNumId="3">
    <w:nsid w:val="06D964AE"/>
    <w:multiLevelType w:val="multilevel"/>
    <w:tmpl w:val="59EC24E8"/>
    <w:lvl w:ilvl="0">
      <w:start w:val="1"/>
      <w:numFmt w:val="bullet"/>
      <w:lvlText w:val="➢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078B2206"/>
    <w:multiLevelType w:val="hybridMultilevel"/>
    <w:tmpl w:val="08867E3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07EA5CD8"/>
    <w:multiLevelType w:val="hybridMultilevel"/>
    <w:tmpl w:val="06881010"/>
    <w:lvl w:ilvl="0" w:tplc="4EA8F084">
      <w:numFmt w:val="bullet"/>
      <w:lvlText w:val="–"/>
      <w:lvlJc w:val="left"/>
      <w:pPr>
        <w:ind w:left="7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7B777D"/>
    <w:multiLevelType w:val="multilevel"/>
    <w:tmpl w:val="7276BCDA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Calibri" w:hAnsi="Calibri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lvlText w:val="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Calibri" w:hAnsi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ascii="Calibri" w:hAnsi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Calibri" w:hAnsi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ascii="Calibri" w:hAnsi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Calibri" w:hAnsi="Calibri" w:hint="default"/>
      </w:rPr>
    </w:lvl>
  </w:abstractNum>
  <w:abstractNum w:abstractNumId="7">
    <w:nsid w:val="11FF21D1"/>
    <w:multiLevelType w:val="multilevel"/>
    <w:tmpl w:val="195C2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428040C"/>
    <w:multiLevelType w:val="hybridMultilevel"/>
    <w:tmpl w:val="BF0E02DE"/>
    <w:lvl w:ilvl="0" w:tplc="4EA8F084">
      <w:numFmt w:val="bullet"/>
      <w:lvlText w:val="–"/>
      <w:lvlJc w:val="left"/>
      <w:pPr>
        <w:ind w:left="236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9">
    <w:nsid w:val="14A54568"/>
    <w:multiLevelType w:val="hybridMultilevel"/>
    <w:tmpl w:val="6A888178"/>
    <w:lvl w:ilvl="0" w:tplc="B3F66C0C">
      <w:numFmt w:val="bullet"/>
      <w:lvlText w:val="–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1355EE"/>
    <w:multiLevelType w:val="hybridMultilevel"/>
    <w:tmpl w:val="924C18E8"/>
    <w:lvl w:ilvl="0" w:tplc="BF8E328A">
      <w:start w:val="1"/>
      <w:numFmt w:val="none"/>
      <w:lvlText w:val=""/>
      <w:lvlJc w:val="left"/>
      <w:pPr>
        <w:tabs>
          <w:tab w:val="num" w:pos="681"/>
        </w:tabs>
        <w:ind w:left="-283" w:firstLine="567"/>
      </w:pPr>
      <w:rPr>
        <w:rFonts w:ascii="Symbol" w:hAnsi="Symbol" w:cs="Times New Roman" w:hint="default"/>
      </w:rPr>
    </w:lvl>
    <w:lvl w:ilvl="1" w:tplc="FF760C2A">
      <w:start w:val="3"/>
      <w:numFmt w:val="bullet"/>
      <w:lvlText w:val="-"/>
      <w:lvlJc w:val="left"/>
      <w:pPr>
        <w:tabs>
          <w:tab w:val="num" w:pos="1977"/>
        </w:tabs>
        <w:ind w:left="1977" w:hanging="870"/>
      </w:pPr>
      <w:rPr>
        <w:rFonts w:ascii="Times New Roman" w:eastAsia="Times New Roman" w:hAnsi="Times New Roman" w:hint="default"/>
        <w:sz w:val="27"/>
      </w:rPr>
    </w:lvl>
    <w:lvl w:ilvl="2" w:tplc="FFFFFFFF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11">
    <w:nsid w:val="18511709"/>
    <w:multiLevelType w:val="multilevel"/>
    <w:tmpl w:val="ED625880"/>
    <w:lvl w:ilvl="0">
      <w:start w:val="1"/>
      <w:numFmt w:val="bullet"/>
      <w:lvlText w:val="➢"/>
      <w:lvlJc w:val="left"/>
      <w:pPr>
        <w:ind w:left="36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644" w:hanging="359"/>
      </w:pPr>
      <w:rPr>
        <w:rFonts w:ascii="Courier New" w:eastAsia="Courier New" w:hAnsi="Courier New" w:cs="Courier New"/>
        <w:color w:val="000000"/>
      </w:rPr>
    </w:lvl>
    <w:lvl w:ilvl="2">
      <w:start w:val="1"/>
      <w:numFmt w:val="bullet"/>
      <w:lvlText w:val=""/>
      <w:lvlJc w:val="left"/>
      <w:pPr>
        <w:ind w:left="2235" w:hanging="360"/>
      </w:pPr>
      <w:rPr>
        <w:rFonts w:ascii="Times New Roman" w:eastAsia="Times New Roman" w:hAnsi="Times New Roman" w:cs="Times New Roman"/>
        <w:color w:val="000000"/>
        <w:sz w:val="28"/>
        <w:szCs w:val="28"/>
      </w:rPr>
    </w:lvl>
    <w:lvl w:ilvl="3">
      <w:start w:val="1"/>
      <w:numFmt w:val="bullet"/>
      <w:lvlText w:val="●"/>
      <w:lvlJc w:val="left"/>
      <w:pPr>
        <w:ind w:left="295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7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9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1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3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55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19743FA3"/>
    <w:multiLevelType w:val="multilevel"/>
    <w:tmpl w:val="FD265846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3">
    <w:nsid w:val="1D4E6A5C"/>
    <w:multiLevelType w:val="multilevel"/>
    <w:tmpl w:val="25822D9A"/>
    <w:lvl w:ilvl="0">
      <w:start w:val="1"/>
      <w:numFmt w:val="bullet"/>
      <w:lvlText w:val="➢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➢"/>
      <w:lvlJc w:val="left"/>
      <w:pPr>
        <w:ind w:left="1440" w:hanging="360"/>
      </w:pPr>
      <w:rPr>
        <w:rFonts w:ascii="Noto Sans Symbols" w:eastAsia="Noto Sans Symbols" w:hAnsi="Noto Sans Symbols" w:cs="Noto Sans Symbols"/>
        <w:color w:val="00000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239B3A4F"/>
    <w:multiLevelType w:val="hybridMultilevel"/>
    <w:tmpl w:val="D8A01DE0"/>
    <w:lvl w:ilvl="0" w:tplc="BF8E328A">
      <w:start w:val="1"/>
      <w:numFmt w:val="none"/>
      <w:lvlText w:val=""/>
      <w:lvlJc w:val="left"/>
      <w:pPr>
        <w:ind w:left="720" w:hanging="360"/>
      </w:pPr>
      <w:rPr>
        <w:rFonts w:ascii="Symbol" w:hAnsi="Symbol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132DBD"/>
    <w:multiLevelType w:val="multilevel"/>
    <w:tmpl w:val="AEDCDB88"/>
    <w:lvl w:ilvl="0">
      <w:start w:val="1"/>
      <w:numFmt w:val="bullet"/>
      <w:lvlText w:val="➢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26984D68"/>
    <w:multiLevelType w:val="hybridMultilevel"/>
    <w:tmpl w:val="B2309110"/>
    <w:lvl w:ilvl="0" w:tplc="4EA8F084"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6D2ACC"/>
    <w:multiLevelType w:val="hybridMultilevel"/>
    <w:tmpl w:val="333624C2"/>
    <w:lvl w:ilvl="0" w:tplc="4EA8F084">
      <w:numFmt w:val="bullet"/>
      <w:lvlText w:val="–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8A907A8"/>
    <w:multiLevelType w:val="multilevel"/>
    <w:tmpl w:val="E4D6AAF4"/>
    <w:lvl w:ilvl="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11D617B"/>
    <w:multiLevelType w:val="hybridMultilevel"/>
    <w:tmpl w:val="1144D084"/>
    <w:lvl w:ilvl="0" w:tplc="4EA8F084">
      <w:numFmt w:val="bullet"/>
      <w:lvlText w:val="–"/>
      <w:lvlJc w:val="left"/>
      <w:pPr>
        <w:ind w:left="7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37DD526D"/>
    <w:multiLevelType w:val="multilevel"/>
    <w:tmpl w:val="6DDAA604"/>
    <w:lvl w:ilvl="0">
      <w:start w:val="1"/>
      <w:numFmt w:val="bullet"/>
      <w:lvlText w:val="➢"/>
      <w:lvlJc w:val="left"/>
      <w:pPr>
        <w:ind w:left="2007" w:hanging="567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decimal"/>
      <w:lvlText w:val="%2."/>
      <w:lvlJc w:val="left"/>
      <w:pPr>
        <w:ind w:left="1887" w:hanging="360"/>
      </w:pPr>
    </w:lvl>
    <w:lvl w:ilvl="2">
      <w:start w:val="1"/>
      <w:numFmt w:val="decimal"/>
      <w:lvlText w:val="%3."/>
      <w:lvlJc w:val="left"/>
      <w:pPr>
        <w:ind w:left="2607" w:hanging="360"/>
      </w:pPr>
    </w:lvl>
    <w:lvl w:ilvl="3">
      <w:start w:val="1"/>
      <w:numFmt w:val="decimal"/>
      <w:lvlText w:val="%4."/>
      <w:lvlJc w:val="left"/>
      <w:pPr>
        <w:ind w:left="3327" w:hanging="360"/>
      </w:pPr>
    </w:lvl>
    <w:lvl w:ilvl="4">
      <w:start w:val="1"/>
      <w:numFmt w:val="decimal"/>
      <w:lvlText w:val="%5."/>
      <w:lvlJc w:val="left"/>
      <w:pPr>
        <w:ind w:left="4047" w:hanging="360"/>
      </w:pPr>
    </w:lvl>
    <w:lvl w:ilvl="5">
      <w:start w:val="1"/>
      <w:numFmt w:val="decimal"/>
      <w:lvlText w:val="%6."/>
      <w:lvlJc w:val="left"/>
      <w:pPr>
        <w:ind w:left="4767" w:hanging="360"/>
      </w:pPr>
    </w:lvl>
    <w:lvl w:ilvl="6">
      <w:start w:val="1"/>
      <w:numFmt w:val="decimal"/>
      <w:lvlText w:val="%7."/>
      <w:lvlJc w:val="left"/>
      <w:pPr>
        <w:ind w:left="5487" w:hanging="360"/>
      </w:pPr>
    </w:lvl>
    <w:lvl w:ilvl="7">
      <w:start w:val="1"/>
      <w:numFmt w:val="decimal"/>
      <w:lvlText w:val="%8."/>
      <w:lvlJc w:val="left"/>
      <w:pPr>
        <w:ind w:left="6207" w:hanging="360"/>
      </w:pPr>
    </w:lvl>
    <w:lvl w:ilvl="8">
      <w:start w:val="1"/>
      <w:numFmt w:val="decimal"/>
      <w:lvlText w:val="%9."/>
      <w:lvlJc w:val="left"/>
      <w:pPr>
        <w:ind w:left="6927" w:hanging="360"/>
      </w:pPr>
    </w:lvl>
  </w:abstractNum>
  <w:abstractNum w:abstractNumId="21">
    <w:nsid w:val="38722A3F"/>
    <w:multiLevelType w:val="multilevel"/>
    <w:tmpl w:val="CD781178"/>
    <w:lvl w:ilvl="0">
      <w:start w:val="1"/>
      <w:numFmt w:val="bullet"/>
      <w:lvlText w:val="➢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>
    <w:nsid w:val="393C77F9"/>
    <w:multiLevelType w:val="multilevel"/>
    <w:tmpl w:val="C08AE7C8"/>
    <w:lvl w:ilvl="0">
      <w:start w:val="1"/>
      <w:numFmt w:val="bullet"/>
      <w:lvlText w:val="➢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3D163AB9"/>
    <w:multiLevelType w:val="hybridMultilevel"/>
    <w:tmpl w:val="9E1C07EE"/>
    <w:lvl w:ilvl="0" w:tplc="B3F66C0C">
      <w:numFmt w:val="bullet"/>
      <w:lvlText w:val="–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24">
    <w:nsid w:val="3E1142D8"/>
    <w:multiLevelType w:val="multilevel"/>
    <w:tmpl w:val="48B4AE6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➢"/>
      <w:lvlJc w:val="left"/>
      <w:pPr>
        <w:ind w:left="360" w:hanging="360"/>
      </w:pPr>
      <w:rPr>
        <w:rFonts w:ascii="Noto Sans Symbols" w:eastAsia="Noto Sans Symbols" w:hAnsi="Noto Sans Symbols" w:cs="Noto Sans Symbols"/>
        <w:color w:val="00000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>
    <w:nsid w:val="439560E1"/>
    <w:multiLevelType w:val="multilevel"/>
    <w:tmpl w:val="E7E4BF42"/>
    <w:lvl w:ilvl="0">
      <w:start w:val="1"/>
      <w:numFmt w:val="bullet"/>
      <w:lvlText w:val="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>
    <w:nsid w:val="470831B6"/>
    <w:multiLevelType w:val="multilevel"/>
    <w:tmpl w:val="8CA4E0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27">
    <w:nsid w:val="49C010B3"/>
    <w:multiLevelType w:val="hybridMultilevel"/>
    <w:tmpl w:val="B3402086"/>
    <w:lvl w:ilvl="0" w:tplc="4EA8F084"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093283"/>
    <w:multiLevelType w:val="hybridMultilevel"/>
    <w:tmpl w:val="1D327AE0"/>
    <w:lvl w:ilvl="0" w:tplc="4EA8F084">
      <w:numFmt w:val="bullet"/>
      <w:lvlText w:val="–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8C6D4C"/>
    <w:multiLevelType w:val="hybridMultilevel"/>
    <w:tmpl w:val="97307C72"/>
    <w:lvl w:ilvl="0" w:tplc="4EA8F084">
      <w:numFmt w:val="bullet"/>
      <w:lvlText w:val="–"/>
      <w:lvlJc w:val="left"/>
      <w:pPr>
        <w:ind w:left="7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4809A1"/>
    <w:multiLevelType w:val="multilevel"/>
    <w:tmpl w:val="075C9AAA"/>
    <w:lvl w:ilvl="0">
      <w:start w:val="1"/>
      <w:numFmt w:val="bullet"/>
      <w:lvlText w:val="➢"/>
      <w:lvlJc w:val="left"/>
      <w:pPr>
        <w:ind w:left="36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>
    <w:nsid w:val="5EFF2D36"/>
    <w:multiLevelType w:val="multilevel"/>
    <w:tmpl w:val="5A38ADE6"/>
    <w:lvl w:ilvl="0">
      <w:start w:val="1"/>
      <w:numFmt w:val="bullet"/>
      <w:lvlText w:val="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>
    <w:nsid w:val="612109CC"/>
    <w:multiLevelType w:val="multilevel"/>
    <w:tmpl w:val="1BACD616"/>
    <w:lvl w:ilvl="0">
      <w:start w:val="1"/>
      <w:numFmt w:val="bullet"/>
      <w:lvlText w:val="➢"/>
      <w:lvlJc w:val="left"/>
      <w:pPr>
        <w:ind w:left="786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Noto Sans Symbols" w:eastAsia="Noto Sans Symbols" w:hAnsi="Noto Sans Symbols" w:cs="Noto Sans Symbols"/>
      </w:rPr>
    </w:lvl>
  </w:abstractNum>
  <w:abstractNum w:abstractNumId="33">
    <w:nsid w:val="640318D9"/>
    <w:multiLevelType w:val="multilevel"/>
    <w:tmpl w:val="16505176"/>
    <w:lvl w:ilvl="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60A4E1F"/>
    <w:multiLevelType w:val="multilevel"/>
    <w:tmpl w:val="9982A440"/>
    <w:lvl w:ilvl="0">
      <w:start w:val="1"/>
      <w:numFmt w:val="bullet"/>
      <w:lvlText w:val="➢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5">
    <w:nsid w:val="664D6714"/>
    <w:multiLevelType w:val="multilevel"/>
    <w:tmpl w:val="8340BD68"/>
    <w:lvl w:ilvl="0">
      <w:start w:val="1"/>
      <w:numFmt w:val="bullet"/>
      <w:lvlText w:val="➢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6">
    <w:nsid w:val="696043D9"/>
    <w:multiLevelType w:val="hybridMultilevel"/>
    <w:tmpl w:val="47B20616"/>
    <w:lvl w:ilvl="0" w:tplc="4EA8F084"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7F63DB"/>
    <w:multiLevelType w:val="multilevel"/>
    <w:tmpl w:val="21E6FB96"/>
    <w:lvl w:ilvl="0">
      <w:start w:val="1"/>
      <w:numFmt w:val="bullet"/>
      <w:lvlText w:val="➢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38">
    <w:nsid w:val="6ACC73EB"/>
    <w:multiLevelType w:val="multilevel"/>
    <w:tmpl w:val="C1045B6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9">
    <w:nsid w:val="74B9388D"/>
    <w:multiLevelType w:val="multilevel"/>
    <w:tmpl w:val="9236AA82"/>
    <w:lvl w:ilvl="0">
      <w:start w:val="1"/>
      <w:numFmt w:val="bullet"/>
      <w:lvlText w:val="➢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>
    <w:nsid w:val="7E89210D"/>
    <w:multiLevelType w:val="multilevel"/>
    <w:tmpl w:val="BF84C884"/>
    <w:lvl w:ilvl="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EC474EB"/>
    <w:multiLevelType w:val="multilevel"/>
    <w:tmpl w:val="6966FF9E"/>
    <w:lvl w:ilvl="0">
      <w:start w:val="1"/>
      <w:numFmt w:val="bullet"/>
      <w:lvlText w:val="➢"/>
      <w:lvlJc w:val="left"/>
      <w:pPr>
        <w:ind w:left="50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</w:rPr>
    </w:lvl>
  </w:abstractNum>
  <w:abstractNum w:abstractNumId="42">
    <w:nsid w:val="7F9C47D9"/>
    <w:multiLevelType w:val="hybridMultilevel"/>
    <w:tmpl w:val="6F0CAC44"/>
    <w:lvl w:ilvl="0" w:tplc="8EDAB384">
      <w:numFmt w:val="bullet"/>
      <w:lvlText w:val="-"/>
      <w:lvlJc w:val="left"/>
      <w:pPr>
        <w:ind w:left="502" w:hanging="360"/>
      </w:pPr>
      <w:rPr>
        <w:rFonts w:ascii="Cambria" w:eastAsiaTheme="majorEastAsia" w:hAnsi="Cambria" w:cstheme="majorBidi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36"/>
  </w:num>
  <w:num w:numId="5">
    <w:abstractNumId w:val="4"/>
  </w:num>
  <w:num w:numId="6">
    <w:abstractNumId w:val="20"/>
  </w:num>
  <w:num w:numId="7">
    <w:abstractNumId w:val="15"/>
  </w:num>
  <w:num w:numId="8">
    <w:abstractNumId w:val="39"/>
  </w:num>
  <w:num w:numId="9">
    <w:abstractNumId w:val="35"/>
  </w:num>
  <w:num w:numId="10">
    <w:abstractNumId w:val="37"/>
  </w:num>
  <w:num w:numId="11">
    <w:abstractNumId w:val="22"/>
  </w:num>
  <w:num w:numId="12">
    <w:abstractNumId w:val="25"/>
  </w:num>
  <w:num w:numId="13">
    <w:abstractNumId w:val="11"/>
  </w:num>
  <w:num w:numId="14">
    <w:abstractNumId w:val="24"/>
  </w:num>
  <w:num w:numId="15">
    <w:abstractNumId w:val="26"/>
  </w:num>
  <w:num w:numId="16">
    <w:abstractNumId w:val="12"/>
  </w:num>
  <w:num w:numId="17">
    <w:abstractNumId w:val="32"/>
  </w:num>
  <w:num w:numId="18">
    <w:abstractNumId w:val="34"/>
  </w:num>
  <w:num w:numId="19">
    <w:abstractNumId w:val="30"/>
  </w:num>
  <w:num w:numId="20">
    <w:abstractNumId w:val="38"/>
  </w:num>
  <w:num w:numId="21">
    <w:abstractNumId w:val="21"/>
  </w:num>
  <w:num w:numId="22">
    <w:abstractNumId w:val="13"/>
  </w:num>
  <w:num w:numId="23">
    <w:abstractNumId w:val="31"/>
  </w:num>
  <w:num w:numId="24">
    <w:abstractNumId w:val="41"/>
  </w:num>
  <w:num w:numId="25">
    <w:abstractNumId w:val="3"/>
  </w:num>
  <w:num w:numId="26">
    <w:abstractNumId w:val="10"/>
  </w:num>
  <w:num w:numId="27">
    <w:abstractNumId w:val="27"/>
  </w:num>
  <w:num w:numId="28">
    <w:abstractNumId w:val="5"/>
  </w:num>
  <w:num w:numId="29">
    <w:abstractNumId w:val="19"/>
  </w:num>
  <w:num w:numId="30">
    <w:abstractNumId w:val="29"/>
  </w:num>
  <w:num w:numId="31">
    <w:abstractNumId w:val="8"/>
  </w:num>
  <w:num w:numId="32">
    <w:abstractNumId w:val="16"/>
  </w:num>
  <w:num w:numId="33">
    <w:abstractNumId w:val="9"/>
  </w:num>
  <w:num w:numId="34">
    <w:abstractNumId w:val="1"/>
  </w:num>
  <w:num w:numId="35">
    <w:abstractNumId w:val="17"/>
  </w:num>
  <w:num w:numId="36">
    <w:abstractNumId w:val="28"/>
  </w:num>
  <w:num w:numId="37">
    <w:abstractNumId w:val="23"/>
  </w:num>
  <w:num w:numId="38">
    <w:abstractNumId w:val="18"/>
  </w:num>
  <w:num w:numId="39">
    <w:abstractNumId w:val="40"/>
  </w:num>
  <w:num w:numId="40">
    <w:abstractNumId w:val="33"/>
  </w:num>
  <w:num w:numId="41">
    <w:abstractNumId w:val="7"/>
  </w:num>
  <w:num w:numId="42">
    <w:abstractNumId w:val="0"/>
  </w:num>
  <w:num w:numId="43">
    <w:abstractNumId w:val="42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446B"/>
    <w:rsid w:val="00001FD8"/>
    <w:rsid w:val="00002942"/>
    <w:rsid w:val="0000297D"/>
    <w:rsid w:val="00002F06"/>
    <w:rsid w:val="000036B5"/>
    <w:rsid w:val="00003FC7"/>
    <w:rsid w:val="00005B32"/>
    <w:rsid w:val="00005EF6"/>
    <w:rsid w:val="0000629B"/>
    <w:rsid w:val="00006563"/>
    <w:rsid w:val="000066A6"/>
    <w:rsid w:val="000068F8"/>
    <w:rsid w:val="00007349"/>
    <w:rsid w:val="00011649"/>
    <w:rsid w:val="000124BC"/>
    <w:rsid w:val="00012DDB"/>
    <w:rsid w:val="000136CD"/>
    <w:rsid w:val="00014236"/>
    <w:rsid w:val="00014241"/>
    <w:rsid w:val="00015C9B"/>
    <w:rsid w:val="000172E4"/>
    <w:rsid w:val="0001755F"/>
    <w:rsid w:val="000203D7"/>
    <w:rsid w:val="000231E6"/>
    <w:rsid w:val="000236E9"/>
    <w:rsid w:val="00024466"/>
    <w:rsid w:val="00024C93"/>
    <w:rsid w:val="000255FC"/>
    <w:rsid w:val="00025864"/>
    <w:rsid w:val="000275C9"/>
    <w:rsid w:val="00031702"/>
    <w:rsid w:val="00031755"/>
    <w:rsid w:val="0004362B"/>
    <w:rsid w:val="00043B0A"/>
    <w:rsid w:val="00044ECF"/>
    <w:rsid w:val="00045409"/>
    <w:rsid w:val="000469BF"/>
    <w:rsid w:val="00046BC0"/>
    <w:rsid w:val="00046BF2"/>
    <w:rsid w:val="000472B9"/>
    <w:rsid w:val="00047D1B"/>
    <w:rsid w:val="00050419"/>
    <w:rsid w:val="000505A9"/>
    <w:rsid w:val="00053AA0"/>
    <w:rsid w:val="00053CE6"/>
    <w:rsid w:val="000544B0"/>
    <w:rsid w:val="00055AD5"/>
    <w:rsid w:val="00056391"/>
    <w:rsid w:val="00056689"/>
    <w:rsid w:val="000579C3"/>
    <w:rsid w:val="000609B6"/>
    <w:rsid w:val="000628C4"/>
    <w:rsid w:val="000632F9"/>
    <w:rsid w:val="00063DF4"/>
    <w:rsid w:val="00064A21"/>
    <w:rsid w:val="00065994"/>
    <w:rsid w:val="00066633"/>
    <w:rsid w:val="00066A4E"/>
    <w:rsid w:val="00066DB0"/>
    <w:rsid w:val="00070284"/>
    <w:rsid w:val="0007102A"/>
    <w:rsid w:val="000719B1"/>
    <w:rsid w:val="0007724B"/>
    <w:rsid w:val="00077D11"/>
    <w:rsid w:val="00077DFE"/>
    <w:rsid w:val="00082151"/>
    <w:rsid w:val="00082BB9"/>
    <w:rsid w:val="0008494A"/>
    <w:rsid w:val="00090FE9"/>
    <w:rsid w:val="00091F98"/>
    <w:rsid w:val="00093962"/>
    <w:rsid w:val="000947CD"/>
    <w:rsid w:val="0009514C"/>
    <w:rsid w:val="000965E7"/>
    <w:rsid w:val="00097EDB"/>
    <w:rsid w:val="000A0C4E"/>
    <w:rsid w:val="000A1999"/>
    <w:rsid w:val="000A2A3F"/>
    <w:rsid w:val="000A2B4D"/>
    <w:rsid w:val="000A2E92"/>
    <w:rsid w:val="000A3746"/>
    <w:rsid w:val="000A405A"/>
    <w:rsid w:val="000A432F"/>
    <w:rsid w:val="000A4701"/>
    <w:rsid w:val="000A65F7"/>
    <w:rsid w:val="000A678D"/>
    <w:rsid w:val="000B160C"/>
    <w:rsid w:val="000B3BC8"/>
    <w:rsid w:val="000B567A"/>
    <w:rsid w:val="000B703D"/>
    <w:rsid w:val="000B77F1"/>
    <w:rsid w:val="000C15D9"/>
    <w:rsid w:val="000C2B82"/>
    <w:rsid w:val="000C49EA"/>
    <w:rsid w:val="000C4C86"/>
    <w:rsid w:val="000D0D65"/>
    <w:rsid w:val="000D206F"/>
    <w:rsid w:val="000D2908"/>
    <w:rsid w:val="000D32ED"/>
    <w:rsid w:val="000D3FA4"/>
    <w:rsid w:val="000D6AFC"/>
    <w:rsid w:val="000D6B90"/>
    <w:rsid w:val="000D7706"/>
    <w:rsid w:val="000E2C17"/>
    <w:rsid w:val="000E2EE3"/>
    <w:rsid w:val="000E40DA"/>
    <w:rsid w:val="000E41DF"/>
    <w:rsid w:val="000E4E54"/>
    <w:rsid w:val="000E63F4"/>
    <w:rsid w:val="000F1970"/>
    <w:rsid w:val="000F313A"/>
    <w:rsid w:val="000F329D"/>
    <w:rsid w:val="000F41F4"/>
    <w:rsid w:val="000F44A0"/>
    <w:rsid w:val="000F4C2E"/>
    <w:rsid w:val="000F5778"/>
    <w:rsid w:val="000F61AB"/>
    <w:rsid w:val="000F7C0E"/>
    <w:rsid w:val="00100233"/>
    <w:rsid w:val="00100990"/>
    <w:rsid w:val="00101E75"/>
    <w:rsid w:val="00102389"/>
    <w:rsid w:val="00102D62"/>
    <w:rsid w:val="00103D65"/>
    <w:rsid w:val="00103FB5"/>
    <w:rsid w:val="00104890"/>
    <w:rsid w:val="0010663A"/>
    <w:rsid w:val="00106F0A"/>
    <w:rsid w:val="00107276"/>
    <w:rsid w:val="00110262"/>
    <w:rsid w:val="00111157"/>
    <w:rsid w:val="00111AF5"/>
    <w:rsid w:val="001121F5"/>
    <w:rsid w:val="00112974"/>
    <w:rsid w:val="0011351C"/>
    <w:rsid w:val="00113FA8"/>
    <w:rsid w:val="00116390"/>
    <w:rsid w:val="001167EB"/>
    <w:rsid w:val="00117BD7"/>
    <w:rsid w:val="00121032"/>
    <w:rsid w:val="00122136"/>
    <w:rsid w:val="00122C4A"/>
    <w:rsid w:val="00123FF0"/>
    <w:rsid w:val="001252B3"/>
    <w:rsid w:val="00127246"/>
    <w:rsid w:val="001303FB"/>
    <w:rsid w:val="00131895"/>
    <w:rsid w:val="00132275"/>
    <w:rsid w:val="00133654"/>
    <w:rsid w:val="00133A50"/>
    <w:rsid w:val="001341AA"/>
    <w:rsid w:val="00134556"/>
    <w:rsid w:val="00134C9A"/>
    <w:rsid w:val="00137EC2"/>
    <w:rsid w:val="001405AF"/>
    <w:rsid w:val="00140B67"/>
    <w:rsid w:val="00141F36"/>
    <w:rsid w:val="00142461"/>
    <w:rsid w:val="00145999"/>
    <w:rsid w:val="00145EAB"/>
    <w:rsid w:val="0014648D"/>
    <w:rsid w:val="0014694E"/>
    <w:rsid w:val="00147C77"/>
    <w:rsid w:val="00151A0D"/>
    <w:rsid w:val="00151FCE"/>
    <w:rsid w:val="001541AF"/>
    <w:rsid w:val="0015515A"/>
    <w:rsid w:val="0015535C"/>
    <w:rsid w:val="0015546B"/>
    <w:rsid w:val="001560A1"/>
    <w:rsid w:val="001573D8"/>
    <w:rsid w:val="00157A50"/>
    <w:rsid w:val="00157DD9"/>
    <w:rsid w:val="001623FD"/>
    <w:rsid w:val="0016266E"/>
    <w:rsid w:val="00163510"/>
    <w:rsid w:val="001647A2"/>
    <w:rsid w:val="0016487A"/>
    <w:rsid w:val="001648A5"/>
    <w:rsid w:val="0016583F"/>
    <w:rsid w:val="00165F64"/>
    <w:rsid w:val="00167A80"/>
    <w:rsid w:val="001736FF"/>
    <w:rsid w:val="00174786"/>
    <w:rsid w:val="00175CB1"/>
    <w:rsid w:val="0017619C"/>
    <w:rsid w:val="00181240"/>
    <w:rsid w:val="00181B78"/>
    <w:rsid w:val="00182DEE"/>
    <w:rsid w:val="0018465A"/>
    <w:rsid w:val="00184B72"/>
    <w:rsid w:val="001879E4"/>
    <w:rsid w:val="00187E6E"/>
    <w:rsid w:val="001900D2"/>
    <w:rsid w:val="00192D98"/>
    <w:rsid w:val="00193D7A"/>
    <w:rsid w:val="001962B8"/>
    <w:rsid w:val="0019707B"/>
    <w:rsid w:val="00197502"/>
    <w:rsid w:val="00197BA4"/>
    <w:rsid w:val="001A11A9"/>
    <w:rsid w:val="001A31D1"/>
    <w:rsid w:val="001A3CE3"/>
    <w:rsid w:val="001A584E"/>
    <w:rsid w:val="001A5E53"/>
    <w:rsid w:val="001A6B0E"/>
    <w:rsid w:val="001A6F92"/>
    <w:rsid w:val="001A76D7"/>
    <w:rsid w:val="001A7EDA"/>
    <w:rsid w:val="001B0AA3"/>
    <w:rsid w:val="001B0D1E"/>
    <w:rsid w:val="001B2CE0"/>
    <w:rsid w:val="001B32A7"/>
    <w:rsid w:val="001B3F2C"/>
    <w:rsid w:val="001B5238"/>
    <w:rsid w:val="001B6206"/>
    <w:rsid w:val="001B79A9"/>
    <w:rsid w:val="001C0C88"/>
    <w:rsid w:val="001C0FFD"/>
    <w:rsid w:val="001D0493"/>
    <w:rsid w:val="001D08A8"/>
    <w:rsid w:val="001D1E49"/>
    <w:rsid w:val="001D24DA"/>
    <w:rsid w:val="001D6182"/>
    <w:rsid w:val="001D7204"/>
    <w:rsid w:val="001E0203"/>
    <w:rsid w:val="001E196B"/>
    <w:rsid w:val="001E1FB6"/>
    <w:rsid w:val="001E2376"/>
    <w:rsid w:val="001E3B27"/>
    <w:rsid w:val="001E489F"/>
    <w:rsid w:val="001E4EEE"/>
    <w:rsid w:val="001E6916"/>
    <w:rsid w:val="001E6A74"/>
    <w:rsid w:val="001E7C18"/>
    <w:rsid w:val="001F03CF"/>
    <w:rsid w:val="001F1C22"/>
    <w:rsid w:val="001F2FCD"/>
    <w:rsid w:val="001F42DE"/>
    <w:rsid w:val="001F531E"/>
    <w:rsid w:val="001F654F"/>
    <w:rsid w:val="001F7085"/>
    <w:rsid w:val="001F7816"/>
    <w:rsid w:val="001F7A60"/>
    <w:rsid w:val="00203FCE"/>
    <w:rsid w:val="00204357"/>
    <w:rsid w:val="00205382"/>
    <w:rsid w:val="0020558A"/>
    <w:rsid w:val="00205D3E"/>
    <w:rsid w:val="00206E92"/>
    <w:rsid w:val="0021065B"/>
    <w:rsid w:val="00210D7F"/>
    <w:rsid w:val="0021142E"/>
    <w:rsid w:val="00214329"/>
    <w:rsid w:val="002145D9"/>
    <w:rsid w:val="00214D7E"/>
    <w:rsid w:val="0021583E"/>
    <w:rsid w:val="002174D7"/>
    <w:rsid w:val="00221794"/>
    <w:rsid w:val="00222250"/>
    <w:rsid w:val="00222F25"/>
    <w:rsid w:val="00227179"/>
    <w:rsid w:val="0023069E"/>
    <w:rsid w:val="00230BDA"/>
    <w:rsid w:val="002319EB"/>
    <w:rsid w:val="00231DF3"/>
    <w:rsid w:val="00231E1E"/>
    <w:rsid w:val="00232D28"/>
    <w:rsid w:val="00234CFA"/>
    <w:rsid w:val="0023644C"/>
    <w:rsid w:val="00237A58"/>
    <w:rsid w:val="00240712"/>
    <w:rsid w:val="0024310B"/>
    <w:rsid w:val="0024403A"/>
    <w:rsid w:val="00244D55"/>
    <w:rsid w:val="00244E70"/>
    <w:rsid w:val="00245891"/>
    <w:rsid w:val="002468DD"/>
    <w:rsid w:val="0025083C"/>
    <w:rsid w:val="002519FE"/>
    <w:rsid w:val="00254200"/>
    <w:rsid w:val="00254216"/>
    <w:rsid w:val="00254482"/>
    <w:rsid w:val="00254AEE"/>
    <w:rsid w:val="0025608D"/>
    <w:rsid w:val="0025695E"/>
    <w:rsid w:val="00256C65"/>
    <w:rsid w:val="002570D2"/>
    <w:rsid w:val="002617D1"/>
    <w:rsid w:val="00262BDE"/>
    <w:rsid w:val="00262DEB"/>
    <w:rsid w:val="0026503E"/>
    <w:rsid w:val="0026733D"/>
    <w:rsid w:val="00270BA2"/>
    <w:rsid w:val="00272267"/>
    <w:rsid w:val="002735A3"/>
    <w:rsid w:val="002748C6"/>
    <w:rsid w:val="00274998"/>
    <w:rsid w:val="0027666D"/>
    <w:rsid w:val="00276796"/>
    <w:rsid w:val="002806DF"/>
    <w:rsid w:val="0028087C"/>
    <w:rsid w:val="00280E49"/>
    <w:rsid w:val="00281449"/>
    <w:rsid w:val="0028197A"/>
    <w:rsid w:val="0028236E"/>
    <w:rsid w:val="002828A8"/>
    <w:rsid w:val="00283093"/>
    <w:rsid w:val="00283099"/>
    <w:rsid w:val="00283F3D"/>
    <w:rsid w:val="0028446B"/>
    <w:rsid w:val="00284762"/>
    <w:rsid w:val="00285244"/>
    <w:rsid w:val="00285F3E"/>
    <w:rsid w:val="00286B7D"/>
    <w:rsid w:val="002879CF"/>
    <w:rsid w:val="00287E1D"/>
    <w:rsid w:val="00290622"/>
    <w:rsid w:val="00291081"/>
    <w:rsid w:val="002912FA"/>
    <w:rsid w:val="0029142B"/>
    <w:rsid w:val="002918C0"/>
    <w:rsid w:val="00291D68"/>
    <w:rsid w:val="002947AF"/>
    <w:rsid w:val="00295200"/>
    <w:rsid w:val="002962B1"/>
    <w:rsid w:val="002A03F0"/>
    <w:rsid w:val="002A07AF"/>
    <w:rsid w:val="002A10AA"/>
    <w:rsid w:val="002A1D5C"/>
    <w:rsid w:val="002A5217"/>
    <w:rsid w:val="002B24D4"/>
    <w:rsid w:val="002B3484"/>
    <w:rsid w:val="002B3D52"/>
    <w:rsid w:val="002B4756"/>
    <w:rsid w:val="002B4A89"/>
    <w:rsid w:val="002B5B0A"/>
    <w:rsid w:val="002B69DA"/>
    <w:rsid w:val="002B6DCC"/>
    <w:rsid w:val="002C07FE"/>
    <w:rsid w:val="002C0A44"/>
    <w:rsid w:val="002C2064"/>
    <w:rsid w:val="002C24E5"/>
    <w:rsid w:val="002C25D7"/>
    <w:rsid w:val="002C3278"/>
    <w:rsid w:val="002C5068"/>
    <w:rsid w:val="002C55B1"/>
    <w:rsid w:val="002C62E7"/>
    <w:rsid w:val="002C653A"/>
    <w:rsid w:val="002C67DE"/>
    <w:rsid w:val="002C7C68"/>
    <w:rsid w:val="002C7C7F"/>
    <w:rsid w:val="002C7E9D"/>
    <w:rsid w:val="002D272B"/>
    <w:rsid w:val="002D3CCB"/>
    <w:rsid w:val="002D502E"/>
    <w:rsid w:val="002D5779"/>
    <w:rsid w:val="002D594F"/>
    <w:rsid w:val="002D69EB"/>
    <w:rsid w:val="002D7E04"/>
    <w:rsid w:val="002E1313"/>
    <w:rsid w:val="002E4F05"/>
    <w:rsid w:val="002E583F"/>
    <w:rsid w:val="002E7113"/>
    <w:rsid w:val="002E7490"/>
    <w:rsid w:val="002F18E6"/>
    <w:rsid w:val="002F2FF0"/>
    <w:rsid w:val="002F5849"/>
    <w:rsid w:val="002F58AD"/>
    <w:rsid w:val="00301896"/>
    <w:rsid w:val="00301F3F"/>
    <w:rsid w:val="00304179"/>
    <w:rsid w:val="00304532"/>
    <w:rsid w:val="00305ECB"/>
    <w:rsid w:val="00310510"/>
    <w:rsid w:val="00311B0E"/>
    <w:rsid w:val="00312936"/>
    <w:rsid w:val="00312A5F"/>
    <w:rsid w:val="0031305C"/>
    <w:rsid w:val="00313A47"/>
    <w:rsid w:val="00314154"/>
    <w:rsid w:val="00314B0B"/>
    <w:rsid w:val="00314E50"/>
    <w:rsid w:val="00316611"/>
    <w:rsid w:val="00316D86"/>
    <w:rsid w:val="00316FAB"/>
    <w:rsid w:val="003178D3"/>
    <w:rsid w:val="00317ADE"/>
    <w:rsid w:val="00317FE9"/>
    <w:rsid w:val="003205C7"/>
    <w:rsid w:val="00323B74"/>
    <w:rsid w:val="003245EB"/>
    <w:rsid w:val="003248AF"/>
    <w:rsid w:val="00324B71"/>
    <w:rsid w:val="00325097"/>
    <w:rsid w:val="00325FCF"/>
    <w:rsid w:val="003265EA"/>
    <w:rsid w:val="00331998"/>
    <w:rsid w:val="00333045"/>
    <w:rsid w:val="00333446"/>
    <w:rsid w:val="00333B2C"/>
    <w:rsid w:val="00336173"/>
    <w:rsid w:val="0033774A"/>
    <w:rsid w:val="003377E9"/>
    <w:rsid w:val="00341C42"/>
    <w:rsid w:val="0034261D"/>
    <w:rsid w:val="00343650"/>
    <w:rsid w:val="00343C96"/>
    <w:rsid w:val="00346117"/>
    <w:rsid w:val="0035078A"/>
    <w:rsid w:val="00350901"/>
    <w:rsid w:val="00351456"/>
    <w:rsid w:val="00352492"/>
    <w:rsid w:val="003532D1"/>
    <w:rsid w:val="0035364D"/>
    <w:rsid w:val="00353F9B"/>
    <w:rsid w:val="00356920"/>
    <w:rsid w:val="00356CB7"/>
    <w:rsid w:val="0035786F"/>
    <w:rsid w:val="003602AB"/>
    <w:rsid w:val="00361B4D"/>
    <w:rsid w:val="003626E4"/>
    <w:rsid w:val="00362D2B"/>
    <w:rsid w:val="00362E01"/>
    <w:rsid w:val="00363E4C"/>
    <w:rsid w:val="003641C3"/>
    <w:rsid w:val="00364451"/>
    <w:rsid w:val="00364E51"/>
    <w:rsid w:val="0036564F"/>
    <w:rsid w:val="00366095"/>
    <w:rsid w:val="003666B6"/>
    <w:rsid w:val="00367239"/>
    <w:rsid w:val="00367C2F"/>
    <w:rsid w:val="003703A6"/>
    <w:rsid w:val="00370459"/>
    <w:rsid w:val="003712EE"/>
    <w:rsid w:val="0037348D"/>
    <w:rsid w:val="003762FD"/>
    <w:rsid w:val="00377190"/>
    <w:rsid w:val="00380E27"/>
    <w:rsid w:val="003822ED"/>
    <w:rsid w:val="003835FD"/>
    <w:rsid w:val="0038540B"/>
    <w:rsid w:val="00385CB6"/>
    <w:rsid w:val="00386AE6"/>
    <w:rsid w:val="00387136"/>
    <w:rsid w:val="00387201"/>
    <w:rsid w:val="0038750B"/>
    <w:rsid w:val="00387712"/>
    <w:rsid w:val="00392112"/>
    <w:rsid w:val="00393B63"/>
    <w:rsid w:val="00394A86"/>
    <w:rsid w:val="003A0667"/>
    <w:rsid w:val="003A20CE"/>
    <w:rsid w:val="003A2D69"/>
    <w:rsid w:val="003A3CD9"/>
    <w:rsid w:val="003A3FF4"/>
    <w:rsid w:val="003A5274"/>
    <w:rsid w:val="003A6D2B"/>
    <w:rsid w:val="003A7477"/>
    <w:rsid w:val="003A7BE0"/>
    <w:rsid w:val="003B0460"/>
    <w:rsid w:val="003B085F"/>
    <w:rsid w:val="003B359C"/>
    <w:rsid w:val="003B3754"/>
    <w:rsid w:val="003B4602"/>
    <w:rsid w:val="003B551F"/>
    <w:rsid w:val="003B694E"/>
    <w:rsid w:val="003B6B8B"/>
    <w:rsid w:val="003B7226"/>
    <w:rsid w:val="003B7567"/>
    <w:rsid w:val="003C09A9"/>
    <w:rsid w:val="003C0C55"/>
    <w:rsid w:val="003C1A83"/>
    <w:rsid w:val="003C1B41"/>
    <w:rsid w:val="003C20D8"/>
    <w:rsid w:val="003C3776"/>
    <w:rsid w:val="003C3F0E"/>
    <w:rsid w:val="003C44C9"/>
    <w:rsid w:val="003C62B5"/>
    <w:rsid w:val="003C720B"/>
    <w:rsid w:val="003C7FDE"/>
    <w:rsid w:val="003D0AD0"/>
    <w:rsid w:val="003D20AE"/>
    <w:rsid w:val="003D2C56"/>
    <w:rsid w:val="003D439A"/>
    <w:rsid w:val="003D571A"/>
    <w:rsid w:val="003D7D12"/>
    <w:rsid w:val="003E1A51"/>
    <w:rsid w:val="003E2FF3"/>
    <w:rsid w:val="003E43D6"/>
    <w:rsid w:val="003E59EA"/>
    <w:rsid w:val="003E6312"/>
    <w:rsid w:val="003E657C"/>
    <w:rsid w:val="003F0C4E"/>
    <w:rsid w:val="003F14E1"/>
    <w:rsid w:val="003F235B"/>
    <w:rsid w:val="003F2BFF"/>
    <w:rsid w:val="00402085"/>
    <w:rsid w:val="00402717"/>
    <w:rsid w:val="00402F2C"/>
    <w:rsid w:val="004035E8"/>
    <w:rsid w:val="0040657E"/>
    <w:rsid w:val="004110F9"/>
    <w:rsid w:val="00411113"/>
    <w:rsid w:val="0041265E"/>
    <w:rsid w:val="004126A8"/>
    <w:rsid w:val="00412A1F"/>
    <w:rsid w:val="00413093"/>
    <w:rsid w:val="00413451"/>
    <w:rsid w:val="004143DD"/>
    <w:rsid w:val="004152E0"/>
    <w:rsid w:val="004159BE"/>
    <w:rsid w:val="00421670"/>
    <w:rsid w:val="00422CDA"/>
    <w:rsid w:val="004261D3"/>
    <w:rsid w:val="00426F5C"/>
    <w:rsid w:val="00427E5C"/>
    <w:rsid w:val="0043262B"/>
    <w:rsid w:val="00432E0E"/>
    <w:rsid w:val="00432FF7"/>
    <w:rsid w:val="0043338A"/>
    <w:rsid w:val="0043498A"/>
    <w:rsid w:val="00435CFE"/>
    <w:rsid w:val="00435E27"/>
    <w:rsid w:val="0043708B"/>
    <w:rsid w:val="004377F7"/>
    <w:rsid w:val="004406BA"/>
    <w:rsid w:val="00440BA1"/>
    <w:rsid w:val="004440C7"/>
    <w:rsid w:val="00444458"/>
    <w:rsid w:val="00445349"/>
    <w:rsid w:val="00446B7E"/>
    <w:rsid w:val="00447722"/>
    <w:rsid w:val="00447D4F"/>
    <w:rsid w:val="00450590"/>
    <w:rsid w:val="004516A1"/>
    <w:rsid w:val="00452D3B"/>
    <w:rsid w:val="00452E24"/>
    <w:rsid w:val="00454778"/>
    <w:rsid w:val="00454C68"/>
    <w:rsid w:val="00454E52"/>
    <w:rsid w:val="004575A4"/>
    <w:rsid w:val="00460AFC"/>
    <w:rsid w:val="00460BD1"/>
    <w:rsid w:val="00460C65"/>
    <w:rsid w:val="00460F45"/>
    <w:rsid w:val="004613AB"/>
    <w:rsid w:val="00461868"/>
    <w:rsid w:val="00464C8D"/>
    <w:rsid w:val="00465E7F"/>
    <w:rsid w:val="00467075"/>
    <w:rsid w:val="00467481"/>
    <w:rsid w:val="004704DE"/>
    <w:rsid w:val="00471FA4"/>
    <w:rsid w:val="00472BCC"/>
    <w:rsid w:val="00472F39"/>
    <w:rsid w:val="004740D1"/>
    <w:rsid w:val="00474358"/>
    <w:rsid w:val="00474903"/>
    <w:rsid w:val="00475E14"/>
    <w:rsid w:val="00476DF3"/>
    <w:rsid w:val="00480585"/>
    <w:rsid w:val="0048095A"/>
    <w:rsid w:val="004812EA"/>
    <w:rsid w:val="00481FE4"/>
    <w:rsid w:val="004845C7"/>
    <w:rsid w:val="004846BA"/>
    <w:rsid w:val="0048773A"/>
    <w:rsid w:val="0049050D"/>
    <w:rsid w:val="0049090B"/>
    <w:rsid w:val="004914CF"/>
    <w:rsid w:val="00491A4D"/>
    <w:rsid w:val="004933CC"/>
    <w:rsid w:val="004947AA"/>
    <w:rsid w:val="00496241"/>
    <w:rsid w:val="004963E3"/>
    <w:rsid w:val="004A0C05"/>
    <w:rsid w:val="004A0CBC"/>
    <w:rsid w:val="004A3243"/>
    <w:rsid w:val="004A4755"/>
    <w:rsid w:val="004B02D4"/>
    <w:rsid w:val="004B1317"/>
    <w:rsid w:val="004B5419"/>
    <w:rsid w:val="004B5A46"/>
    <w:rsid w:val="004B5C6F"/>
    <w:rsid w:val="004B5E44"/>
    <w:rsid w:val="004B70F1"/>
    <w:rsid w:val="004B7424"/>
    <w:rsid w:val="004C0785"/>
    <w:rsid w:val="004C2217"/>
    <w:rsid w:val="004C2251"/>
    <w:rsid w:val="004C2720"/>
    <w:rsid w:val="004C283A"/>
    <w:rsid w:val="004C3357"/>
    <w:rsid w:val="004C56B7"/>
    <w:rsid w:val="004D21E7"/>
    <w:rsid w:val="004D373E"/>
    <w:rsid w:val="004D4051"/>
    <w:rsid w:val="004D434D"/>
    <w:rsid w:val="004D532B"/>
    <w:rsid w:val="004D57BF"/>
    <w:rsid w:val="004D674C"/>
    <w:rsid w:val="004D6C5E"/>
    <w:rsid w:val="004D7737"/>
    <w:rsid w:val="004D77AE"/>
    <w:rsid w:val="004D7F09"/>
    <w:rsid w:val="004E27E7"/>
    <w:rsid w:val="004E308B"/>
    <w:rsid w:val="004E5E4C"/>
    <w:rsid w:val="004E7D9E"/>
    <w:rsid w:val="004F0A86"/>
    <w:rsid w:val="004F2777"/>
    <w:rsid w:val="004F41F5"/>
    <w:rsid w:val="004F5721"/>
    <w:rsid w:val="00500964"/>
    <w:rsid w:val="00503AC9"/>
    <w:rsid w:val="005040F2"/>
    <w:rsid w:val="00505969"/>
    <w:rsid w:val="00506EA7"/>
    <w:rsid w:val="005072FA"/>
    <w:rsid w:val="005074A1"/>
    <w:rsid w:val="0051027D"/>
    <w:rsid w:val="00510413"/>
    <w:rsid w:val="005116D2"/>
    <w:rsid w:val="00511E40"/>
    <w:rsid w:val="0051321F"/>
    <w:rsid w:val="0051361B"/>
    <w:rsid w:val="00513BC0"/>
    <w:rsid w:val="00513DAC"/>
    <w:rsid w:val="005148D7"/>
    <w:rsid w:val="0051614F"/>
    <w:rsid w:val="005218D2"/>
    <w:rsid w:val="00521F00"/>
    <w:rsid w:val="00522A63"/>
    <w:rsid w:val="00522AC3"/>
    <w:rsid w:val="005233D8"/>
    <w:rsid w:val="005237F7"/>
    <w:rsid w:val="0052380E"/>
    <w:rsid w:val="00523D9A"/>
    <w:rsid w:val="0052468F"/>
    <w:rsid w:val="00524816"/>
    <w:rsid w:val="0052483F"/>
    <w:rsid w:val="00525051"/>
    <w:rsid w:val="00525C68"/>
    <w:rsid w:val="00526561"/>
    <w:rsid w:val="00526F39"/>
    <w:rsid w:val="0053003E"/>
    <w:rsid w:val="00530457"/>
    <w:rsid w:val="0053109A"/>
    <w:rsid w:val="005317A3"/>
    <w:rsid w:val="00532098"/>
    <w:rsid w:val="005321CF"/>
    <w:rsid w:val="00534BFA"/>
    <w:rsid w:val="00534D09"/>
    <w:rsid w:val="00534D4B"/>
    <w:rsid w:val="00534DEB"/>
    <w:rsid w:val="00534E68"/>
    <w:rsid w:val="00537D42"/>
    <w:rsid w:val="00540BBB"/>
    <w:rsid w:val="005427BF"/>
    <w:rsid w:val="005441A1"/>
    <w:rsid w:val="00545554"/>
    <w:rsid w:val="00545626"/>
    <w:rsid w:val="00545701"/>
    <w:rsid w:val="00545CCD"/>
    <w:rsid w:val="00545F9A"/>
    <w:rsid w:val="00550717"/>
    <w:rsid w:val="005507B4"/>
    <w:rsid w:val="00550CD5"/>
    <w:rsid w:val="005521F0"/>
    <w:rsid w:val="0055379F"/>
    <w:rsid w:val="00553999"/>
    <w:rsid w:val="0055460C"/>
    <w:rsid w:val="00556333"/>
    <w:rsid w:val="00557416"/>
    <w:rsid w:val="00557439"/>
    <w:rsid w:val="00560268"/>
    <w:rsid w:val="005616F2"/>
    <w:rsid w:val="00561ED0"/>
    <w:rsid w:val="005629F9"/>
    <w:rsid w:val="00562CD4"/>
    <w:rsid w:val="0056305C"/>
    <w:rsid w:val="00563443"/>
    <w:rsid w:val="00565586"/>
    <w:rsid w:val="00566475"/>
    <w:rsid w:val="00566773"/>
    <w:rsid w:val="00567A8C"/>
    <w:rsid w:val="00570F5B"/>
    <w:rsid w:val="00571037"/>
    <w:rsid w:val="00571FE9"/>
    <w:rsid w:val="00572214"/>
    <w:rsid w:val="00572F9B"/>
    <w:rsid w:val="005734EC"/>
    <w:rsid w:val="00574D4C"/>
    <w:rsid w:val="005750A3"/>
    <w:rsid w:val="00575DB0"/>
    <w:rsid w:val="00576715"/>
    <w:rsid w:val="00576B63"/>
    <w:rsid w:val="00577560"/>
    <w:rsid w:val="0058035A"/>
    <w:rsid w:val="005811C8"/>
    <w:rsid w:val="00582033"/>
    <w:rsid w:val="005822E1"/>
    <w:rsid w:val="0058692E"/>
    <w:rsid w:val="00587D5B"/>
    <w:rsid w:val="00587EE8"/>
    <w:rsid w:val="00590C8A"/>
    <w:rsid w:val="00594CDB"/>
    <w:rsid w:val="00594F19"/>
    <w:rsid w:val="005962A6"/>
    <w:rsid w:val="005A05B6"/>
    <w:rsid w:val="005A0F43"/>
    <w:rsid w:val="005A18E5"/>
    <w:rsid w:val="005A2C28"/>
    <w:rsid w:val="005A2C4D"/>
    <w:rsid w:val="005A2FDB"/>
    <w:rsid w:val="005A32F8"/>
    <w:rsid w:val="005A3752"/>
    <w:rsid w:val="005A4565"/>
    <w:rsid w:val="005A4D82"/>
    <w:rsid w:val="005B1D20"/>
    <w:rsid w:val="005B2843"/>
    <w:rsid w:val="005B2994"/>
    <w:rsid w:val="005B2F40"/>
    <w:rsid w:val="005B4B90"/>
    <w:rsid w:val="005B53BF"/>
    <w:rsid w:val="005B5A5B"/>
    <w:rsid w:val="005B72DE"/>
    <w:rsid w:val="005B74B5"/>
    <w:rsid w:val="005C0BCA"/>
    <w:rsid w:val="005C1872"/>
    <w:rsid w:val="005C24F6"/>
    <w:rsid w:val="005C2F26"/>
    <w:rsid w:val="005C40E4"/>
    <w:rsid w:val="005C456D"/>
    <w:rsid w:val="005C5ED1"/>
    <w:rsid w:val="005C6075"/>
    <w:rsid w:val="005D145F"/>
    <w:rsid w:val="005D14E7"/>
    <w:rsid w:val="005D297F"/>
    <w:rsid w:val="005D2D8D"/>
    <w:rsid w:val="005D4BAE"/>
    <w:rsid w:val="005D5526"/>
    <w:rsid w:val="005D63D8"/>
    <w:rsid w:val="005E005A"/>
    <w:rsid w:val="005E13CC"/>
    <w:rsid w:val="005E1D03"/>
    <w:rsid w:val="005E21CF"/>
    <w:rsid w:val="005E2776"/>
    <w:rsid w:val="005E4116"/>
    <w:rsid w:val="005E490F"/>
    <w:rsid w:val="005E54FC"/>
    <w:rsid w:val="005E7F1C"/>
    <w:rsid w:val="005F0121"/>
    <w:rsid w:val="005F1A50"/>
    <w:rsid w:val="005F1D58"/>
    <w:rsid w:val="005F1EE8"/>
    <w:rsid w:val="005F2FF3"/>
    <w:rsid w:val="005F42B7"/>
    <w:rsid w:val="005F5009"/>
    <w:rsid w:val="005F5EFB"/>
    <w:rsid w:val="005F7B47"/>
    <w:rsid w:val="00600A11"/>
    <w:rsid w:val="00600C2B"/>
    <w:rsid w:val="00600DA4"/>
    <w:rsid w:val="00601047"/>
    <w:rsid w:val="00601B5D"/>
    <w:rsid w:val="006029BF"/>
    <w:rsid w:val="00602CED"/>
    <w:rsid w:val="00603754"/>
    <w:rsid w:val="00603A17"/>
    <w:rsid w:val="00603FAF"/>
    <w:rsid w:val="0060480E"/>
    <w:rsid w:val="00605373"/>
    <w:rsid w:val="006055F2"/>
    <w:rsid w:val="006062CC"/>
    <w:rsid w:val="00607400"/>
    <w:rsid w:val="006115AD"/>
    <w:rsid w:val="00611C3F"/>
    <w:rsid w:val="00612948"/>
    <w:rsid w:val="00612BFC"/>
    <w:rsid w:val="0061485E"/>
    <w:rsid w:val="00617A27"/>
    <w:rsid w:val="0062037E"/>
    <w:rsid w:val="006209AF"/>
    <w:rsid w:val="006209B6"/>
    <w:rsid w:val="00622219"/>
    <w:rsid w:val="00623CAB"/>
    <w:rsid w:val="006243FE"/>
    <w:rsid w:val="006244FE"/>
    <w:rsid w:val="006259A4"/>
    <w:rsid w:val="00625B05"/>
    <w:rsid w:val="006263C5"/>
    <w:rsid w:val="006269B8"/>
    <w:rsid w:val="006272DD"/>
    <w:rsid w:val="00630BB6"/>
    <w:rsid w:val="00630E54"/>
    <w:rsid w:val="00630F51"/>
    <w:rsid w:val="00631E3C"/>
    <w:rsid w:val="00633578"/>
    <w:rsid w:val="00633850"/>
    <w:rsid w:val="00633E2E"/>
    <w:rsid w:val="00633E4D"/>
    <w:rsid w:val="00634DAB"/>
    <w:rsid w:val="00634FD2"/>
    <w:rsid w:val="00635025"/>
    <w:rsid w:val="00636E78"/>
    <w:rsid w:val="006402C0"/>
    <w:rsid w:val="00640D6E"/>
    <w:rsid w:val="00640EF5"/>
    <w:rsid w:val="00640F00"/>
    <w:rsid w:val="00642134"/>
    <w:rsid w:val="00642F5E"/>
    <w:rsid w:val="00643C87"/>
    <w:rsid w:val="00643F24"/>
    <w:rsid w:val="00644501"/>
    <w:rsid w:val="006449A9"/>
    <w:rsid w:val="00645CFD"/>
    <w:rsid w:val="006462E6"/>
    <w:rsid w:val="006465B6"/>
    <w:rsid w:val="00646A5A"/>
    <w:rsid w:val="0064735A"/>
    <w:rsid w:val="00647CAC"/>
    <w:rsid w:val="006505EA"/>
    <w:rsid w:val="00651EA6"/>
    <w:rsid w:val="00651EDE"/>
    <w:rsid w:val="00652374"/>
    <w:rsid w:val="006525FE"/>
    <w:rsid w:val="0065637B"/>
    <w:rsid w:val="006575F4"/>
    <w:rsid w:val="00657E12"/>
    <w:rsid w:val="00660199"/>
    <w:rsid w:val="006608AD"/>
    <w:rsid w:val="00660C05"/>
    <w:rsid w:val="00660E5E"/>
    <w:rsid w:val="006611B9"/>
    <w:rsid w:val="006612FF"/>
    <w:rsid w:val="006620E5"/>
    <w:rsid w:val="0066219E"/>
    <w:rsid w:val="00662635"/>
    <w:rsid w:val="00662991"/>
    <w:rsid w:val="00662ACF"/>
    <w:rsid w:val="0066374A"/>
    <w:rsid w:val="00665083"/>
    <w:rsid w:val="006652D1"/>
    <w:rsid w:val="0066599F"/>
    <w:rsid w:val="0066721B"/>
    <w:rsid w:val="00670B89"/>
    <w:rsid w:val="00673E61"/>
    <w:rsid w:val="0067542A"/>
    <w:rsid w:val="00675682"/>
    <w:rsid w:val="006767CD"/>
    <w:rsid w:val="0067680B"/>
    <w:rsid w:val="00677395"/>
    <w:rsid w:val="00680E59"/>
    <w:rsid w:val="006813D5"/>
    <w:rsid w:val="0068224D"/>
    <w:rsid w:val="00682B04"/>
    <w:rsid w:val="006868AB"/>
    <w:rsid w:val="00687D55"/>
    <w:rsid w:val="006910B7"/>
    <w:rsid w:val="0069246E"/>
    <w:rsid w:val="00695126"/>
    <w:rsid w:val="006959C1"/>
    <w:rsid w:val="0069658B"/>
    <w:rsid w:val="00696D78"/>
    <w:rsid w:val="006A0B05"/>
    <w:rsid w:val="006A17D0"/>
    <w:rsid w:val="006A3EC6"/>
    <w:rsid w:val="006A4083"/>
    <w:rsid w:val="006A4F81"/>
    <w:rsid w:val="006A5084"/>
    <w:rsid w:val="006A5DA5"/>
    <w:rsid w:val="006A6106"/>
    <w:rsid w:val="006A68E0"/>
    <w:rsid w:val="006A77A1"/>
    <w:rsid w:val="006B0DFB"/>
    <w:rsid w:val="006B0EEC"/>
    <w:rsid w:val="006B3854"/>
    <w:rsid w:val="006B387D"/>
    <w:rsid w:val="006B4DE3"/>
    <w:rsid w:val="006B6FB6"/>
    <w:rsid w:val="006B7C08"/>
    <w:rsid w:val="006B7CC2"/>
    <w:rsid w:val="006C00C6"/>
    <w:rsid w:val="006C027B"/>
    <w:rsid w:val="006C136D"/>
    <w:rsid w:val="006C1D36"/>
    <w:rsid w:val="006C1E13"/>
    <w:rsid w:val="006C22E0"/>
    <w:rsid w:val="006C4867"/>
    <w:rsid w:val="006C5EC6"/>
    <w:rsid w:val="006C66EE"/>
    <w:rsid w:val="006C6BA2"/>
    <w:rsid w:val="006C7EF5"/>
    <w:rsid w:val="006D0A59"/>
    <w:rsid w:val="006D3A5E"/>
    <w:rsid w:val="006D554B"/>
    <w:rsid w:val="006D619C"/>
    <w:rsid w:val="006E0653"/>
    <w:rsid w:val="006E29C8"/>
    <w:rsid w:val="006E3C08"/>
    <w:rsid w:val="006E3D1C"/>
    <w:rsid w:val="006E4287"/>
    <w:rsid w:val="006E4E5C"/>
    <w:rsid w:val="006E5952"/>
    <w:rsid w:val="006E6154"/>
    <w:rsid w:val="006E645E"/>
    <w:rsid w:val="006E6ABF"/>
    <w:rsid w:val="006F008E"/>
    <w:rsid w:val="006F01D0"/>
    <w:rsid w:val="006F056D"/>
    <w:rsid w:val="006F0B22"/>
    <w:rsid w:val="006F0D4D"/>
    <w:rsid w:val="006F1A60"/>
    <w:rsid w:val="006F1CDC"/>
    <w:rsid w:val="006F20D2"/>
    <w:rsid w:val="006F389C"/>
    <w:rsid w:val="006F50C0"/>
    <w:rsid w:val="006F5B04"/>
    <w:rsid w:val="006F6BA1"/>
    <w:rsid w:val="006F700F"/>
    <w:rsid w:val="006F75F9"/>
    <w:rsid w:val="00700757"/>
    <w:rsid w:val="007018DD"/>
    <w:rsid w:val="00702004"/>
    <w:rsid w:val="007029BD"/>
    <w:rsid w:val="007042A7"/>
    <w:rsid w:val="007055EC"/>
    <w:rsid w:val="00705659"/>
    <w:rsid w:val="007062C7"/>
    <w:rsid w:val="007064E5"/>
    <w:rsid w:val="0070677E"/>
    <w:rsid w:val="00712110"/>
    <w:rsid w:val="00712396"/>
    <w:rsid w:val="0071315E"/>
    <w:rsid w:val="0071490B"/>
    <w:rsid w:val="0071671D"/>
    <w:rsid w:val="00716CB2"/>
    <w:rsid w:val="007179A0"/>
    <w:rsid w:val="00721105"/>
    <w:rsid w:val="0072161D"/>
    <w:rsid w:val="00722FB7"/>
    <w:rsid w:val="00723038"/>
    <w:rsid w:val="00723DB6"/>
    <w:rsid w:val="00724D61"/>
    <w:rsid w:val="00725D48"/>
    <w:rsid w:val="00726139"/>
    <w:rsid w:val="0072640C"/>
    <w:rsid w:val="00726A55"/>
    <w:rsid w:val="00727673"/>
    <w:rsid w:val="0073057F"/>
    <w:rsid w:val="0073121B"/>
    <w:rsid w:val="00731B61"/>
    <w:rsid w:val="00732707"/>
    <w:rsid w:val="007328A3"/>
    <w:rsid w:val="0073367D"/>
    <w:rsid w:val="0073385D"/>
    <w:rsid w:val="00733881"/>
    <w:rsid w:val="00733DC5"/>
    <w:rsid w:val="00735F04"/>
    <w:rsid w:val="0074052E"/>
    <w:rsid w:val="00741EFC"/>
    <w:rsid w:val="0074525D"/>
    <w:rsid w:val="00745312"/>
    <w:rsid w:val="00745776"/>
    <w:rsid w:val="00750210"/>
    <w:rsid w:val="0075185D"/>
    <w:rsid w:val="00751AA8"/>
    <w:rsid w:val="00751B42"/>
    <w:rsid w:val="00752223"/>
    <w:rsid w:val="00753905"/>
    <w:rsid w:val="00753BDC"/>
    <w:rsid w:val="00754147"/>
    <w:rsid w:val="00754918"/>
    <w:rsid w:val="00754E2B"/>
    <w:rsid w:val="007566B2"/>
    <w:rsid w:val="00756CD7"/>
    <w:rsid w:val="00760B90"/>
    <w:rsid w:val="00760EE7"/>
    <w:rsid w:val="00763CF9"/>
    <w:rsid w:val="00764052"/>
    <w:rsid w:val="00764A8F"/>
    <w:rsid w:val="00766509"/>
    <w:rsid w:val="007673EB"/>
    <w:rsid w:val="00770406"/>
    <w:rsid w:val="0077203D"/>
    <w:rsid w:val="00775915"/>
    <w:rsid w:val="00775984"/>
    <w:rsid w:val="0078006C"/>
    <w:rsid w:val="0078027D"/>
    <w:rsid w:val="00780D51"/>
    <w:rsid w:val="00780F6F"/>
    <w:rsid w:val="00781A4D"/>
    <w:rsid w:val="007828B9"/>
    <w:rsid w:val="00783DE1"/>
    <w:rsid w:val="00783FE4"/>
    <w:rsid w:val="007841D9"/>
    <w:rsid w:val="00784D50"/>
    <w:rsid w:val="007850D1"/>
    <w:rsid w:val="007859D4"/>
    <w:rsid w:val="00785D15"/>
    <w:rsid w:val="00786991"/>
    <w:rsid w:val="00786A92"/>
    <w:rsid w:val="00787479"/>
    <w:rsid w:val="0079079D"/>
    <w:rsid w:val="007919E6"/>
    <w:rsid w:val="00793E23"/>
    <w:rsid w:val="0079557B"/>
    <w:rsid w:val="00796946"/>
    <w:rsid w:val="007A1003"/>
    <w:rsid w:val="007A21CF"/>
    <w:rsid w:val="007A3284"/>
    <w:rsid w:val="007A38D7"/>
    <w:rsid w:val="007A3B8F"/>
    <w:rsid w:val="007A51DE"/>
    <w:rsid w:val="007A64E7"/>
    <w:rsid w:val="007A7CD2"/>
    <w:rsid w:val="007B09B9"/>
    <w:rsid w:val="007B0AA2"/>
    <w:rsid w:val="007B2400"/>
    <w:rsid w:val="007B3111"/>
    <w:rsid w:val="007B3163"/>
    <w:rsid w:val="007B326C"/>
    <w:rsid w:val="007B331C"/>
    <w:rsid w:val="007B33C5"/>
    <w:rsid w:val="007B564D"/>
    <w:rsid w:val="007C0089"/>
    <w:rsid w:val="007C0A10"/>
    <w:rsid w:val="007C115E"/>
    <w:rsid w:val="007C1404"/>
    <w:rsid w:val="007C30C8"/>
    <w:rsid w:val="007C34DF"/>
    <w:rsid w:val="007C4877"/>
    <w:rsid w:val="007C498B"/>
    <w:rsid w:val="007C53DB"/>
    <w:rsid w:val="007C548E"/>
    <w:rsid w:val="007C5520"/>
    <w:rsid w:val="007C6565"/>
    <w:rsid w:val="007D0CC6"/>
    <w:rsid w:val="007D21BD"/>
    <w:rsid w:val="007D23FE"/>
    <w:rsid w:val="007D426F"/>
    <w:rsid w:val="007D47E1"/>
    <w:rsid w:val="007D5AB9"/>
    <w:rsid w:val="007D611F"/>
    <w:rsid w:val="007D62E0"/>
    <w:rsid w:val="007E0169"/>
    <w:rsid w:val="007E11DE"/>
    <w:rsid w:val="007E1AE4"/>
    <w:rsid w:val="007E296E"/>
    <w:rsid w:val="007E30BB"/>
    <w:rsid w:val="007E3BAB"/>
    <w:rsid w:val="007E3E97"/>
    <w:rsid w:val="007E3F90"/>
    <w:rsid w:val="007E4C8C"/>
    <w:rsid w:val="007E6546"/>
    <w:rsid w:val="007E6F1F"/>
    <w:rsid w:val="007F21D7"/>
    <w:rsid w:val="007F3E2E"/>
    <w:rsid w:val="007F4D2B"/>
    <w:rsid w:val="007F7D82"/>
    <w:rsid w:val="0080097C"/>
    <w:rsid w:val="00800FA9"/>
    <w:rsid w:val="00803BDD"/>
    <w:rsid w:val="008042AE"/>
    <w:rsid w:val="00807B97"/>
    <w:rsid w:val="00807D8B"/>
    <w:rsid w:val="008108D4"/>
    <w:rsid w:val="00812472"/>
    <w:rsid w:val="00813D62"/>
    <w:rsid w:val="00813EA3"/>
    <w:rsid w:val="00814074"/>
    <w:rsid w:val="008169D6"/>
    <w:rsid w:val="0081789D"/>
    <w:rsid w:val="008203DC"/>
    <w:rsid w:val="00821DD5"/>
    <w:rsid w:val="00821E83"/>
    <w:rsid w:val="00822040"/>
    <w:rsid w:val="00822E2A"/>
    <w:rsid w:val="008234EC"/>
    <w:rsid w:val="0082464C"/>
    <w:rsid w:val="0082773F"/>
    <w:rsid w:val="00827A77"/>
    <w:rsid w:val="0083013B"/>
    <w:rsid w:val="00831021"/>
    <w:rsid w:val="00831D55"/>
    <w:rsid w:val="008334EC"/>
    <w:rsid w:val="0083416E"/>
    <w:rsid w:val="008353C2"/>
    <w:rsid w:val="00837433"/>
    <w:rsid w:val="00837F84"/>
    <w:rsid w:val="008405F8"/>
    <w:rsid w:val="00841640"/>
    <w:rsid w:val="00841AB1"/>
    <w:rsid w:val="00842E47"/>
    <w:rsid w:val="00842FE0"/>
    <w:rsid w:val="00843D29"/>
    <w:rsid w:val="00843E86"/>
    <w:rsid w:val="00843F6D"/>
    <w:rsid w:val="0084415F"/>
    <w:rsid w:val="00844465"/>
    <w:rsid w:val="00847652"/>
    <w:rsid w:val="008502A9"/>
    <w:rsid w:val="00852F85"/>
    <w:rsid w:val="0085319B"/>
    <w:rsid w:val="00853CC8"/>
    <w:rsid w:val="00853DFD"/>
    <w:rsid w:val="00854FE0"/>
    <w:rsid w:val="00855C18"/>
    <w:rsid w:val="00855EDD"/>
    <w:rsid w:val="008573A9"/>
    <w:rsid w:val="00857F23"/>
    <w:rsid w:val="0086070E"/>
    <w:rsid w:val="008614EE"/>
    <w:rsid w:val="00861F40"/>
    <w:rsid w:val="00862A61"/>
    <w:rsid w:val="00864032"/>
    <w:rsid w:val="0086445E"/>
    <w:rsid w:val="0086455B"/>
    <w:rsid w:val="00864D81"/>
    <w:rsid w:val="00865FF2"/>
    <w:rsid w:val="00867707"/>
    <w:rsid w:val="00870528"/>
    <w:rsid w:val="00871E99"/>
    <w:rsid w:val="0087467A"/>
    <w:rsid w:val="008746BC"/>
    <w:rsid w:val="008763B8"/>
    <w:rsid w:val="0088083E"/>
    <w:rsid w:val="00880EA8"/>
    <w:rsid w:val="00881374"/>
    <w:rsid w:val="0088155E"/>
    <w:rsid w:val="0088170D"/>
    <w:rsid w:val="00881DE8"/>
    <w:rsid w:val="00884220"/>
    <w:rsid w:val="008854B9"/>
    <w:rsid w:val="008907A8"/>
    <w:rsid w:val="00890831"/>
    <w:rsid w:val="00890859"/>
    <w:rsid w:val="0089161D"/>
    <w:rsid w:val="00894028"/>
    <w:rsid w:val="00894CB5"/>
    <w:rsid w:val="00896794"/>
    <w:rsid w:val="00896EEF"/>
    <w:rsid w:val="0089744F"/>
    <w:rsid w:val="008A1B79"/>
    <w:rsid w:val="008A2DD1"/>
    <w:rsid w:val="008A3D53"/>
    <w:rsid w:val="008A4433"/>
    <w:rsid w:val="008A5027"/>
    <w:rsid w:val="008A52D0"/>
    <w:rsid w:val="008A6159"/>
    <w:rsid w:val="008B04B4"/>
    <w:rsid w:val="008B141F"/>
    <w:rsid w:val="008B2ACC"/>
    <w:rsid w:val="008B320A"/>
    <w:rsid w:val="008B358B"/>
    <w:rsid w:val="008B371D"/>
    <w:rsid w:val="008B38C3"/>
    <w:rsid w:val="008B444C"/>
    <w:rsid w:val="008B44A8"/>
    <w:rsid w:val="008B4A2C"/>
    <w:rsid w:val="008B4B54"/>
    <w:rsid w:val="008B51A3"/>
    <w:rsid w:val="008B5232"/>
    <w:rsid w:val="008B5336"/>
    <w:rsid w:val="008B53F8"/>
    <w:rsid w:val="008B55CB"/>
    <w:rsid w:val="008B621D"/>
    <w:rsid w:val="008C0EDE"/>
    <w:rsid w:val="008C4264"/>
    <w:rsid w:val="008C4ECC"/>
    <w:rsid w:val="008C54CD"/>
    <w:rsid w:val="008C5DAB"/>
    <w:rsid w:val="008C65BB"/>
    <w:rsid w:val="008C74A4"/>
    <w:rsid w:val="008C76DC"/>
    <w:rsid w:val="008C77E6"/>
    <w:rsid w:val="008D148F"/>
    <w:rsid w:val="008D26D5"/>
    <w:rsid w:val="008D28B2"/>
    <w:rsid w:val="008D2BB7"/>
    <w:rsid w:val="008D30AB"/>
    <w:rsid w:val="008D3B55"/>
    <w:rsid w:val="008D415A"/>
    <w:rsid w:val="008D45AC"/>
    <w:rsid w:val="008D4A49"/>
    <w:rsid w:val="008D4B88"/>
    <w:rsid w:val="008D4D6F"/>
    <w:rsid w:val="008D682E"/>
    <w:rsid w:val="008E0994"/>
    <w:rsid w:val="008E18FB"/>
    <w:rsid w:val="008E37E6"/>
    <w:rsid w:val="008E3A7D"/>
    <w:rsid w:val="008E4117"/>
    <w:rsid w:val="008E49C6"/>
    <w:rsid w:val="008E65D3"/>
    <w:rsid w:val="008E6914"/>
    <w:rsid w:val="008E6CF0"/>
    <w:rsid w:val="008E7914"/>
    <w:rsid w:val="008F027A"/>
    <w:rsid w:val="008F1A15"/>
    <w:rsid w:val="008F27D4"/>
    <w:rsid w:val="008F2940"/>
    <w:rsid w:val="008F3B53"/>
    <w:rsid w:val="008F4E4C"/>
    <w:rsid w:val="008F6777"/>
    <w:rsid w:val="00901348"/>
    <w:rsid w:val="00901E02"/>
    <w:rsid w:val="00906762"/>
    <w:rsid w:val="00906955"/>
    <w:rsid w:val="009070DE"/>
    <w:rsid w:val="00907F31"/>
    <w:rsid w:val="00910A3C"/>
    <w:rsid w:val="00911632"/>
    <w:rsid w:val="0091168B"/>
    <w:rsid w:val="00911EB0"/>
    <w:rsid w:val="00914EE4"/>
    <w:rsid w:val="00921112"/>
    <w:rsid w:val="0092142D"/>
    <w:rsid w:val="0092278E"/>
    <w:rsid w:val="0092353B"/>
    <w:rsid w:val="0092364D"/>
    <w:rsid w:val="00923B4F"/>
    <w:rsid w:val="009251D0"/>
    <w:rsid w:val="009267A2"/>
    <w:rsid w:val="0092701D"/>
    <w:rsid w:val="00927268"/>
    <w:rsid w:val="00931C78"/>
    <w:rsid w:val="00932164"/>
    <w:rsid w:val="00932CC3"/>
    <w:rsid w:val="00932CF2"/>
    <w:rsid w:val="009340E1"/>
    <w:rsid w:val="009350E0"/>
    <w:rsid w:val="00935640"/>
    <w:rsid w:val="00936A2B"/>
    <w:rsid w:val="0094064D"/>
    <w:rsid w:val="009418DD"/>
    <w:rsid w:val="00941EE1"/>
    <w:rsid w:val="00941FEB"/>
    <w:rsid w:val="009424EF"/>
    <w:rsid w:val="0094611A"/>
    <w:rsid w:val="009461A6"/>
    <w:rsid w:val="0095275C"/>
    <w:rsid w:val="00952FDB"/>
    <w:rsid w:val="0095340A"/>
    <w:rsid w:val="009539A0"/>
    <w:rsid w:val="00955237"/>
    <w:rsid w:val="00955FD0"/>
    <w:rsid w:val="00956A75"/>
    <w:rsid w:val="00956E0F"/>
    <w:rsid w:val="00960A62"/>
    <w:rsid w:val="00962591"/>
    <w:rsid w:val="00962D54"/>
    <w:rsid w:val="00963D0B"/>
    <w:rsid w:val="00964399"/>
    <w:rsid w:val="009644EB"/>
    <w:rsid w:val="00964B46"/>
    <w:rsid w:val="0096688C"/>
    <w:rsid w:val="009675EF"/>
    <w:rsid w:val="00970108"/>
    <w:rsid w:val="00971BEE"/>
    <w:rsid w:val="009721BF"/>
    <w:rsid w:val="009721D9"/>
    <w:rsid w:val="009723EF"/>
    <w:rsid w:val="0097432A"/>
    <w:rsid w:val="00974F05"/>
    <w:rsid w:val="009756F8"/>
    <w:rsid w:val="0097585E"/>
    <w:rsid w:val="009762E4"/>
    <w:rsid w:val="00976462"/>
    <w:rsid w:val="00977204"/>
    <w:rsid w:val="009773B0"/>
    <w:rsid w:val="00977CAD"/>
    <w:rsid w:val="00980364"/>
    <w:rsid w:val="009816B4"/>
    <w:rsid w:val="00981BAB"/>
    <w:rsid w:val="00981BC2"/>
    <w:rsid w:val="00983AB5"/>
    <w:rsid w:val="00984F70"/>
    <w:rsid w:val="009854F1"/>
    <w:rsid w:val="00985946"/>
    <w:rsid w:val="00986BBC"/>
    <w:rsid w:val="00986E53"/>
    <w:rsid w:val="00987422"/>
    <w:rsid w:val="00987C7A"/>
    <w:rsid w:val="00991419"/>
    <w:rsid w:val="0099209C"/>
    <w:rsid w:val="00992E05"/>
    <w:rsid w:val="00993390"/>
    <w:rsid w:val="00994887"/>
    <w:rsid w:val="00995375"/>
    <w:rsid w:val="009957C0"/>
    <w:rsid w:val="00995CE1"/>
    <w:rsid w:val="009960A0"/>
    <w:rsid w:val="0099653D"/>
    <w:rsid w:val="009969D7"/>
    <w:rsid w:val="00997539"/>
    <w:rsid w:val="009A1383"/>
    <w:rsid w:val="009A2989"/>
    <w:rsid w:val="009A2EE6"/>
    <w:rsid w:val="009A3A0D"/>
    <w:rsid w:val="009A413A"/>
    <w:rsid w:val="009A5848"/>
    <w:rsid w:val="009A5CCC"/>
    <w:rsid w:val="009B1BC7"/>
    <w:rsid w:val="009B1E4C"/>
    <w:rsid w:val="009B3CAD"/>
    <w:rsid w:val="009B5143"/>
    <w:rsid w:val="009B6908"/>
    <w:rsid w:val="009B6BDD"/>
    <w:rsid w:val="009B7DEF"/>
    <w:rsid w:val="009C0753"/>
    <w:rsid w:val="009C1552"/>
    <w:rsid w:val="009C3512"/>
    <w:rsid w:val="009C49F0"/>
    <w:rsid w:val="009C5C9F"/>
    <w:rsid w:val="009C66A8"/>
    <w:rsid w:val="009C6E8E"/>
    <w:rsid w:val="009D042D"/>
    <w:rsid w:val="009D059C"/>
    <w:rsid w:val="009D0C25"/>
    <w:rsid w:val="009D0E98"/>
    <w:rsid w:val="009D1BC9"/>
    <w:rsid w:val="009D236E"/>
    <w:rsid w:val="009D3175"/>
    <w:rsid w:val="009D3B72"/>
    <w:rsid w:val="009D6212"/>
    <w:rsid w:val="009E032F"/>
    <w:rsid w:val="009E29C2"/>
    <w:rsid w:val="009E52B1"/>
    <w:rsid w:val="009E534B"/>
    <w:rsid w:val="009E66EA"/>
    <w:rsid w:val="009E7454"/>
    <w:rsid w:val="009F0CAC"/>
    <w:rsid w:val="009F1A2A"/>
    <w:rsid w:val="009F2964"/>
    <w:rsid w:val="009F3661"/>
    <w:rsid w:val="009F36FC"/>
    <w:rsid w:val="009F4CCC"/>
    <w:rsid w:val="009F4D1E"/>
    <w:rsid w:val="009F556A"/>
    <w:rsid w:val="009F5E3A"/>
    <w:rsid w:val="009F7C7E"/>
    <w:rsid w:val="009F7D63"/>
    <w:rsid w:val="009F7DCA"/>
    <w:rsid w:val="00A0010D"/>
    <w:rsid w:val="00A00554"/>
    <w:rsid w:val="00A00CE3"/>
    <w:rsid w:val="00A00F13"/>
    <w:rsid w:val="00A02646"/>
    <w:rsid w:val="00A02BE0"/>
    <w:rsid w:val="00A02E5A"/>
    <w:rsid w:val="00A04C21"/>
    <w:rsid w:val="00A06029"/>
    <w:rsid w:val="00A06BC7"/>
    <w:rsid w:val="00A07023"/>
    <w:rsid w:val="00A07460"/>
    <w:rsid w:val="00A07547"/>
    <w:rsid w:val="00A10790"/>
    <w:rsid w:val="00A10A9A"/>
    <w:rsid w:val="00A119D3"/>
    <w:rsid w:val="00A140B2"/>
    <w:rsid w:val="00A149AD"/>
    <w:rsid w:val="00A16986"/>
    <w:rsid w:val="00A24105"/>
    <w:rsid w:val="00A253C3"/>
    <w:rsid w:val="00A25827"/>
    <w:rsid w:val="00A263FC"/>
    <w:rsid w:val="00A26631"/>
    <w:rsid w:val="00A26AE0"/>
    <w:rsid w:val="00A26C1F"/>
    <w:rsid w:val="00A31F29"/>
    <w:rsid w:val="00A3598D"/>
    <w:rsid w:val="00A368A8"/>
    <w:rsid w:val="00A378EE"/>
    <w:rsid w:val="00A40264"/>
    <w:rsid w:val="00A40B2F"/>
    <w:rsid w:val="00A41959"/>
    <w:rsid w:val="00A41B56"/>
    <w:rsid w:val="00A41FA3"/>
    <w:rsid w:val="00A4367E"/>
    <w:rsid w:val="00A44413"/>
    <w:rsid w:val="00A45725"/>
    <w:rsid w:val="00A45C1C"/>
    <w:rsid w:val="00A46B75"/>
    <w:rsid w:val="00A46D01"/>
    <w:rsid w:val="00A46E54"/>
    <w:rsid w:val="00A47607"/>
    <w:rsid w:val="00A50043"/>
    <w:rsid w:val="00A52734"/>
    <w:rsid w:val="00A53D35"/>
    <w:rsid w:val="00A54628"/>
    <w:rsid w:val="00A54E06"/>
    <w:rsid w:val="00A5599F"/>
    <w:rsid w:val="00A55DBB"/>
    <w:rsid w:val="00A56303"/>
    <w:rsid w:val="00A607E6"/>
    <w:rsid w:val="00A617F6"/>
    <w:rsid w:val="00A61D32"/>
    <w:rsid w:val="00A62E5B"/>
    <w:rsid w:val="00A636A8"/>
    <w:rsid w:val="00A64874"/>
    <w:rsid w:val="00A673AD"/>
    <w:rsid w:val="00A70D61"/>
    <w:rsid w:val="00A71124"/>
    <w:rsid w:val="00A715CD"/>
    <w:rsid w:val="00A71D2F"/>
    <w:rsid w:val="00A738E6"/>
    <w:rsid w:val="00A77B8B"/>
    <w:rsid w:val="00A77DFE"/>
    <w:rsid w:val="00A805F1"/>
    <w:rsid w:val="00A806E3"/>
    <w:rsid w:val="00A8151D"/>
    <w:rsid w:val="00A81687"/>
    <w:rsid w:val="00A821E6"/>
    <w:rsid w:val="00A8226C"/>
    <w:rsid w:val="00A83FFC"/>
    <w:rsid w:val="00A84C97"/>
    <w:rsid w:val="00A8731F"/>
    <w:rsid w:val="00A87877"/>
    <w:rsid w:val="00A87953"/>
    <w:rsid w:val="00A87CB2"/>
    <w:rsid w:val="00A910E0"/>
    <w:rsid w:val="00A924DB"/>
    <w:rsid w:val="00A9374F"/>
    <w:rsid w:val="00A94DD6"/>
    <w:rsid w:val="00A9500E"/>
    <w:rsid w:val="00A95961"/>
    <w:rsid w:val="00A95967"/>
    <w:rsid w:val="00A96718"/>
    <w:rsid w:val="00A967B6"/>
    <w:rsid w:val="00AA03AF"/>
    <w:rsid w:val="00AA0A00"/>
    <w:rsid w:val="00AA0BE8"/>
    <w:rsid w:val="00AA2E3C"/>
    <w:rsid w:val="00AA467E"/>
    <w:rsid w:val="00AA4AD5"/>
    <w:rsid w:val="00AA712A"/>
    <w:rsid w:val="00AB26C3"/>
    <w:rsid w:val="00AB4534"/>
    <w:rsid w:val="00AB4563"/>
    <w:rsid w:val="00AC09B8"/>
    <w:rsid w:val="00AC1E6B"/>
    <w:rsid w:val="00AC3880"/>
    <w:rsid w:val="00AC3A92"/>
    <w:rsid w:val="00AC4E3F"/>
    <w:rsid w:val="00AC5255"/>
    <w:rsid w:val="00AC546C"/>
    <w:rsid w:val="00AC596F"/>
    <w:rsid w:val="00AC59B7"/>
    <w:rsid w:val="00AC701A"/>
    <w:rsid w:val="00AD02D3"/>
    <w:rsid w:val="00AD1404"/>
    <w:rsid w:val="00AD15ED"/>
    <w:rsid w:val="00AD1B9C"/>
    <w:rsid w:val="00AD221D"/>
    <w:rsid w:val="00AD4E57"/>
    <w:rsid w:val="00AD5C32"/>
    <w:rsid w:val="00AD5C59"/>
    <w:rsid w:val="00AD6C42"/>
    <w:rsid w:val="00AD7288"/>
    <w:rsid w:val="00AD7E62"/>
    <w:rsid w:val="00AE00A1"/>
    <w:rsid w:val="00AE01C6"/>
    <w:rsid w:val="00AE08FB"/>
    <w:rsid w:val="00AE0B81"/>
    <w:rsid w:val="00AE19E9"/>
    <w:rsid w:val="00AE21D2"/>
    <w:rsid w:val="00AE3C47"/>
    <w:rsid w:val="00AE3DBE"/>
    <w:rsid w:val="00AE42F7"/>
    <w:rsid w:val="00AE6169"/>
    <w:rsid w:val="00AE69EF"/>
    <w:rsid w:val="00AF0218"/>
    <w:rsid w:val="00AF13BE"/>
    <w:rsid w:val="00AF18DA"/>
    <w:rsid w:val="00AF276C"/>
    <w:rsid w:val="00AF368B"/>
    <w:rsid w:val="00AF484C"/>
    <w:rsid w:val="00AF4B3F"/>
    <w:rsid w:val="00AF4D38"/>
    <w:rsid w:val="00AF5104"/>
    <w:rsid w:val="00AF516C"/>
    <w:rsid w:val="00AF6075"/>
    <w:rsid w:val="00AF6384"/>
    <w:rsid w:val="00AF6B57"/>
    <w:rsid w:val="00AF7053"/>
    <w:rsid w:val="00AF77A0"/>
    <w:rsid w:val="00AF7FBC"/>
    <w:rsid w:val="00B00B9B"/>
    <w:rsid w:val="00B01E7C"/>
    <w:rsid w:val="00B02B74"/>
    <w:rsid w:val="00B0539D"/>
    <w:rsid w:val="00B05423"/>
    <w:rsid w:val="00B059B4"/>
    <w:rsid w:val="00B07AC4"/>
    <w:rsid w:val="00B11AFD"/>
    <w:rsid w:val="00B11E9A"/>
    <w:rsid w:val="00B1256A"/>
    <w:rsid w:val="00B13927"/>
    <w:rsid w:val="00B13CDA"/>
    <w:rsid w:val="00B13EC6"/>
    <w:rsid w:val="00B15244"/>
    <w:rsid w:val="00B211D4"/>
    <w:rsid w:val="00B2260F"/>
    <w:rsid w:val="00B23674"/>
    <w:rsid w:val="00B23D77"/>
    <w:rsid w:val="00B24D17"/>
    <w:rsid w:val="00B256AE"/>
    <w:rsid w:val="00B26575"/>
    <w:rsid w:val="00B26BB9"/>
    <w:rsid w:val="00B26D73"/>
    <w:rsid w:val="00B27567"/>
    <w:rsid w:val="00B27593"/>
    <w:rsid w:val="00B27E1A"/>
    <w:rsid w:val="00B303D0"/>
    <w:rsid w:val="00B32633"/>
    <w:rsid w:val="00B33292"/>
    <w:rsid w:val="00B34460"/>
    <w:rsid w:val="00B3523C"/>
    <w:rsid w:val="00B359D4"/>
    <w:rsid w:val="00B36B29"/>
    <w:rsid w:val="00B40405"/>
    <w:rsid w:val="00B419EC"/>
    <w:rsid w:val="00B42A2F"/>
    <w:rsid w:val="00B44828"/>
    <w:rsid w:val="00B454CF"/>
    <w:rsid w:val="00B459D9"/>
    <w:rsid w:val="00B47984"/>
    <w:rsid w:val="00B47F8D"/>
    <w:rsid w:val="00B50597"/>
    <w:rsid w:val="00B50E56"/>
    <w:rsid w:val="00B510B8"/>
    <w:rsid w:val="00B52512"/>
    <w:rsid w:val="00B52CC1"/>
    <w:rsid w:val="00B541F5"/>
    <w:rsid w:val="00B56099"/>
    <w:rsid w:val="00B60CFF"/>
    <w:rsid w:val="00B61AF1"/>
    <w:rsid w:val="00B620D6"/>
    <w:rsid w:val="00B625F2"/>
    <w:rsid w:val="00B635DD"/>
    <w:rsid w:val="00B658D4"/>
    <w:rsid w:val="00B6609C"/>
    <w:rsid w:val="00B709FC"/>
    <w:rsid w:val="00B71A52"/>
    <w:rsid w:val="00B71ED7"/>
    <w:rsid w:val="00B722E5"/>
    <w:rsid w:val="00B74EF9"/>
    <w:rsid w:val="00B7500C"/>
    <w:rsid w:val="00B7569B"/>
    <w:rsid w:val="00B7699C"/>
    <w:rsid w:val="00B809E7"/>
    <w:rsid w:val="00B80C75"/>
    <w:rsid w:val="00B80F2B"/>
    <w:rsid w:val="00B82388"/>
    <w:rsid w:val="00B832D7"/>
    <w:rsid w:val="00B83EE1"/>
    <w:rsid w:val="00B85430"/>
    <w:rsid w:val="00B856C1"/>
    <w:rsid w:val="00B8642A"/>
    <w:rsid w:val="00B926C3"/>
    <w:rsid w:val="00B94C3D"/>
    <w:rsid w:val="00B95246"/>
    <w:rsid w:val="00B95EC7"/>
    <w:rsid w:val="00B97778"/>
    <w:rsid w:val="00B979AB"/>
    <w:rsid w:val="00BA0BEA"/>
    <w:rsid w:val="00BA0EB9"/>
    <w:rsid w:val="00BA11B7"/>
    <w:rsid w:val="00BA1EE3"/>
    <w:rsid w:val="00BA4808"/>
    <w:rsid w:val="00BA5035"/>
    <w:rsid w:val="00BA5C6D"/>
    <w:rsid w:val="00BB07CA"/>
    <w:rsid w:val="00BB0EBB"/>
    <w:rsid w:val="00BB13DC"/>
    <w:rsid w:val="00BB1B5A"/>
    <w:rsid w:val="00BB1EC6"/>
    <w:rsid w:val="00BB35A3"/>
    <w:rsid w:val="00BB3A23"/>
    <w:rsid w:val="00BB3A4F"/>
    <w:rsid w:val="00BB5030"/>
    <w:rsid w:val="00BB5076"/>
    <w:rsid w:val="00BB77CE"/>
    <w:rsid w:val="00BC211D"/>
    <w:rsid w:val="00BC2ADA"/>
    <w:rsid w:val="00BC598A"/>
    <w:rsid w:val="00BC6693"/>
    <w:rsid w:val="00BC770A"/>
    <w:rsid w:val="00BD02C2"/>
    <w:rsid w:val="00BD0F51"/>
    <w:rsid w:val="00BD1147"/>
    <w:rsid w:val="00BD1A14"/>
    <w:rsid w:val="00BD38ED"/>
    <w:rsid w:val="00BD6478"/>
    <w:rsid w:val="00BE08AF"/>
    <w:rsid w:val="00BE160E"/>
    <w:rsid w:val="00BE1DC3"/>
    <w:rsid w:val="00BE4605"/>
    <w:rsid w:val="00BE5014"/>
    <w:rsid w:val="00BE5718"/>
    <w:rsid w:val="00BE69DA"/>
    <w:rsid w:val="00BE6B63"/>
    <w:rsid w:val="00BE76BA"/>
    <w:rsid w:val="00BE792F"/>
    <w:rsid w:val="00BE7C65"/>
    <w:rsid w:val="00BE7E29"/>
    <w:rsid w:val="00BF1F8D"/>
    <w:rsid w:val="00BF2A12"/>
    <w:rsid w:val="00BF2F2F"/>
    <w:rsid w:val="00BF35DF"/>
    <w:rsid w:val="00BF477B"/>
    <w:rsid w:val="00BF5478"/>
    <w:rsid w:val="00BF597E"/>
    <w:rsid w:val="00BF5F9D"/>
    <w:rsid w:val="00BF6674"/>
    <w:rsid w:val="00BF72C6"/>
    <w:rsid w:val="00BF7CFA"/>
    <w:rsid w:val="00C01A48"/>
    <w:rsid w:val="00C0207C"/>
    <w:rsid w:val="00C0514D"/>
    <w:rsid w:val="00C05845"/>
    <w:rsid w:val="00C06894"/>
    <w:rsid w:val="00C06CC0"/>
    <w:rsid w:val="00C13B22"/>
    <w:rsid w:val="00C1453C"/>
    <w:rsid w:val="00C14D0F"/>
    <w:rsid w:val="00C153C1"/>
    <w:rsid w:val="00C165B3"/>
    <w:rsid w:val="00C169E8"/>
    <w:rsid w:val="00C1750E"/>
    <w:rsid w:val="00C20A2A"/>
    <w:rsid w:val="00C20AA3"/>
    <w:rsid w:val="00C21AC8"/>
    <w:rsid w:val="00C221BC"/>
    <w:rsid w:val="00C22825"/>
    <w:rsid w:val="00C22E28"/>
    <w:rsid w:val="00C23FFF"/>
    <w:rsid w:val="00C2539A"/>
    <w:rsid w:val="00C253C0"/>
    <w:rsid w:val="00C25ABF"/>
    <w:rsid w:val="00C277D1"/>
    <w:rsid w:val="00C27E62"/>
    <w:rsid w:val="00C3052A"/>
    <w:rsid w:val="00C31156"/>
    <w:rsid w:val="00C3140E"/>
    <w:rsid w:val="00C31922"/>
    <w:rsid w:val="00C31EDD"/>
    <w:rsid w:val="00C325B4"/>
    <w:rsid w:val="00C342B1"/>
    <w:rsid w:val="00C343D2"/>
    <w:rsid w:val="00C34B99"/>
    <w:rsid w:val="00C34C2D"/>
    <w:rsid w:val="00C3573C"/>
    <w:rsid w:val="00C35AB3"/>
    <w:rsid w:val="00C378BB"/>
    <w:rsid w:val="00C41317"/>
    <w:rsid w:val="00C42CC3"/>
    <w:rsid w:val="00C434F4"/>
    <w:rsid w:val="00C47253"/>
    <w:rsid w:val="00C47334"/>
    <w:rsid w:val="00C47A61"/>
    <w:rsid w:val="00C47EA9"/>
    <w:rsid w:val="00C50952"/>
    <w:rsid w:val="00C51979"/>
    <w:rsid w:val="00C52904"/>
    <w:rsid w:val="00C52E18"/>
    <w:rsid w:val="00C548FE"/>
    <w:rsid w:val="00C557AE"/>
    <w:rsid w:val="00C55F23"/>
    <w:rsid w:val="00C56C69"/>
    <w:rsid w:val="00C579C8"/>
    <w:rsid w:val="00C60017"/>
    <w:rsid w:val="00C60D85"/>
    <w:rsid w:val="00C6230F"/>
    <w:rsid w:val="00C642E8"/>
    <w:rsid w:val="00C652ED"/>
    <w:rsid w:val="00C7100B"/>
    <w:rsid w:val="00C71540"/>
    <w:rsid w:val="00C71B4C"/>
    <w:rsid w:val="00C73D88"/>
    <w:rsid w:val="00C76487"/>
    <w:rsid w:val="00C80623"/>
    <w:rsid w:val="00C807B3"/>
    <w:rsid w:val="00C8099B"/>
    <w:rsid w:val="00C82F21"/>
    <w:rsid w:val="00C843BE"/>
    <w:rsid w:val="00C84D72"/>
    <w:rsid w:val="00C851E6"/>
    <w:rsid w:val="00C8591D"/>
    <w:rsid w:val="00C91472"/>
    <w:rsid w:val="00C91B41"/>
    <w:rsid w:val="00C920B4"/>
    <w:rsid w:val="00C95AE5"/>
    <w:rsid w:val="00C95B44"/>
    <w:rsid w:val="00C96030"/>
    <w:rsid w:val="00C9702E"/>
    <w:rsid w:val="00C97087"/>
    <w:rsid w:val="00C975E8"/>
    <w:rsid w:val="00C97C98"/>
    <w:rsid w:val="00CA085C"/>
    <w:rsid w:val="00CA0955"/>
    <w:rsid w:val="00CA1613"/>
    <w:rsid w:val="00CA167A"/>
    <w:rsid w:val="00CA35CB"/>
    <w:rsid w:val="00CA3BB9"/>
    <w:rsid w:val="00CA4339"/>
    <w:rsid w:val="00CA52CA"/>
    <w:rsid w:val="00CA6035"/>
    <w:rsid w:val="00CB07E2"/>
    <w:rsid w:val="00CB11CD"/>
    <w:rsid w:val="00CB1A10"/>
    <w:rsid w:val="00CB55AA"/>
    <w:rsid w:val="00CC047F"/>
    <w:rsid w:val="00CC133F"/>
    <w:rsid w:val="00CC166E"/>
    <w:rsid w:val="00CC18EF"/>
    <w:rsid w:val="00CC1DED"/>
    <w:rsid w:val="00CC2351"/>
    <w:rsid w:val="00CC2753"/>
    <w:rsid w:val="00CC2E65"/>
    <w:rsid w:val="00CC2F9D"/>
    <w:rsid w:val="00CC31FE"/>
    <w:rsid w:val="00CC3B68"/>
    <w:rsid w:val="00CC4FC0"/>
    <w:rsid w:val="00CD042C"/>
    <w:rsid w:val="00CD0CDD"/>
    <w:rsid w:val="00CD1DB4"/>
    <w:rsid w:val="00CD1EF3"/>
    <w:rsid w:val="00CD3159"/>
    <w:rsid w:val="00CD33FF"/>
    <w:rsid w:val="00CD3A55"/>
    <w:rsid w:val="00CD4609"/>
    <w:rsid w:val="00CD49F1"/>
    <w:rsid w:val="00CD511C"/>
    <w:rsid w:val="00CD59FB"/>
    <w:rsid w:val="00CD6627"/>
    <w:rsid w:val="00CD738D"/>
    <w:rsid w:val="00CE041B"/>
    <w:rsid w:val="00CE2014"/>
    <w:rsid w:val="00CE29A3"/>
    <w:rsid w:val="00CE2F99"/>
    <w:rsid w:val="00CE48BE"/>
    <w:rsid w:val="00CE4C0D"/>
    <w:rsid w:val="00CE5B69"/>
    <w:rsid w:val="00CE64CA"/>
    <w:rsid w:val="00CE6BAC"/>
    <w:rsid w:val="00CE6CED"/>
    <w:rsid w:val="00CF1733"/>
    <w:rsid w:val="00CF1D8A"/>
    <w:rsid w:val="00CF2A2B"/>
    <w:rsid w:val="00CF3E04"/>
    <w:rsid w:val="00CF4539"/>
    <w:rsid w:val="00CF565F"/>
    <w:rsid w:val="00CF660A"/>
    <w:rsid w:val="00CF74C4"/>
    <w:rsid w:val="00CF7972"/>
    <w:rsid w:val="00D019C2"/>
    <w:rsid w:val="00D025C7"/>
    <w:rsid w:val="00D02DEF"/>
    <w:rsid w:val="00D0336C"/>
    <w:rsid w:val="00D03663"/>
    <w:rsid w:val="00D0395B"/>
    <w:rsid w:val="00D057A0"/>
    <w:rsid w:val="00D057B0"/>
    <w:rsid w:val="00D13003"/>
    <w:rsid w:val="00D13180"/>
    <w:rsid w:val="00D13C4B"/>
    <w:rsid w:val="00D14118"/>
    <w:rsid w:val="00D14420"/>
    <w:rsid w:val="00D14459"/>
    <w:rsid w:val="00D14611"/>
    <w:rsid w:val="00D157F0"/>
    <w:rsid w:val="00D15AEC"/>
    <w:rsid w:val="00D1711D"/>
    <w:rsid w:val="00D17AB9"/>
    <w:rsid w:val="00D20112"/>
    <w:rsid w:val="00D22303"/>
    <w:rsid w:val="00D231CD"/>
    <w:rsid w:val="00D23787"/>
    <w:rsid w:val="00D2439F"/>
    <w:rsid w:val="00D25A79"/>
    <w:rsid w:val="00D25C05"/>
    <w:rsid w:val="00D30C8E"/>
    <w:rsid w:val="00D31C82"/>
    <w:rsid w:val="00D31DCF"/>
    <w:rsid w:val="00D32B13"/>
    <w:rsid w:val="00D35926"/>
    <w:rsid w:val="00D359B0"/>
    <w:rsid w:val="00D40026"/>
    <w:rsid w:val="00D406EC"/>
    <w:rsid w:val="00D41AA8"/>
    <w:rsid w:val="00D42355"/>
    <w:rsid w:val="00D439EC"/>
    <w:rsid w:val="00D43A7C"/>
    <w:rsid w:val="00D442E2"/>
    <w:rsid w:val="00D47DE8"/>
    <w:rsid w:val="00D504D7"/>
    <w:rsid w:val="00D5134B"/>
    <w:rsid w:val="00D523E8"/>
    <w:rsid w:val="00D54551"/>
    <w:rsid w:val="00D5476D"/>
    <w:rsid w:val="00D55286"/>
    <w:rsid w:val="00D556EC"/>
    <w:rsid w:val="00D5647C"/>
    <w:rsid w:val="00D56579"/>
    <w:rsid w:val="00D570D8"/>
    <w:rsid w:val="00D60038"/>
    <w:rsid w:val="00D60BA0"/>
    <w:rsid w:val="00D60FFC"/>
    <w:rsid w:val="00D61076"/>
    <w:rsid w:val="00D614E1"/>
    <w:rsid w:val="00D63592"/>
    <w:rsid w:val="00D64122"/>
    <w:rsid w:val="00D65892"/>
    <w:rsid w:val="00D66EAB"/>
    <w:rsid w:val="00D66F93"/>
    <w:rsid w:val="00D677D4"/>
    <w:rsid w:val="00D70098"/>
    <w:rsid w:val="00D742D7"/>
    <w:rsid w:val="00D74A26"/>
    <w:rsid w:val="00D7750C"/>
    <w:rsid w:val="00D80AE3"/>
    <w:rsid w:val="00D81D71"/>
    <w:rsid w:val="00D821B5"/>
    <w:rsid w:val="00D84D1E"/>
    <w:rsid w:val="00D863C9"/>
    <w:rsid w:val="00D86AFE"/>
    <w:rsid w:val="00D86B8F"/>
    <w:rsid w:val="00D8766A"/>
    <w:rsid w:val="00D87C7E"/>
    <w:rsid w:val="00D90639"/>
    <w:rsid w:val="00D90D9F"/>
    <w:rsid w:val="00D924EA"/>
    <w:rsid w:val="00D92714"/>
    <w:rsid w:val="00D92AC1"/>
    <w:rsid w:val="00D948B5"/>
    <w:rsid w:val="00D94AFF"/>
    <w:rsid w:val="00D97B35"/>
    <w:rsid w:val="00DA0022"/>
    <w:rsid w:val="00DA0CFF"/>
    <w:rsid w:val="00DA191D"/>
    <w:rsid w:val="00DA2527"/>
    <w:rsid w:val="00DA2CAA"/>
    <w:rsid w:val="00DA4184"/>
    <w:rsid w:val="00DA4268"/>
    <w:rsid w:val="00DA5613"/>
    <w:rsid w:val="00DA5FA6"/>
    <w:rsid w:val="00DA5FFB"/>
    <w:rsid w:val="00DA6953"/>
    <w:rsid w:val="00DA6B11"/>
    <w:rsid w:val="00DA6DE8"/>
    <w:rsid w:val="00DA73A0"/>
    <w:rsid w:val="00DA7628"/>
    <w:rsid w:val="00DB1AF2"/>
    <w:rsid w:val="00DB51EC"/>
    <w:rsid w:val="00DB5FD0"/>
    <w:rsid w:val="00DB6451"/>
    <w:rsid w:val="00DB7B15"/>
    <w:rsid w:val="00DB7BA1"/>
    <w:rsid w:val="00DB7E5A"/>
    <w:rsid w:val="00DC2770"/>
    <w:rsid w:val="00DC2AA8"/>
    <w:rsid w:val="00DC3029"/>
    <w:rsid w:val="00DC35B3"/>
    <w:rsid w:val="00DC3FA5"/>
    <w:rsid w:val="00DC4963"/>
    <w:rsid w:val="00DC4E0B"/>
    <w:rsid w:val="00DC574D"/>
    <w:rsid w:val="00DC6881"/>
    <w:rsid w:val="00DC709C"/>
    <w:rsid w:val="00DC7A90"/>
    <w:rsid w:val="00DC7BAA"/>
    <w:rsid w:val="00DD1E3E"/>
    <w:rsid w:val="00DD225F"/>
    <w:rsid w:val="00DD3B38"/>
    <w:rsid w:val="00DD4457"/>
    <w:rsid w:val="00DD763E"/>
    <w:rsid w:val="00DD7F5E"/>
    <w:rsid w:val="00DE052E"/>
    <w:rsid w:val="00DE0945"/>
    <w:rsid w:val="00DE1817"/>
    <w:rsid w:val="00DE19F7"/>
    <w:rsid w:val="00DE1DE7"/>
    <w:rsid w:val="00DE2BC5"/>
    <w:rsid w:val="00DE2C55"/>
    <w:rsid w:val="00DE36BB"/>
    <w:rsid w:val="00DE3C6D"/>
    <w:rsid w:val="00DE3E00"/>
    <w:rsid w:val="00DE5A14"/>
    <w:rsid w:val="00DE6674"/>
    <w:rsid w:val="00DE7564"/>
    <w:rsid w:val="00DE7739"/>
    <w:rsid w:val="00DF0B3E"/>
    <w:rsid w:val="00DF3192"/>
    <w:rsid w:val="00DF3F0D"/>
    <w:rsid w:val="00DF408C"/>
    <w:rsid w:val="00DF698B"/>
    <w:rsid w:val="00DF6C59"/>
    <w:rsid w:val="00DF6F5F"/>
    <w:rsid w:val="00DF796C"/>
    <w:rsid w:val="00DF7B1B"/>
    <w:rsid w:val="00E012A5"/>
    <w:rsid w:val="00E0256F"/>
    <w:rsid w:val="00E035D0"/>
    <w:rsid w:val="00E03CC3"/>
    <w:rsid w:val="00E044BE"/>
    <w:rsid w:val="00E06B7E"/>
    <w:rsid w:val="00E06C37"/>
    <w:rsid w:val="00E07F94"/>
    <w:rsid w:val="00E100A9"/>
    <w:rsid w:val="00E100B9"/>
    <w:rsid w:val="00E101CF"/>
    <w:rsid w:val="00E104CE"/>
    <w:rsid w:val="00E10A20"/>
    <w:rsid w:val="00E115DC"/>
    <w:rsid w:val="00E11705"/>
    <w:rsid w:val="00E12BF7"/>
    <w:rsid w:val="00E13552"/>
    <w:rsid w:val="00E1373A"/>
    <w:rsid w:val="00E149FF"/>
    <w:rsid w:val="00E152C6"/>
    <w:rsid w:val="00E16390"/>
    <w:rsid w:val="00E17893"/>
    <w:rsid w:val="00E22153"/>
    <w:rsid w:val="00E240C0"/>
    <w:rsid w:val="00E244D5"/>
    <w:rsid w:val="00E2550D"/>
    <w:rsid w:val="00E257BF"/>
    <w:rsid w:val="00E2596C"/>
    <w:rsid w:val="00E27435"/>
    <w:rsid w:val="00E32A07"/>
    <w:rsid w:val="00E33E6A"/>
    <w:rsid w:val="00E34CA4"/>
    <w:rsid w:val="00E3525C"/>
    <w:rsid w:val="00E37063"/>
    <w:rsid w:val="00E40463"/>
    <w:rsid w:val="00E40C60"/>
    <w:rsid w:val="00E410C0"/>
    <w:rsid w:val="00E41244"/>
    <w:rsid w:val="00E4133B"/>
    <w:rsid w:val="00E41B95"/>
    <w:rsid w:val="00E41DB4"/>
    <w:rsid w:val="00E4264C"/>
    <w:rsid w:val="00E459FF"/>
    <w:rsid w:val="00E47101"/>
    <w:rsid w:val="00E50278"/>
    <w:rsid w:val="00E50CEF"/>
    <w:rsid w:val="00E5345B"/>
    <w:rsid w:val="00E54004"/>
    <w:rsid w:val="00E549BC"/>
    <w:rsid w:val="00E54C3F"/>
    <w:rsid w:val="00E551A7"/>
    <w:rsid w:val="00E553B8"/>
    <w:rsid w:val="00E567D7"/>
    <w:rsid w:val="00E578EE"/>
    <w:rsid w:val="00E57EE8"/>
    <w:rsid w:val="00E614C3"/>
    <w:rsid w:val="00E6170A"/>
    <w:rsid w:val="00E61871"/>
    <w:rsid w:val="00E62D0F"/>
    <w:rsid w:val="00E6386F"/>
    <w:rsid w:val="00E64550"/>
    <w:rsid w:val="00E64B8B"/>
    <w:rsid w:val="00E662BB"/>
    <w:rsid w:val="00E67F34"/>
    <w:rsid w:val="00E70172"/>
    <w:rsid w:val="00E704F3"/>
    <w:rsid w:val="00E70936"/>
    <w:rsid w:val="00E72DBF"/>
    <w:rsid w:val="00E72F61"/>
    <w:rsid w:val="00E73B4B"/>
    <w:rsid w:val="00E7779A"/>
    <w:rsid w:val="00E80605"/>
    <w:rsid w:val="00E83256"/>
    <w:rsid w:val="00E84B68"/>
    <w:rsid w:val="00E85AFA"/>
    <w:rsid w:val="00E86FA0"/>
    <w:rsid w:val="00E871B2"/>
    <w:rsid w:val="00E876E9"/>
    <w:rsid w:val="00E916C2"/>
    <w:rsid w:val="00E91A24"/>
    <w:rsid w:val="00E92C7F"/>
    <w:rsid w:val="00E93001"/>
    <w:rsid w:val="00E95426"/>
    <w:rsid w:val="00E95CF3"/>
    <w:rsid w:val="00E96BAA"/>
    <w:rsid w:val="00E9707B"/>
    <w:rsid w:val="00EA0EA6"/>
    <w:rsid w:val="00EA2253"/>
    <w:rsid w:val="00EA4540"/>
    <w:rsid w:val="00EA4A86"/>
    <w:rsid w:val="00EA4BAD"/>
    <w:rsid w:val="00EA5280"/>
    <w:rsid w:val="00EA6600"/>
    <w:rsid w:val="00EA6845"/>
    <w:rsid w:val="00EA70E2"/>
    <w:rsid w:val="00EB106B"/>
    <w:rsid w:val="00EB12A4"/>
    <w:rsid w:val="00EB14F2"/>
    <w:rsid w:val="00EB21AA"/>
    <w:rsid w:val="00EB28A5"/>
    <w:rsid w:val="00EB2C51"/>
    <w:rsid w:val="00EB309B"/>
    <w:rsid w:val="00EB3B40"/>
    <w:rsid w:val="00EB3DA8"/>
    <w:rsid w:val="00EB4EBE"/>
    <w:rsid w:val="00EB5DDF"/>
    <w:rsid w:val="00EB6DCC"/>
    <w:rsid w:val="00EB7521"/>
    <w:rsid w:val="00EB7622"/>
    <w:rsid w:val="00EC0890"/>
    <w:rsid w:val="00EC0938"/>
    <w:rsid w:val="00EC1237"/>
    <w:rsid w:val="00EC3C1A"/>
    <w:rsid w:val="00EC3CE4"/>
    <w:rsid w:val="00EC4E86"/>
    <w:rsid w:val="00EC59B2"/>
    <w:rsid w:val="00EC622B"/>
    <w:rsid w:val="00EC6655"/>
    <w:rsid w:val="00EC7E11"/>
    <w:rsid w:val="00ED0288"/>
    <w:rsid w:val="00ED04F7"/>
    <w:rsid w:val="00ED287D"/>
    <w:rsid w:val="00ED6072"/>
    <w:rsid w:val="00ED625B"/>
    <w:rsid w:val="00ED6877"/>
    <w:rsid w:val="00ED715F"/>
    <w:rsid w:val="00EE0C60"/>
    <w:rsid w:val="00EE46AB"/>
    <w:rsid w:val="00EE46E5"/>
    <w:rsid w:val="00EE48CD"/>
    <w:rsid w:val="00EE54FD"/>
    <w:rsid w:val="00EE5A03"/>
    <w:rsid w:val="00EE6C65"/>
    <w:rsid w:val="00EE6C69"/>
    <w:rsid w:val="00EF03AF"/>
    <w:rsid w:val="00EF2487"/>
    <w:rsid w:val="00EF2C0E"/>
    <w:rsid w:val="00EF372F"/>
    <w:rsid w:val="00EF42CC"/>
    <w:rsid w:val="00F002B3"/>
    <w:rsid w:val="00F02DC5"/>
    <w:rsid w:val="00F03EB5"/>
    <w:rsid w:val="00F03ED0"/>
    <w:rsid w:val="00F04036"/>
    <w:rsid w:val="00F045A3"/>
    <w:rsid w:val="00F048A2"/>
    <w:rsid w:val="00F0572F"/>
    <w:rsid w:val="00F05D28"/>
    <w:rsid w:val="00F06526"/>
    <w:rsid w:val="00F07741"/>
    <w:rsid w:val="00F07787"/>
    <w:rsid w:val="00F0786D"/>
    <w:rsid w:val="00F115D0"/>
    <w:rsid w:val="00F13F4C"/>
    <w:rsid w:val="00F161D1"/>
    <w:rsid w:val="00F1696C"/>
    <w:rsid w:val="00F16D7F"/>
    <w:rsid w:val="00F1706C"/>
    <w:rsid w:val="00F20068"/>
    <w:rsid w:val="00F2280C"/>
    <w:rsid w:val="00F22BE1"/>
    <w:rsid w:val="00F23937"/>
    <w:rsid w:val="00F243F8"/>
    <w:rsid w:val="00F25D45"/>
    <w:rsid w:val="00F27FC9"/>
    <w:rsid w:val="00F3258D"/>
    <w:rsid w:val="00F32FBA"/>
    <w:rsid w:val="00F333E8"/>
    <w:rsid w:val="00F3422F"/>
    <w:rsid w:val="00F34AF8"/>
    <w:rsid w:val="00F34E32"/>
    <w:rsid w:val="00F34E70"/>
    <w:rsid w:val="00F34EA4"/>
    <w:rsid w:val="00F35A10"/>
    <w:rsid w:val="00F37873"/>
    <w:rsid w:val="00F379ED"/>
    <w:rsid w:val="00F37B78"/>
    <w:rsid w:val="00F41AF4"/>
    <w:rsid w:val="00F43330"/>
    <w:rsid w:val="00F45551"/>
    <w:rsid w:val="00F45592"/>
    <w:rsid w:val="00F460BA"/>
    <w:rsid w:val="00F469D5"/>
    <w:rsid w:val="00F4729F"/>
    <w:rsid w:val="00F52767"/>
    <w:rsid w:val="00F52800"/>
    <w:rsid w:val="00F52B3C"/>
    <w:rsid w:val="00F52C5A"/>
    <w:rsid w:val="00F536E8"/>
    <w:rsid w:val="00F54ACD"/>
    <w:rsid w:val="00F54CC9"/>
    <w:rsid w:val="00F54D54"/>
    <w:rsid w:val="00F55D88"/>
    <w:rsid w:val="00F55DD3"/>
    <w:rsid w:val="00F56219"/>
    <w:rsid w:val="00F56509"/>
    <w:rsid w:val="00F57A1F"/>
    <w:rsid w:val="00F57CE3"/>
    <w:rsid w:val="00F61A17"/>
    <w:rsid w:val="00F61CB0"/>
    <w:rsid w:val="00F624A9"/>
    <w:rsid w:val="00F62889"/>
    <w:rsid w:val="00F635E6"/>
    <w:rsid w:val="00F642CB"/>
    <w:rsid w:val="00F64D7B"/>
    <w:rsid w:val="00F67A83"/>
    <w:rsid w:val="00F7118A"/>
    <w:rsid w:val="00F725AE"/>
    <w:rsid w:val="00F729D7"/>
    <w:rsid w:val="00F75738"/>
    <w:rsid w:val="00F76AD1"/>
    <w:rsid w:val="00F80146"/>
    <w:rsid w:val="00F81731"/>
    <w:rsid w:val="00F82C2D"/>
    <w:rsid w:val="00F82EB3"/>
    <w:rsid w:val="00F83862"/>
    <w:rsid w:val="00F83A59"/>
    <w:rsid w:val="00F85BF7"/>
    <w:rsid w:val="00F86A03"/>
    <w:rsid w:val="00F9316A"/>
    <w:rsid w:val="00F93D9D"/>
    <w:rsid w:val="00F95940"/>
    <w:rsid w:val="00F95D7F"/>
    <w:rsid w:val="00F96916"/>
    <w:rsid w:val="00F979F6"/>
    <w:rsid w:val="00FA04B6"/>
    <w:rsid w:val="00FA2B0F"/>
    <w:rsid w:val="00FA2CDD"/>
    <w:rsid w:val="00FA54E4"/>
    <w:rsid w:val="00FA7923"/>
    <w:rsid w:val="00FA7E82"/>
    <w:rsid w:val="00FB174D"/>
    <w:rsid w:val="00FB17E4"/>
    <w:rsid w:val="00FB1E5F"/>
    <w:rsid w:val="00FB20A8"/>
    <w:rsid w:val="00FB4BE0"/>
    <w:rsid w:val="00FB5856"/>
    <w:rsid w:val="00FC0709"/>
    <w:rsid w:val="00FC1645"/>
    <w:rsid w:val="00FC1CFF"/>
    <w:rsid w:val="00FC1EB1"/>
    <w:rsid w:val="00FC1FF8"/>
    <w:rsid w:val="00FC2F1B"/>
    <w:rsid w:val="00FC30FA"/>
    <w:rsid w:val="00FC33CE"/>
    <w:rsid w:val="00FC3A74"/>
    <w:rsid w:val="00FC4447"/>
    <w:rsid w:val="00FC4485"/>
    <w:rsid w:val="00FC4C92"/>
    <w:rsid w:val="00FC5733"/>
    <w:rsid w:val="00FC634F"/>
    <w:rsid w:val="00FC6538"/>
    <w:rsid w:val="00FC677E"/>
    <w:rsid w:val="00FC6961"/>
    <w:rsid w:val="00FC7438"/>
    <w:rsid w:val="00FC7E9C"/>
    <w:rsid w:val="00FD15C1"/>
    <w:rsid w:val="00FD213B"/>
    <w:rsid w:val="00FD25C8"/>
    <w:rsid w:val="00FD2614"/>
    <w:rsid w:val="00FD2A36"/>
    <w:rsid w:val="00FD2C9F"/>
    <w:rsid w:val="00FD32B7"/>
    <w:rsid w:val="00FD3EC5"/>
    <w:rsid w:val="00FD59AA"/>
    <w:rsid w:val="00FD5EC1"/>
    <w:rsid w:val="00FE016C"/>
    <w:rsid w:val="00FE0221"/>
    <w:rsid w:val="00FE3315"/>
    <w:rsid w:val="00FE51D9"/>
    <w:rsid w:val="00FE63BC"/>
    <w:rsid w:val="00FE69AE"/>
    <w:rsid w:val="00FE7927"/>
    <w:rsid w:val="00FE7D02"/>
    <w:rsid w:val="00FF14E0"/>
    <w:rsid w:val="00FF3263"/>
    <w:rsid w:val="00FF5AAB"/>
    <w:rsid w:val="00FF6E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iPriority="9" w:unhideWhenUsed="0" w:qFormat="1"/>
    <w:lsdException w:name="heading 2" w:locked="1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uiPriority="99"/>
    <w:lsdException w:name="No List" w:uiPriority="99"/>
    <w:lsdException w:name="Balloon Text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05A"/>
    <w:rPr>
      <w:rFonts w:ascii="Times New Roman" w:eastAsia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locked/>
    <w:rsid w:val="00981BAB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nhideWhenUsed/>
    <w:qFormat/>
    <w:locked/>
    <w:rsid w:val="00AA0BE8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locked/>
    <w:rsid w:val="00CD4609"/>
    <w:pPr>
      <w:keepNext/>
      <w:jc w:val="center"/>
      <w:outlineLvl w:val="2"/>
    </w:pPr>
    <w:rPr>
      <w:b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locked/>
    <w:rsid w:val="00550CD5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nhideWhenUsed/>
    <w:qFormat/>
    <w:locked/>
    <w:rsid w:val="007042A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locked/>
    <w:rsid w:val="00B83EE1"/>
    <w:pPr>
      <w:spacing w:before="240" w:after="60"/>
      <w:outlineLvl w:val="5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sid w:val="00651EDE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locked/>
    <w:rsid w:val="009969D7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60">
    <w:name w:val="Заголовок 6 Знак"/>
    <w:basedOn w:val="a0"/>
    <w:link w:val="6"/>
    <w:locked/>
    <w:rsid w:val="00D54551"/>
    <w:rPr>
      <w:rFonts w:ascii="Calibri" w:hAnsi="Calibri" w:cs="Times New Roman"/>
      <w:b/>
      <w:bCs/>
      <w:lang w:eastAsia="en-US"/>
    </w:rPr>
  </w:style>
  <w:style w:type="paragraph" w:styleId="a3">
    <w:name w:val="Normal (Web)"/>
    <w:basedOn w:val="a"/>
    <w:uiPriority w:val="99"/>
    <w:rsid w:val="005E005A"/>
    <w:rPr>
      <w:sz w:val="24"/>
      <w:szCs w:val="24"/>
    </w:rPr>
  </w:style>
  <w:style w:type="paragraph" w:customStyle="1" w:styleId="11">
    <w:name w:val="Абзац списка1"/>
    <w:basedOn w:val="a"/>
    <w:rsid w:val="004440C7"/>
    <w:pPr>
      <w:ind w:left="720"/>
      <w:contextualSpacing/>
    </w:pPr>
  </w:style>
  <w:style w:type="paragraph" w:customStyle="1" w:styleId="Default">
    <w:name w:val="Default"/>
    <w:rsid w:val="00A140B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9854F1"/>
    <w:pPr>
      <w:ind w:left="720"/>
      <w:jc w:val="both"/>
    </w:pPr>
    <w:rPr>
      <w:rFonts w:ascii="Calibri" w:hAnsi="Calibri"/>
      <w:sz w:val="22"/>
      <w:szCs w:val="20"/>
      <w:lang w:val="en-US"/>
    </w:rPr>
  </w:style>
  <w:style w:type="character" w:customStyle="1" w:styleId="a5">
    <w:name w:val="Абзац списка Знак"/>
    <w:link w:val="a4"/>
    <w:uiPriority w:val="34"/>
    <w:locked/>
    <w:rsid w:val="009854F1"/>
    <w:rPr>
      <w:rFonts w:eastAsia="Times New Roman"/>
      <w:sz w:val="22"/>
      <w:lang w:val="en-US" w:eastAsia="en-US"/>
    </w:rPr>
  </w:style>
  <w:style w:type="character" w:customStyle="1" w:styleId="PlainTextChar1">
    <w:name w:val="Plain Text Char1"/>
    <w:locked/>
    <w:rsid w:val="00CC3B68"/>
    <w:rPr>
      <w:sz w:val="28"/>
      <w:lang w:val="hr-HR"/>
    </w:rPr>
  </w:style>
  <w:style w:type="paragraph" w:styleId="a6">
    <w:name w:val="Plain Text"/>
    <w:basedOn w:val="a"/>
    <w:link w:val="a7"/>
    <w:rsid w:val="00CC3B68"/>
    <w:pPr>
      <w:ind w:firstLine="851"/>
      <w:jc w:val="both"/>
    </w:pPr>
    <w:rPr>
      <w:rFonts w:ascii="Calibri" w:hAnsi="Calibri"/>
      <w:szCs w:val="20"/>
      <w:lang w:val="hr-HR" w:eastAsia="ru-RU"/>
    </w:rPr>
  </w:style>
  <w:style w:type="character" w:customStyle="1" w:styleId="a7">
    <w:name w:val="Текст Знак"/>
    <w:basedOn w:val="a0"/>
    <w:link w:val="a6"/>
    <w:locked/>
    <w:rsid w:val="00B11AFD"/>
    <w:rPr>
      <w:rFonts w:ascii="Courier New" w:hAnsi="Courier New" w:cs="Courier New"/>
      <w:sz w:val="20"/>
      <w:szCs w:val="20"/>
      <w:lang w:eastAsia="en-US"/>
    </w:rPr>
  </w:style>
  <w:style w:type="paragraph" w:customStyle="1" w:styleId="a8">
    <w:name w:val="Основной с отступом"/>
    <w:basedOn w:val="a"/>
    <w:rsid w:val="00CC3B68"/>
    <w:pPr>
      <w:ind w:firstLine="709"/>
      <w:jc w:val="both"/>
    </w:pPr>
    <w:rPr>
      <w:szCs w:val="20"/>
      <w:lang w:val="uk-UA" w:eastAsia="ru-RU"/>
    </w:rPr>
  </w:style>
  <w:style w:type="paragraph" w:styleId="a9">
    <w:name w:val="footer"/>
    <w:basedOn w:val="a"/>
    <w:link w:val="aa"/>
    <w:uiPriority w:val="99"/>
    <w:rsid w:val="00901348"/>
    <w:pPr>
      <w:tabs>
        <w:tab w:val="center" w:pos="4677"/>
        <w:tab w:val="right" w:pos="9355"/>
      </w:tabs>
    </w:pPr>
    <w:rPr>
      <w:rFonts w:ascii="Calibri" w:hAnsi="Calibri"/>
      <w:sz w:val="22"/>
      <w:szCs w:val="20"/>
    </w:rPr>
  </w:style>
  <w:style w:type="character" w:customStyle="1" w:styleId="FooterChar">
    <w:name w:val="Footer Char"/>
    <w:basedOn w:val="a0"/>
    <w:semiHidden/>
    <w:locked/>
    <w:rsid w:val="00AD7288"/>
    <w:rPr>
      <w:rFonts w:ascii="Times New Roman" w:hAnsi="Times New Roman" w:cs="Times New Roman"/>
      <w:sz w:val="28"/>
      <w:lang w:eastAsia="en-US"/>
    </w:rPr>
  </w:style>
  <w:style w:type="character" w:customStyle="1" w:styleId="aa">
    <w:name w:val="Нижний колонтитул Знак"/>
    <w:link w:val="a9"/>
    <w:uiPriority w:val="99"/>
    <w:locked/>
    <w:rsid w:val="00901348"/>
    <w:rPr>
      <w:rFonts w:eastAsia="Times New Roman"/>
      <w:sz w:val="22"/>
      <w:lang w:eastAsia="en-US"/>
    </w:rPr>
  </w:style>
  <w:style w:type="paragraph" w:styleId="ab">
    <w:name w:val="Body Text Indent"/>
    <w:basedOn w:val="a"/>
    <w:link w:val="ac"/>
    <w:rsid w:val="00901348"/>
    <w:rPr>
      <w:rFonts w:ascii="Calibri" w:eastAsia="Calibri" w:hAnsi="Calibri"/>
      <w:b/>
      <w:i/>
      <w:sz w:val="24"/>
      <w:szCs w:val="20"/>
    </w:rPr>
  </w:style>
  <w:style w:type="character" w:customStyle="1" w:styleId="BodyTextIndentChar">
    <w:name w:val="Body Text Indent Char"/>
    <w:basedOn w:val="a0"/>
    <w:semiHidden/>
    <w:locked/>
    <w:rsid w:val="00AD7288"/>
    <w:rPr>
      <w:rFonts w:ascii="Times New Roman" w:hAnsi="Times New Roman" w:cs="Times New Roman"/>
      <w:sz w:val="28"/>
      <w:lang w:eastAsia="en-US"/>
    </w:rPr>
  </w:style>
  <w:style w:type="character" w:customStyle="1" w:styleId="ac">
    <w:name w:val="Основной текст с отступом Знак"/>
    <w:link w:val="ab"/>
    <w:locked/>
    <w:rsid w:val="00901348"/>
    <w:rPr>
      <w:b/>
      <w:i/>
      <w:sz w:val="24"/>
    </w:rPr>
  </w:style>
  <w:style w:type="table" w:styleId="ad">
    <w:name w:val="Table Grid"/>
    <w:basedOn w:val="a1"/>
    <w:locked/>
    <w:rsid w:val="00E57EE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F23937"/>
    <w:rPr>
      <w:rFonts w:ascii="Verdana" w:hAnsi="Verdana" w:cs="Verdana"/>
      <w:sz w:val="20"/>
      <w:szCs w:val="20"/>
      <w:lang w:val="en-US"/>
    </w:rPr>
  </w:style>
  <w:style w:type="paragraph" w:styleId="af">
    <w:name w:val="Body Text"/>
    <w:basedOn w:val="a"/>
    <w:link w:val="af0"/>
    <w:rsid w:val="00F23937"/>
    <w:pPr>
      <w:spacing w:after="120"/>
    </w:pPr>
  </w:style>
  <w:style w:type="character" w:customStyle="1" w:styleId="af0">
    <w:name w:val="Основной текст Знак"/>
    <w:basedOn w:val="a0"/>
    <w:link w:val="af"/>
    <w:locked/>
    <w:rsid w:val="000D2908"/>
    <w:rPr>
      <w:rFonts w:ascii="Times New Roman" w:hAnsi="Times New Roman" w:cs="Times New Roman"/>
      <w:sz w:val="28"/>
      <w:lang w:eastAsia="en-US"/>
    </w:rPr>
  </w:style>
  <w:style w:type="character" w:customStyle="1" w:styleId="HTMLPreformattedChar1">
    <w:name w:val="HTML Preformatted Char1"/>
    <w:aliases w:val="Знак3 Char1"/>
    <w:locked/>
    <w:rsid w:val="00997539"/>
    <w:rPr>
      <w:rFonts w:ascii="Courier New" w:hAnsi="Courier New"/>
      <w:sz w:val="22"/>
      <w:lang w:val="uk-UA" w:eastAsia="uk-UA"/>
    </w:rPr>
  </w:style>
  <w:style w:type="paragraph" w:styleId="HTML">
    <w:name w:val="HTML Preformatted"/>
    <w:aliases w:val="Знак3"/>
    <w:basedOn w:val="a"/>
    <w:link w:val="HTML0"/>
    <w:rsid w:val="00997539"/>
    <w:rPr>
      <w:rFonts w:ascii="Courier New" w:hAnsi="Courier New"/>
      <w:sz w:val="22"/>
      <w:szCs w:val="20"/>
      <w:lang w:val="uk-UA" w:eastAsia="uk-UA"/>
    </w:rPr>
  </w:style>
  <w:style w:type="character" w:customStyle="1" w:styleId="HTML0">
    <w:name w:val="Стандартный HTML Знак"/>
    <w:aliases w:val="Знак3 Знак"/>
    <w:basedOn w:val="a0"/>
    <w:link w:val="HTML"/>
    <w:semiHidden/>
    <w:locked/>
    <w:rsid w:val="000D2908"/>
    <w:rPr>
      <w:rFonts w:ascii="Courier New" w:hAnsi="Courier New" w:cs="Courier New"/>
      <w:sz w:val="20"/>
      <w:szCs w:val="20"/>
      <w:lang w:eastAsia="en-US"/>
    </w:rPr>
  </w:style>
  <w:style w:type="character" w:customStyle="1" w:styleId="FontStyle12">
    <w:name w:val="Font Style12"/>
    <w:rsid w:val="00997539"/>
    <w:rPr>
      <w:rFonts w:ascii="Times New Roman" w:hAnsi="Times New Roman"/>
      <w:spacing w:val="20"/>
      <w:sz w:val="24"/>
    </w:rPr>
  </w:style>
  <w:style w:type="character" w:customStyle="1" w:styleId="grame">
    <w:name w:val="grame"/>
    <w:basedOn w:val="a0"/>
    <w:rsid w:val="00E50CEF"/>
    <w:rPr>
      <w:rFonts w:cs="Times New Roman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0A2E92"/>
    <w:rPr>
      <w:rFonts w:ascii="Verdana" w:hAnsi="Verdana"/>
      <w:sz w:val="20"/>
      <w:szCs w:val="20"/>
      <w:lang w:val="en-US"/>
    </w:rPr>
  </w:style>
  <w:style w:type="paragraph" w:customStyle="1" w:styleId="CharChar1">
    <w:name w:val="Char Знак Знак Char Знак Знак Знак Знак Знак Знак Знак Знак Знак Знак Знак Знак Знак1"/>
    <w:basedOn w:val="a"/>
    <w:rsid w:val="003F2BFF"/>
    <w:rPr>
      <w:rFonts w:ascii="Verdana" w:hAnsi="Verdana"/>
      <w:sz w:val="20"/>
      <w:szCs w:val="20"/>
      <w:lang w:val="en-US"/>
    </w:rPr>
  </w:style>
  <w:style w:type="paragraph" w:styleId="af1">
    <w:name w:val="Title"/>
    <w:basedOn w:val="a"/>
    <w:link w:val="af2"/>
    <w:qFormat/>
    <w:locked/>
    <w:rsid w:val="00CD4609"/>
    <w:pPr>
      <w:jc w:val="center"/>
    </w:pPr>
    <w:rPr>
      <w:b/>
      <w:bCs/>
      <w:szCs w:val="20"/>
      <w:lang w:val="uk-UA" w:eastAsia="ru-RU"/>
    </w:rPr>
  </w:style>
  <w:style w:type="character" w:customStyle="1" w:styleId="af2">
    <w:name w:val="Название Знак"/>
    <w:basedOn w:val="a0"/>
    <w:link w:val="af1"/>
    <w:locked/>
    <w:rsid w:val="00651EDE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customStyle="1" w:styleId="14-">
    <w:name w:val="Стиль 14 пт Темно-сизый По центру"/>
    <w:basedOn w:val="a"/>
    <w:rsid w:val="00CD4609"/>
    <w:rPr>
      <w:rFonts w:ascii="Arial" w:hAnsi="Arial"/>
      <w:color w:val="003366"/>
      <w:szCs w:val="20"/>
      <w:lang w:val="cs-CZ" w:eastAsia="cs-CZ"/>
    </w:rPr>
  </w:style>
  <w:style w:type="paragraph" w:styleId="af3">
    <w:name w:val="Subtitle"/>
    <w:basedOn w:val="a"/>
    <w:link w:val="af4"/>
    <w:qFormat/>
    <w:locked/>
    <w:rsid w:val="00CD4609"/>
    <w:pPr>
      <w:ind w:right="-631"/>
      <w:jc w:val="center"/>
    </w:pPr>
    <w:rPr>
      <w:sz w:val="32"/>
      <w:szCs w:val="20"/>
      <w:lang w:val="uk-UA" w:eastAsia="ru-RU"/>
    </w:rPr>
  </w:style>
  <w:style w:type="character" w:customStyle="1" w:styleId="af4">
    <w:name w:val="Подзаголовок Знак"/>
    <w:basedOn w:val="a0"/>
    <w:link w:val="af3"/>
    <w:locked/>
    <w:rsid w:val="00651EDE"/>
    <w:rPr>
      <w:rFonts w:ascii="Cambria" w:hAnsi="Cambria" w:cs="Times New Roman"/>
      <w:sz w:val="24"/>
      <w:szCs w:val="24"/>
      <w:lang w:eastAsia="en-US"/>
    </w:rPr>
  </w:style>
  <w:style w:type="paragraph" w:customStyle="1" w:styleId="12">
    <w:name w:val="Знак1"/>
    <w:basedOn w:val="a"/>
    <w:rsid w:val="00140B67"/>
    <w:rPr>
      <w:rFonts w:ascii="Verdana" w:eastAsia="MS Mincho" w:hAnsi="Verdana"/>
      <w:sz w:val="24"/>
      <w:szCs w:val="24"/>
      <w:lang w:val="en-US"/>
    </w:rPr>
  </w:style>
  <w:style w:type="paragraph" w:customStyle="1" w:styleId="110">
    <w:name w:val="Знак11"/>
    <w:basedOn w:val="a"/>
    <w:rsid w:val="001A11A9"/>
    <w:rPr>
      <w:rFonts w:ascii="Verdana" w:eastAsia="MS Mincho" w:hAnsi="Verdana"/>
      <w:sz w:val="24"/>
      <w:szCs w:val="24"/>
      <w:lang w:val="en-US"/>
    </w:rPr>
  </w:style>
  <w:style w:type="character" w:customStyle="1" w:styleId="apple-converted-space">
    <w:name w:val="apple-converted-space"/>
    <w:basedOn w:val="a0"/>
    <w:rsid w:val="006259A4"/>
    <w:rPr>
      <w:rFonts w:cs="Times New Roman"/>
    </w:rPr>
  </w:style>
  <w:style w:type="paragraph" w:styleId="21">
    <w:name w:val="Body Text Indent 2"/>
    <w:basedOn w:val="a"/>
    <w:link w:val="22"/>
    <w:rsid w:val="00AD15E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locked/>
    <w:rsid w:val="004261D3"/>
    <w:rPr>
      <w:rFonts w:ascii="Times New Roman" w:hAnsi="Times New Roman" w:cs="Times New Roman"/>
      <w:sz w:val="28"/>
      <w:lang w:eastAsia="en-US"/>
    </w:rPr>
  </w:style>
  <w:style w:type="paragraph" w:customStyle="1" w:styleId="23">
    <w:name w:val="Знак Знак Знак Знак Знак Знак Знак Знак Знак Знак Знак2"/>
    <w:basedOn w:val="a"/>
    <w:rsid w:val="00AC1E6B"/>
    <w:rPr>
      <w:rFonts w:ascii="Verdana" w:hAnsi="Verdana" w:cs="Verdana"/>
      <w:sz w:val="20"/>
      <w:szCs w:val="20"/>
      <w:lang w:val="en-US"/>
    </w:rPr>
  </w:style>
  <w:style w:type="character" w:customStyle="1" w:styleId="13">
    <w:name w:val="Знак Знак1"/>
    <w:locked/>
    <w:rsid w:val="00221794"/>
    <w:rPr>
      <w:rFonts w:ascii="Courier New" w:hAnsi="Courier New"/>
      <w:lang w:val="ru-RU" w:eastAsia="ru-RU"/>
    </w:rPr>
  </w:style>
  <w:style w:type="character" w:styleId="af5">
    <w:name w:val="Emphasis"/>
    <w:basedOn w:val="a0"/>
    <w:uiPriority w:val="20"/>
    <w:qFormat/>
    <w:locked/>
    <w:rsid w:val="00A924DB"/>
    <w:rPr>
      <w:rFonts w:cs="Times New Roman"/>
      <w:i/>
      <w:iCs/>
    </w:rPr>
  </w:style>
  <w:style w:type="character" w:styleId="af6">
    <w:name w:val="Strong"/>
    <w:basedOn w:val="a0"/>
    <w:uiPriority w:val="22"/>
    <w:qFormat/>
    <w:locked/>
    <w:rsid w:val="003A7BE0"/>
    <w:rPr>
      <w:rFonts w:cs="Times New Roman"/>
      <w:b/>
      <w:bCs/>
    </w:rPr>
  </w:style>
  <w:style w:type="character" w:styleId="af7">
    <w:name w:val="Hyperlink"/>
    <w:basedOn w:val="a0"/>
    <w:uiPriority w:val="99"/>
    <w:rsid w:val="009F1A2A"/>
    <w:rPr>
      <w:rFonts w:cs="Times New Roman"/>
      <w:color w:val="0000FF"/>
      <w:u w:val="single"/>
    </w:rPr>
  </w:style>
  <w:style w:type="paragraph" w:customStyle="1" w:styleId="p3">
    <w:name w:val="p3"/>
    <w:basedOn w:val="a"/>
    <w:rsid w:val="00A02646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3">
    <w:name w:val="s3"/>
    <w:basedOn w:val="a0"/>
    <w:rsid w:val="00A02646"/>
    <w:rPr>
      <w:rFonts w:cs="Times New Roman"/>
    </w:rPr>
  </w:style>
  <w:style w:type="paragraph" w:customStyle="1" w:styleId="p8">
    <w:name w:val="p8"/>
    <w:basedOn w:val="a"/>
    <w:rsid w:val="00A02646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6">
    <w:name w:val="p6"/>
    <w:basedOn w:val="a"/>
    <w:rsid w:val="00A02646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4">
    <w:name w:val="s4"/>
    <w:basedOn w:val="a0"/>
    <w:rsid w:val="00A02646"/>
    <w:rPr>
      <w:rFonts w:cs="Times New Roman"/>
    </w:rPr>
  </w:style>
  <w:style w:type="paragraph" w:customStyle="1" w:styleId="goaltext">
    <w:name w:val="goal text"/>
    <w:basedOn w:val="a"/>
    <w:next w:val="a"/>
    <w:autoRedefine/>
    <w:rsid w:val="00753905"/>
    <w:pPr>
      <w:pBdr>
        <w:top w:val="single" w:sz="12" w:space="1" w:color="808080"/>
        <w:bottom w:val="single" w:sz="12" w:space="1" w:color="808080"/>
      </w:pBdr>
      <w:shd w:val="clear" w:color="auto" w:fill="E6E6E6"/>
      <w:spacing w:after="120" w:line="360" w:lineRule="auto"/>
      <w:jc w:val="both"/>
    </w:pPr>
    <w:rPr>
      <w:rFonts w:ascii="Arial" w:hAnsi="Arial" w:cs="Arial"/>
      <w:b/>
      <w:bCs/>
      <w:sz w:val="24"/>
      <w:szCs w:val="24"/>
      <w:lang w:val="uk-UA" w:eastAsia="cs-CZ"/>
    </w:rPr>
  </w:style>
  <w:style w:type="character" w:customStyle="1" w:styleId="PlainTextChar">
    <w:name w:val="Plain Text Char"/>
    <w:basedOn w:val="a0"/>
    <w:semiHidden/>
    <w:locked/>
    <w:rsid w:val="00474903"/>
    <w:rPr>
      <w:rFonts w:ascii="Courier New" w:hAnsi="Courier New" w:cs="Courier New"/>
      <w:sz w:val="20"/>
      <w:szCs w:val="20"/>
      <w:lang w:eastAsia="en-US"/>
    </w:rPr>
  </w:style>
  <w:style w:type="paragraph" w:customStyle="1" w:styleId="14">
    <w:name w:val="Абзац списка1"/>
    <w:basedOn w:val="a"/>
    <w:rsid w:val="00F460BA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AA0B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8">
    <w:name w:val="Balloon Text"/>
    <w:basedOn w:val="a"/>
    <w:link w:val="af9"/>
    <w:uiPriority w:val="99"/>
    <w:rsid w:val="00E578E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rsid w:val="00E578EE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50">
    <w:name w:val="Заголовок 5 Знак"/>
    <w:basedOn w:val="a0"/>
    <w:link w:val="5"/>
    <w:rsid w:val="007042A7"/>
    <w:rPr>
      <w:rFonts w:asciiTheme="majorHAnsi" w:eastAsiaTheme="majorEastAsia" w:hAnsiTheme="majorHAnsi" w:cstheme="majorBidi"/>
      <w:color w:val="243F60" w:themeColor="accent1" w:themeShade="7F"/>
      <w:sz w:val="28"/>
      <w:szCs w:val="22"/>
      <w:lang w:eastAsia="en-US"/>
    </w:rPr>
  </w:style>
  <w:style w:type="character" w:customStyle="1" w:styleId="hps">
    <w:name w:val="hps"/>
    <w:basedOn w:val="a0"/>
    <w:rsid w:val="002879CF"/>
  </w:style>
  <w:style w:type="paragraph" w:customStyle="1" w:styleId="docdata">
    <w:name w:val="docdata"/>
    <w:aliases w:val="docy,v5,4407,baiaagaaboqcaaadpw0aaavndqaaaaaaaaaaaaaaaaaaaaaaaaaaaaaaaaaaaaaaaaaaaaaaaaaaaaaaaaaaaaaaaaaaaaaaaaaaaaaaaaaaaaaaaaaaaaaaaaaaaaaaaaaaaaaaaaaaaaaaaaaaaaaaaaaaaaaaaaaaaaaaaaaaaaaaaaaaaaaaaaaaaaaaaaaaaaaaaaaaaaaaaaaaaaaaaaaaaaaaaaaaaaaa"/>
    <w:basedOn w:val="a"/>
    <w:rsid w:val="00985946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685">
    <w:name w:val="1685"/>
    <w:aliases w:val="baiaagaaboqcaaadvgqaaaxmbaaaaaaaaaaaaaaaaaaaaaaaaaaaaaaaaaaaaaaaaaaaaaaaaaaaaaaaaaaaaaaaaaaaaaaaaaaaaaaaaaaaaaaaaaaaaaaaaaaaaaaaaaaaaaaaaaaaaaaaaaaaaaaaaaaaaaaaaaaaaaaaaaaaaaaaaaaaaaaaaaaaaaaaaaaaaaaaaaaaaaaaaaaaaaaaaaaaaaaaaaaaaaaa"/>
    <w:basedOn w:val="a0"/>
    <w:rsid w:val="00985946"/>
  </w:style>
  <w:style w:type="paragraph" w:customStyle="1" w:styleId="15">
    <w:name w:val="Обычный1"/>
    <w:rsid w:val="00C3052A"/>
    <w:rPr>
      <w:rFonts w:ascii="Times New Roman" w:eastAsia="Times New Roman" w:hAnsi="Times New Roman"/>
      <w:sz w:val="28"/>
      <w:szCs w:val="28"/>
      <w:lang w:val="uk-UA"/>
    </w:rPr>
  </w:style>
  <w:style w:type="paragraph" w:styleId="16">
    <w:name w:val="toc 1"/>
    <w:basedOn w:val="a"/>
    <w:next w:val="a"/>
    <w:autoRedefine/>
    <w:uiPriority w:val="39"/>
    <w:unhideWhenUsed/>
    <w:locked/>
    <w:rsid w:val="007C6565"/>
    <w:pPr>
      <w:tabs>
        <w:tab w:val="right" w:leader="dot" w:pos="9061"/>
      </w:tabs>
      <w:spacing w:after="100"/>
      <w:jc w:val="center"/>
    </w:pPr>
    <w:rPr>
      <w:szCs w:val="28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981BAB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1">
    <w:name w:val="Body Text Indent 3"/>
    <w:basedOn w:val="a"/>
    <w:link w:val="32"/>
    <w:rsid w:val="00981BAB"/>
    <w:pPr>
      <w:spacing w:after="120"/>
      <w:ind w:left="283"/>
    </w:pPr>
    <w:rPr>
      <w:sz w:val="16"/>
      <w:szCs w:val="16"/>
      <w:lang w:val="uk-UA" w:eastAsia="ru-RU"/>
    </w:rPr>
  </w:style>
  <w:style w:type="character" w:customStyle="1" w:styleId="32">
    <w:name w:val="Основной текст с отступом 3 Знак"/>
    <w:basedOn w:val="a0"/>
    <w:link w:val="31"/>
    <w:rsid w:val="00981BAB"/>
    <w:rPr>
      <w:rFonts w:ascii="Times New Roman" w:eastAsia="Times New Roman" w:hAnsi="Times New Roman"/>
      <w:sz w:val="16"/>
      <w:szCs w:val="16"/>
      <w:lang w:val="uk-UA"/>
    </w:rPr>
  </w:style>
  <w:style w:type="paragraph" w:customStyle="1" w:styleId="7">
    <w:name w:val="заголовок 7"/>
    <w:basedOn w:val="a"/>
    <w:next w:val="a"/>
    <w:rsid w:val="00981BAB"/>
    <w:pPr>
      <w:keepNext/>
      <w:spacing w:line="300" w:lineRule="exact"/>
      <w:jc w:val="center"/>
    </w:pPr>
    <w:rPr>
      <w:b/>
      <w:bCs/>
      <w:szCs w:val="28"/>
      <w:lang w:val="uk-UA" w:eastAsia="ru-RU"/>
    </w:rPr>
  </w:style>
  <w:style w:type="paragraph" w:styleId="33">
    <w:name w:val="Body Text 3"/>
    <w:basedOn w:val="a"/>
    <w:link w:val="34"/>
    <w:rsid w:val="00981BAB"/>
    <w:pPr>
      <w:spacing w:after="120" w:line="276" w:lineRule="auto"/>
    </w:pPr>
    <w:rPr>
      <w:rFonts w:ascii="Calibri" w:hAnsi="Calibri" w:cs="Calibri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981BAB"/>
    <w:rPr>
      <w:rFonts w:eastAsia="Times New Roman" w:cs="Calibri"/>
      <w:sz w:val="16"/>
      <w:szCs w:val="16"/>
    </w:rPr>
  </w:style>
  <w:style w:type="paragraph" w:styleId="24">
    <w:name w:val="Body Text 2"/>
    <w:basedOn w:val="a"/>
    <w:link w:val="25"/>
    <w:rsid w:val="00981BAB"/>
    <w:pPr>
      <w:spacing w:after="120" w:line="480" w:lineRule="auto"/>
    </w:pPr>
    <w:rPr>
      <w:rFonts w:ascii="Calibri" w:hAnsi="Calibri"/>
      <w:sz w:val="22"/>
      <w:lang w:val="uk-UA"/>
    </w:rPr>
  </w:style>
  <w:style w:type="character" w:customStyle="1" w:styleId="25">
    <w:name w:val="Основной текст 2 Знак"/>
    <w:basedOn w:val="a0"/>
    <w:link w:val="24"/>
    <w:rsid w:val="00981BAB"/>
    <w:rPr>
      <w:rFonts w:eastAsia="Times New Roman"/>
      <w:sz w:val="22"/>
      <w:szCs w:val="22"/>
      <w:lang w:val="uk-UA" w:eastAsia="en-US"/>
    </w:rPr>
  </w:style>
  <w:style w:type="paragraph" w:customStyle="1" w:styleId="17">
    <w:name w:val="Обычный1"/>
    <w:rsid w:val="00981BAB"/>
    <w:pPr>
      <w:snapToGrid w:val="0"/>
    </w:pPr>
    <w:rPr>
      <w:rFonts w:ascii="Times New Roman" w:eastAsia="Times New Roman" w:hAnsi="Times New Roman"/>
    </w:rPr>
  </w:style>
  <w:style w:type="paragraph" w:customStyle="1" w:styleId="afa">
    <w:name w:val="Знак Знак Знак Знак Знак Знак Знак Знак Знак"/>
    <w:basedOn w:val="a"/>
    <w:rsid w:val="00981BAB"/>
    <w:rPr>
      <w:rFonts w:ascii="Verdana" w:eastAsia="MS Mincho" w:hAnsi="Verdana"/>
      <w:sz w:val="24"/>
      <w:szCs w:val="24"/>
      <w:lang w:val="en-US"/>
    </w:rPr>
  </w:style>
  <w:style w:type="character" w:customStyle="1" w:styleId="FontStyle89">
    <w:name w:val="Font Style89"/>
    <w:basedOn w:val="a0"/>
    <w:uiPriority w:val="99"/>
    <w:rsid w:val="00981BAB"/>
    <w:rPr>
      <w:rFonts w:ascii="Arial" w:hAnsi="Arial" w:cs="Arial"/>
      <w:b/>
      <w:bCs/>
      <w:sz w:val="18"/>
      <w:szCs w:val="18"/>
    </w:rPr>
  </w:style>
  <w:style w:type="character" w:customStyle="1" w:styleId="rvts0">
    <w:name w:val="rvts0"/>
    <w:basedOn w:val="a0"/>
    <w:rsid w:val="00981BAB"/>
  </w:style>
  <w:style w:type="character" w:customStyle="1" w:styleId="FontStyle17">
    <w:name w:val="Font Style17"/>
    <w:basedOn w:val="a0"/>
    <w:rsid w:val="00981BAB"/>
    <w:rPr>
      <w:rFonts w:ascii="Times New Roman" w:hAnsi="Times New Roman" w:cs="Times New Roman"/>
      <w:spacing w:val="10"/>
      <w:sz w:val="24"/>
      <w:szCs w:val="24"/>
    </w:rPr>
  </w:style>
  <w:style w:type="character" w:customStyle="1" w:styleId="textexposedshow">
    <w:name w:val="text_exposed_show"/>
    <w:basedOn w:val="a0"/>
    <w:rsid w:val="00981BAB"/>
  </w:style>
  <w:style w:type="paragraph" w:styleId="afb">
    <w:name w:val="caption"/>
    <w:basedOn w:val="a"/>
    <w:next w:val="a"/>
    <w:uiPriority w:val="35"/>
    <w:semiHidden/>
    <w:unhideWhenUsed/>
    <w:qFormat/>
    <w:locked/>
    <w:rsid w:val="00981BAB"/>
    <w:pPr>
      <w:spacing w:after="200"/>
    </w:pPr>
    <w:rPr>
      <w:b/>
      <w:bCs/>
      <w:color w:val="4F81BD" w:themeColor="accent1"/>
      <w:sz w:val="18"/>
      <w:szCs w:val="18"/>
    </w:rPr>
  </w:style>
  <w:style w:type="paragraph" w:styleId="afc">
    <w:name w:val="No Spacing"/>
    <w:uiPriority w:val="1"/>
    <w:qFormat/>
    <w:rsid w:val="00981BA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esizes">
    <w:name w:val="resizes"/>
    <w:basedOn w:val="a"/>
    <w:rsid w:val="00981BAB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date-display-single">
    <w:name w:val="date-display-single"/>
    <w:basedOn w:val="a0"/>
    <w:rsid w:val="00981BAB"/>
  </w:style>
  <w:style w:type="character" w:customStyle="1" w:styleId="2280">
    <w:name w:val="2280"/>
    <w:aliases w:val="baiaagaaboqcaaad3qqaaaxrbaaaaaaaaaaaaaaaaaaaaaaaaaaaaaaaaaaaaaaaaaaaaaaaaaaaaaaaaaaaaaaaaaaaaaaaaaaaaaaaaaaaaaaaaaaaaaaaaaaaaaaaaaaaaaaaaaaaaaaaaaaaaaaaaaaaaaaaaaaaaaaaaaaaaaaaaaaaaaaaaaaaaaaaaaaaaaaaaaaaaaaaaaaaaaaaaaaaaaaaaaaaaaaa"/>
    <w:basedOn w:val="a0"/>
    <w:rsid w:val="00981BAB"/>
  </w:style>
  <w:style w:type="character" w:customStyle="1" w:styleId="4010">
    <w:name w:val="4010"/>
    <w:aliases w:val="baiaagaaboqcaaad0gmaaawacwaaaaaaaaaaaaaaaaaaaaaaaaaaaaaaaaaaaaaaaaaaaaaaaaaaaaaaaaaaaaaaaaaaaaaaaaaaaaaaaaaaaaaaaaaaaaaaaaaaaaaaaaaaaaaaaaaaaaaaaaaaaaaaaaaaaaaaaaaaaaaaaaaaaaaaaaaaaaaaaaaaaaaaaaaaaaaaaaaaaaaaaaaaaaaaaaaaaaaaaaaaaaaa"/>
    <w:basedOn w:val="a0"/>
    <w:rsid w:val="00981BAB"/>
  </w:style>
  <w:style w:type="character" w:customStyle="1" w:styleId="1941">
    <w:name w:val="1941"/>
    <w:aliases w:val="baiaagaaboqcaaadqgmaaaw4awaaaaaaaaaaaaaaaaaaaaaaaaaaaaaaaaaaaaaaaaaaaaaaaaaaaaaaaaaaaaaaaaaaaaaaaaaaaaaaaaaaaaaaaaaaaaaaaaaaaaaaaaaaaaaaaaaaaaaaaaaaaaaaaaaaaaaaaaaaaaaaaaaaaaaaaaaaaaaaaaaaaaaaaaaaaaaaaaaaaaaaaaaaaaaaaaaaaaaaaaaaaaaa"/>
    <w:basedOn w:val="a0"/>
    <w:rsid w:val="00981BAB"/>
  </w:style>
  <w:style w:type="character" w:customStyle="1" w:styleId="xfmc1">
    <w:name w:val="xfmc1"/>
    <w:basedOn w:val="a0"/>
    <w:rsid w:val="00981BAB"/>
  </w:style>
  <w:style w:type="paragraph" w:styleId="afd">
    <w:name w:val="header"/>
    <w:basedOn w:val="a"/>
    <w:link w:val="afe"/>
    <w:rsid w:val="00231DF3"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basedOn w:val="a0"/>
    <w:link w:val="afd"/>
    <w:rsid w:val="00231DF3"/>
    <w:rPr>
      <w:rFonts w:ascii="Times New Roman" w:eastAsia="Times New Roman" w:hAnsi="Times New Roman"/>
      <w:sz w:val="28"/>
      <w:szCs w:val="22"/>
      <w:lang w:eastAsia="en-US"/>
    </w:rPr>
  </w:style>
  <w:style w:type="paragraph" w:styleId="26">
    <w:name w:val="toc 2"/>
    <w:basedOn w:val="a"/>
    <w:next w:val="a"/>
    <w:autoRedefine/>
    <w:uiPriority w:val="39"/>
    <w:locked/>
    <w:rsid w:val="00553999"/>
    <w:pPr>
      <w:spacing w:after="100"/>
      <w:ind w:left="280"/>
    </w:pPr>
  </w:style>
  <w:style w:type="paragraph" w:styleId="35">
    <w:name w:val="toc 3"/>
    <w:basedOn w:val="a"/>
    <w:next w:val="a"/>
    <w:autoRedefine/>
    <w:uiPriority w:val="39"/>
    <w:unhideWhenUsed/>
    <w:locked/>
    <w:rsid w:val="007C6565"/>
    <w:pPr>
      <w:spacing w:after="100"/>
      <w:ind w:left="56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35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2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image" Target="media/image3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Program%20Files%20(x86)\Microsoft%20Office\Office12\EXCEL.EXE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7"/>
  <c:chart>
    <c:title>
      <c:tx>
        <c:rich>
          <a:bodyPr/>
          <a:lstStyle/>
          <a:p>
            <a:pPr>
              <a:defRPr lang="ru-RU" sz="1100"/>
            </a:pPr>
            <a:r>
              <a:rPr lang="uk-UA" sz="1100">
                <a:solidFill>
                  <a:srgbClr val="000099"/>
                </a:solidFill>
              </a:rPr>
              <a:t>Кількість ФОП</a:t>
            </a:r>
            <a:endParaRPr lang="en-US" sz="1100">
              <a:solidFill>
                <a:srgbClr val="000099"/>
              </a:solidFill>
            </a:endParaRPr>
          </a:p>
        </c:rich>
      </c:tx>
      <c:layout>
        <c:manualLayout>
          <c:xMode val="edge"/>
          <c:yMode val="edge"/>
          <c:x val="0.40325615496410055"/>
          <c:y val="3.5087719298245612E-2"/>
        </c:manualLayout>
      </c:layout>
    </c:title>
    <c:plotArea>
      <c:layout>
        <c:manualLayout>
          <c:layoutTarget val="inner"/>
          <c:xMode val="edge"/>
          <c:yMode val="edge"/>
          <c:x val="0.11020567883560468"/>
          <c:y val="0.16052623856800868"/>
          <c:w val="0.85422962625543808"/>
          <c:h val="0.61188894866402765"/>
        </c:manualLayout>
      </c:layout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Значения Y</c:v>
                </c:pt>
              </c:strCache>
            </c:strRef>
          </c:tx>
          <c:dLbls>
            <c:dLbl>
              <c:idx val="0"/>
              <c:layout>
                <c:manualLayout>
                  <c:x val="-2.9366727169054252E-3"/>
                  <c:y val="-5.532503457814926E-3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9.6734176884612265E-4"/>
                  <c:y val="-5.532503457814926E-3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1.1357324136136196E-2"/>
                  <c:y val="-1.485288023207679E-3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1.8657369321372656E-3"/>
                  <c:y val="-1.659794600363752E-2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-6.6103052907860414E-3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lang="ru-RU"/>
                </a:pPr>
                <a:endParaRPr lang="uk-UA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Лист1!$A$2:$A$8</c:f>
              <c:strCache>
                <c:ptCount val="7"/>
                <c:pt idx="0">
                  <c:v>2013 рік</c:v>
                </c:pt>
                <c:pt idx="1">
                  <c:v>2014 рік</c:v>
                </c:pt>
                <c:pt idx="2">
                  <c:v>2015 рік</c:v>
                </c:pt>
                <c:pt idx="3">
                  <c:v>2016 рік</c:v>
                </c:pt>
                <c:pt idx="4">
                  <c:v>2017 рік</c:v>
                </c:pt>
                <c:pt idx="5">
                  <c:v>2018 рік</c:v>
                </c:pt>
                <c:pt idx="6">
                  <c:v>10 міс. 2019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1820</c:v>
                </c:pt>
                <c:pt idx="1">
                  <c:v>1711</c:v>
                </c:pt>
                <c:pt idx="2">
                  <c:v>1767</c:v>
                </c:pt>
                <c:pt idx="3">
                  <c:v>1691</c:v>
                </c:pt>
                <c:pt idx="4">
                  <c:v>1360</c:v>
                </c:pt>
                <c:pt idx="5">
                  <c:v>1421</c:v>
                </c:pt>
                <c:pt idx="6">
                  <c:v>1430</c:v>
                </c:pt>
              </c:numCache>
            </c:numRef>
          </c:val>
        </c:ser>
        <c:axId val="192583552"/>
        <c:axId val="192585088"/>
      </c:barChart>
      <c:catAx>
        <c:axId val="192583552"/>
        <c:scaling>
          <c:orientation val="minMax"/>
        </c:scaling>
        <c:axPos val="l"/>
        <c:numFmt formatCode="General" sourceLinked="1"/>
        <c:tickLblPos val="nextTo"/>
        <c:txPr>
          <a:bodyPr/>
          <a:lstStyle/>
          <a:p>
            <a:pPr>
              <a:defRPr lang="ru-RU"/>
            </a:pPr>
            <a:endParaRPr lang="uk-UA"/>
          </a:p>
        </c:txPr>
        <c:crossAx val="192585088"/>
        <c:crosses val="autoZero"/>
        <c:auto val="1"/>
        <c:lblAlgn val="ctr"/>
        <c:lblOffset val="100"/>
      </c:catAx>
      <c:valAx>
        <c:axId val="192585088"/>
        <c:scaling>
          <c:orientation val="minMax"/>
        </c:scaling>
        <c:axPos val="b"/>
        <c:majorGridlines/>
        <c:numFmt formatCode="General" sourceLinked="1"/>
        <c:tickLblPos val="nextTo"/>
        <c:txPr>
          <a:bodyPr/>
          <a:lstStyle/>
          <a:p>
            <a:pPr>
              <a:defRPr lang="ru-RU"/>
            </a:pPr>
            <a:endParaRPr lang="uk-UA"/>
          </a:p>
        </c:txPr>
        <c:crossAx val="192583552"/>
        <c:crosses val="autoZero"/>
        <c:crossBetween val="between"/>
      </c:valAx>
    </c:plotArea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plotArea>
      <c:layout/>
      <c:barChart>
        <c:barDir val="col"/>
        <c:grouping val="stacked"/>
        <c:ser>
          <c:idx val="0"/>
          <c:order val="0"/>
          <c:tx>
            <c:v>Канів</c:v>
          </c:tx>
          <c:dLbls>
            <c:dLbl>
              <c:idx val="6"/>
              <c:tx>
                <c:rich>
                  <a:bodyPr/>
                  <a:lstStyle/>
                  <a:p>
                    <a:r>
                      <a:rPr lang="en-US"/>
                      <a:t>23591</a:t>
                    </a:r>
                  </a:p>
                </c:rich>
              </c:tx>
              <c:showVal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lang="ru-RU"/>
                </a:pPr>
                <a:endParaRPr lang="uk-UA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Лист1!$A$2:$A$8</c:f>
              <c:strCache>
                <c:ptCount val="7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1 півріччя 2019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25377</c:v>
                </c:pt>
                <c:pt idx="1">
                  <c:v>25293</c:v>
                </c:pt>
                <c:pt idx="2">
                  <c:v>25032</c:v>
                </c:pt>
                <c:pt idx="3">
                  <c:v>24780</c:v>
                </c:pt>
                <c:pt idx="4">
                  <c:v>24152</c:v>
                </c:pt>
                <c:pt idx="5">
                  <c:v>23742</c:v>
                </c:pt>
                <c:pt idx="6">
                  <c:v>23640</c:v>
                </c:pt>
              </c:numCache>
            </c:numRef>
          </c:val>
        </c:ser>
        <c:ser>
          <c:idx val="1"/>
          <c:order val="1"/>
          <c:tx>
            <c:v>Яблунів</c:v>
          </c:tx>
          <c:dLbls>
            <c:dLbl>
              <c:idx val="6"/>
              <c:tx>
                <c:rich>
                  <a:bodyPr/>
                  <a:lstStyle/>
                  <a:p>
                    <a:r>
                      <a:rPr lang="en-US"/>
                      <a:t>534</a:t>
                    </a:r>
                  </a:p>
                </c:rich>
              </c:tx>
              <c:showVal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lang="ru-RU"/>
                </a:pPr>
                <a:endParaRPr lang="uk-UA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Лист1!$A$2:$A$8</c:f>
              <c:strCache>
                <c:ptCount val="7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1 півріччя 2019</c:v>
                </c:pt>
              </c:strCache>
            </c:strRef>
          </c:cat>
          <c:val>
            <c:numRef>
              <c:f>Лист1!$C$2:$C$8</c:f>
              <c:numCache>
                <c:formatCode>General</c:formatCode>
                <c:ptCount val="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529</c:v>
                </c:pt>
                <c:pt idx="6">
                  <c:v>531</c:v>
                </c:pt>
              </c:numCache>
            </c:numRef>
          </c:val>
        </c:ser>
        <c:overlap val="100"/>
        <c:axId val="192295296"/>
        <c:axId val="192296832"/>
      </c:barChart>
      <c:catAx>
        <c:axId val="192295296"/>
        <c:scaling>
          <c:orientation val="minMax"/>
        </c:scaling>
        <c:axPos val="b"/>
        <c:numFmt formatCode="General" sourceLinked="0"/>
        <c:tickLblPos val="nextTo"/>
        <c:txPr>
          <a:bodyPr/>
          <a:lstStyle/>
          <a:p>
            <a:pPr>
              <a:defRPr lang="ru-RU"/>
            </a:pPr>
            <a:endParaRPr lang="uk-UA"/>
          </a:p>
        </c:txPr>
        <c:crossAx val="192296832"/>
        <c:crosses val="autoZero"/>
        <c:auto val="1"/>
        <c:lblAlgn val="ctr"/>
        <c:lblOffset val="100"/>
      </c:catAx>
      <c:valAx>
        <c:axId val="192296832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ru-RU"/>
            </a:pPr>
            <a:endParaRPr lang="uk-UA"/>
          </a:p>
        </c:txPr>
        <c:crossAx val="192295296"/>
        <c:crosses val="autoZero"/>
        <c:crossBetween val="between"/>
      </c:valAx>
    </c:plotArea>
    <c:legend>
      <c:legendPos val="r"/>
      <c:txPr>
        <a:bodyPr/>
        <a:lstStyle/>
        <a:p>
          <a:pPr>
            <a:defRPr lang="ru-RU"/>
          </a:pPr>
          <a:endParaRPr lang="uk-UA"/>
        </a:p>
      </c:txPr>
    </c:legend>
    <c:plotVisOnly val="1"/>
    <c:dispBlanksAs val="gap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title>
      <c:tx>
        <c:rich>
          <a:bodyPr/>
          <a:lstStyle/>
          <a:p>
            <a:pPr>
              <a:defRPr lang="ru-RU" sz="1400">
                <a:solidFill>
                  <a:srgbClr val="002060"/>
                </a:solidFill>
              </a:defRPr>
            </a:pPr>
            <a:r>
              <a:rPr lang="ru-RU" sz="1200">
                <a:solidFill>
                  <a:srgbClr val="002060"/>
                </a:solidFill>
              </a:rPr>
              <a:t>Власні надходження до бюджету - 118,3 млн.грн</a:t>
            </a:r>
            <a:r>
              <a:rPr lang="ru-RU" sz="1400">
                <a:solidFill>
                  <a:srgbClr val="002060"/>
                </a:solidFill>
              </a:rPr>
              <a:t>. </a:t>
            </a:r>
            <a:r>
              <a:rPr lang="ru-RU" sz="1200">
                <a:solidFill>
                  <a:srgbClr val="002060"/>
                </a:solidFill>
              </a:rPr>
              <a:t>(9 міс.)</a:t>
            </a:r>
          </a:p>
        </c:rich>
      </c:tx>
      <c:layout>
        <c:manualLayout>
          <c:xMode val="edge"/>
          <c:yMode val="edge"/>
          <c:x val="0.24515763567346599"/>
          <c:y val="0"/>
        </c:manualLayout>
      </c:layout>
    </c:title>
    <c:plotArea>
      <c:layout>
        <c:manualLayout>
          <c:layoutTarget val="inner"/>
          <c:xMode val="edge"/>
          <c:yMode val="edge"/>
          <c:x val="0.14496258290576899"/>
          <c:y val="0.14314458430889471"/>
          <c:w val="0.41386426396363907"/>
          <c:h val="0.80940193671020322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Власні надходження до бюджету</c:v>
                </c:pt>
              </c:strCache>
            </c:strRef>
          </c:tx>
          <c:explosion val="23"/>
          <c:dLbls>
            <c:dLbl>
              <c:idx val="4"/>
              <c:layout>
                <c:manualLayout>
                  <c:x val="-1.7754298995614419E-2"/>
                  <c:y val="2.4802968594442951E-2"/>
                </c:manualLayout>
              </c:layout>
              <c:showPercent val="1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2.1007389974505462E-3"/>
                  <c:y val="-2.2094669200832633E-2"/>
                </c:manualLayout>
              </c:layout>
              <c:showPercent val="1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5.0297727092539504E-2"/>
                  <c:y val="2.9716354421214602E-2"/>
                </c:manualLayout>
              </c:layout>
              <c:showPercent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lang="ru-RU" sz="1100" b="1" i="0" baseline="0">
                    <a:solidFill>
                      <a:srgbClr val="0033CC"/>
                    </a:solidFill>
                  </a:defRPr>
                </a:pPr>
                <a:endParaRPr lang="uk-UA"/>
              </a:p>
            </c:txPr>
            <c:showPercent val="1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Лист1!$A$2:$A$8</c:f>
              <c:strCache>
                <c:ptCount val="7"/>
                <c:pt idx="0">
                  <c:v>ПДФО</c:v>
                </c:pt>
                <c:pt idx="1">
                  <c:v>Єдиний податок</c:v>
                </c:pt>
                <c:pt idx="2">
                  <c:v>Податок на майно</c:v>
                </c:pt>
                <c:pt idx="3">
                  <c:v>Акцизний податок</c:v>
                </c:pt>
                <c:pt idx="4">
                  <c:v>орендна плата за цілісний майновий комплекс</c:v>
                </c:pt>
                <c:pt idx="5">
                  <c:v>Плата за адмінпослуги</c:v>
                </c:pt>
                <c:pt idx="6">
                  <c:v>Інші місцеві податки і збори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73.400000000000006</c:v>
                </c:pt>
                <c:pt idx="1">
                  <c:v>15.4</c:v>
                </c:pt>
                <c:pt idx="2">
                  <c:v>15.3</c:v>
                </c:pt>
                <c:pt idx="3">
                  <c:v>9.1</c:v>
                </c:pt>
                <c:pt idx="4">
                  <c:v>0.70000000000000062</c:v>
                </c:pt>
                <c:pt idx="5">
                  <c:v>0.9</c:v>
                </c:pt>
                <c:pt idx="6">
                  <c:v>3.3</c:v>
                </c:pt>
              </c:numCache>
            </c:numRef>
          </c:val>
        </c:ser>
        <c:firstSliceAng val="0"/>
      </c:pieChart>
    </c:plotArea>
    <c:legend>
      <c:legendPos val="r"/>
      <c:layout>
        <c:manualLayout>
          <c:xMode val="edge"/>
          <c:yMode val="edge"/>
          <c:x val="0.65802269043760164"/>
          <c:y val="0.13766514817831679"/>
          <c:w val="0.33981631550515445"/>
          <c:h val="0.86233501688782965"/>
        </c:manualLayout>
      </c:layout>
      <c:txPr>
        <a:bodyPr/>
        <a:lstStyle/>
        <a:p>
          <a:pPr>
            <a:defRPr lang="ru-RU"/>
          </a:pPr>
          <a:endParaRPr lang="uk-UA"/>
        </a:p>
      </c:txPr>
    </c:legend>
    <c:plotVisOnly val="1"/>
    <c:dispBlanksAs val="zero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title>
      <c:tx>
        <c:rich>
          <a:bodyPr/>
          <a:lstStyle/>
          <a:p>
            <a:pPr>
              <a:defRPr lang="ru-RU" sz="1200"/>
            </a:pPr>
            <a:r>
              <a:rPr lang="ru-RU" sz="1200">
                <a:solidFill>
                  <a:srgbClr val="002060"/>
                </a:solidFill>
              </a:rPr>
              <a:t>Витрати за рахунок місцевого бюджету, субвенцій та міжбюджетних трансфертів - 214,7 млн.грн. (9 міс.)</a:t>
            </a:r>
          </a:p>
        </c:rich>
      </c:tx>
      <c:layout>
        <c:manualLayout>
          <c:xMode val="edge"/>
          <c:yMode val="edge"/>
          <c:x val="0.19981208198344441"/>
          <c:y val="0"/>
        </c:manualLayout>
      </c:layout>
    </c:title>
    <c:plotArea>
      <c:layout>
        <c:manualLayout>
          <c:layoutTarget val="inner"/>
          <c:xMode val="edge"/>
          <c:yMode val="edge"/>
          <c:x val="0.13731973607465733"/>
          <c:y val="0.18074971932539513"/>
          <c:w val="0.49329237079795191"/>
          <c:h val="0.6597784556759508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explosion val="12"/>
          <c:dLbls>
            <c:dLbl>
              <c:idx val="8"/>
              <c:layout>
                <c:manualLayout>
                  <c:x val="4.0445369280731967E-2"/>
                  <c:y val="1.4116221897602171E-2"/>
                </c:manualLayout>
              </c:layout>
              <c:showPercent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lang="ru-RU" sz="1100" b="1" i="0" baseline="0">
                    <a:solidFill>
                      <a:srgbClr val="0000CC"/>
                    </a:solidFill>
                  </a:defRPr>
                </a:pPr>
                <a:endParaRPr lang="uk-UA"/>
              </a:p>
            </c:txPr>
            <c:showPercent val="1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Лист1!$A$2:$A$11</c:f>
              <c:strCache>
                <c:ptCount val="10"/>
                <c:pt idx="0">
                  <c:v>Видатки на соціальні виплати населення</c:v>
                </c:pt>
                <c:pt idx="1">
                  <c:v>Видатки на освіту</c:v>
                </c:pt>
                <c:pt idx="2">
                  <c:v>Утримання органів місцевого самоврядування</c:v>
                </c:pt>
                <c:pt idx="3">
                  <c:v>Видатки на медицину(міжбюджетні трансферти)</c:v>
                </c:pt>
                <c:pt idx="4">
                  <c:v>Витрати на ЖКП</c:v>
                </c:pt>
                <c:pt idx="5">
                  <c:v>На економічну діяльність</c:v>
                </c:pt>
                <c:pt idx="6">
                  <c:v>На підтримку культури і мистецтв</c:v>
                </c:pt>
                <c:pt idx="7">
                  <c:v>Інші міжбюджетні трансферти</c:v>
                </c:pt>
                <c:pt idx="8">
                  <c:v>Витрати на фізичну культуру і спорт</c:v>
                </c:pt>
                <c:pt idx="9">
                  <c:v>Інші витрати</c:v>
                </c:pt>
              </c:strCache>
            </c:str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65.2</c:v>
                </c:pt>
                <c:pt idx="1">
                  <c:v>72</c:v>
                </c:pt>
                <c:pt idx="2">
                  <c:v>23.6</c:v>
                </c:pt>
                <c:pt idx="3">
                  <c:v>13.9</c:v>
                </c:pt>
                <c:pt idx="4">
                  <c:v>9.5</c:v>
                </c:pt>
                <c:pt idx="5">
                  <c:v>3.7</c:v>
                </c:pt>
                <c:pt idx="6">
                  <c:v>3.7</c:v>
                </c:pt>
                <c:pt idx="7">
                  <c:v>4</c:v>
                </c:pt>
                <c:pt idx="8">
                  <c:v>1.5</c:v>
                </c:pt>
                <c:pt idx="9">
                  <c:v>3.1</c:v>
                </c:pt>
              </c:numCache>
            </c:numRef>
          </c:val>
        </c:ser>
        <c:firstSliceAng val="0"/>
      </c:pieChart>
    </c:plotArea>
    <c:legend>
      <c:legendPos val="r"/>
      <c:layout>
        <c:manualLayout>
          <c:xMode val="edge"/>
          <c:yMode val="edge"/>
          <c:x val="0.6400136787383216"/>
          <c:y val="9.2858248834003704E-2"/>
          <c:w val="0.34609734814410514"/>
          <c:h val="0.90710515667452618"/>
        </c:manualLayout>
      </c:layout>
      <c:txPr>
        <a:bodyPr/>
        <a:lstStyle/>
        <a:p>
          <a:pPr>
            <a:defRPr lang="ru-RU"/>
          </a:pPr>
          <a:endParaRPr lang="uk-UA"/>
        </a:p>
      </c:txPr>
    </c:legend>
    <c:plotVisOnly val="1"/>
    <c:dispBlanksAs val="zero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2C9E5-A6FD-4AED-BFBC-06AD399C1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56068</Words>
  <Characters>31959</Characters>
  <Application>Microsoft Office Word</Application>
  <DocSecurity>0</DocSecurity>
  <Lines>266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3</cp:revision>
  <cp:lastPrinted>2019-12-04T06:31:00Z</cp:lastPrinted>
  <dcterms:created xsi:type="dcterms:W3CDTF">2019-12-04T09:17:00Z</dcterms:created>
  <dcterms:modified xsi:type="dcterms:W3CDTF">2019-12-09T07:49:00Z</dcterms:modified>
</cp:coreProperties>
</file>