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223E41" w:rsidP="00223E41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E41" w:rsidRDefault="00223E41"/>
    <w:p w:rsidR="00223E41" w:rsidRPr="00757CDA" w:rsidRDefault="00223E41" w:rsidP="00223E41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25664C">
        <w:rPr>
          <w:rFonts w:ascii="Times New Roman" w:eastAsia="Calibri" w:hAnsi="Times New Roman" w:cs="Times New Roman"/>
          <w:lang w:val="ru-RU"/>
        </w:rPr>
        <w:t xml:space="preserve"> 05.02.2020</w:t>
      </w:r>
      <w:r w:rsidRPr="00757CDA">
        <w:rPr>
          <w:rFonts w:ascii="Times New Roman" w:eastAsia="Calibri" w:hAnsi="Times New Roman" w:cs="Times New Roman"/>
          <w:lang w:val="ru-RU"/>
        </w:rPr>
        <w:t xml:space="preserve"> № </w:t>
      </w:r>
      <w:r w:rsidR="0025664C">
        <w:rPr>
          <w:rFonts w:ascii="Times New Roman" w:eastAsia="Calibri" w:hAnsi="Times New Roman" w:cs="Times New Roman"/>
          <w:lang w:val="ru-RU"/>
        </w:rPr>
        <w:t>26</w:t>
      </w:r>
    </w:p>
    <w:p w:rsidR="00223E41" w:rsidRPr="00757CDA" w:rsidRDefault="00223E41" w:rsidP="00223E41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223E41" w:rsidRPr="00757CDA" w:rsidRDefault="00223E41" w:rsidP="00223E41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223E41" w:rsidRPr="00757CDA" w:rsidRDefault="00223E41" w:rsidP="00223E41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223E41" w:rsidRPr="00757CDA" w:rsidRDefault="00223E41" w:rsidP="00223E41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223E41" w:rsidRPr="00757CDA" w:rsidRDefault="00223E41" w:rsidP="00223E41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223E41" w:rsidRPr="00757CDA" w:rsidRDefault="00223E41" w:rsidP="00223E41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223E41" w:rsidRPr="00757CDA" w:rsidRDefault="00223E41" w:rsidP="00223E41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223E41" w:rsidRPr="00757CDA" w:rsidRDefault="00223E41" w:rsidP="00223E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10553" w:type="dxa"/>
        <w:tblLook w:val="04A0"/>
      </w:tblPr>
      <w:tblGrid>
        <w:gridCol w:w="5276"/>
        <w:gridCol w:w="5277"/>
      </w:tblGrid>
      <w:tr w:rsidR="00223E41" w:rsidRPr="00757CDA" w:rsidTr="009E13B0">
        <w:trPr>
          <w:trHeight w:val="320"/>
        </w:trPr>
        <w:tc>
          <w:tcPr>
            <w:tcW w:w="5276" w:type="dxa"/>
          </w:tcPr>
          <w:p w:rsidR="00780A7C" w:rsidRDefault="00223E41" w:rsidP="00780A7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.1. </w:t>
            </w:r>
            <w:r w:rsidR="0025664C"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780A7C" w:rsidRDefault="00780A7C" w:rsidP="00780A7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    </w:t>
            </w:r>
            <w:r w:rsidR="0025664C"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9E13B0" w:rsidRDefault="009E13B0" w:rsidP="00780A7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</w:p>
          <w:p w:rsidR="00780A7C" w:rsidRDefault="00223E41" w:rsidP="00A321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1.2. </w:t>
            </w:r>
            <w:r w:rsidR="0025664C">
              <w:rPr>
                <w:rFonts w:ascii="Times New Roman" w:eastAsia="Calibri" w:hAnsi="Times New Roman" w:cs="Times New Roman"/>
              </w:rPr>
              <w:t>**</w:t>
            </w:r>
          </w:p>
          <w:p w:rsidR="00780A7C" w:rsidRDefault="0025664C" w:rsidP="00A321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  <w:p w:rsidR="009E13B0" w:rsidRDefault="009E13B0" w:rsidP="00A321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5664C" w:rsidRDefault="009E13B0" w:rsidP="00256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1.3.</w:t>
            </w:r>
            <w:r w:rsidR="0025664C">
              <w:rPr>
                <w:rFonts w:ascii="Times New Roman" w:eastAsia="Calibri" w:hAnsi="Times New Roman" w:cs="Times New Roman"/>
              </w:rPr>
              <w:t>**</w:t>
            </w:r>
          </w:p>
          <w:p w:rsidR="00223E41" w:rsidRPr="00757CDA" w:rsidRDefault="0025664C" w:rsidP="00256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</w:tc>
        <w:tc>
          <w:tcPr>
            <w:tcW w:w="5277" w:type="dxa"/>
          </w:tcPr>
          <w:p w:rsidR="00780A7C" w:rsidRDefault="00780A7C" w:rsidP="00780A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Героїв Дніпра буд. 1 кв.</w:t>
            </w:r>
            <w:r w:rsidR="0025664C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780A7C" w:rsidRDefault="00780A7C" w:rsidP="00780A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Героїв Дніпра буд. 1 кв.</w:t>
            </w:r>
            <w:r w:rsidR="0025664C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9E13B0" w:rsidRDefault="009E13B0" w:rsidP="00780A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223E41" w:rsidRDefault="00223E41" w:rsidP="00223E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="00780A7C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 xml:space="preserve">7 </w:t>
            </w:r>
            <w:proofErr w:type="spellStart"/>
            <w:r w:rsidRPr="00757CDA">
              <w:rPr>
                <w:rFonts w:ascii="Times New Roman" w:eastAsia="Calibri" w:hAnsi="Times New Roman" w:cs="Times New Roman"/>
              </w:rPr>
              <w:t>кв</w:t>
            </w:r>
            <w:proofErr w:type="spellEnd"/>
            <w:r w:rsidR="0025664C">
              <w:rPr>
                <w:rFonts w:ascii="Times New Roman" w:eastAsia="Calibri" w:hAnsi="Times New Roman" w:cs="Times New Roman"/>
              </w:rPr>
              <w:t>*</w:t>
            </w:r>
          </w:p>
          <w:p w:rsidR="009E13B0" w:rsidRDefault="00780A7C" w:rsidP="00223E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>
              <w:rPr>
                <w:rFonts w:ascii="Times New Roman" w:eastAsia="Calibri" w:hAnsi="Times New Roman" w:cs="Times New Roman"/>
              </w:rPr>
              <w:t xml:space="preserve">147 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5664C">
              <w:rPr>
                <w:rFonts w:ascii="Times New Roman" w:eastAsia="Calibri" w:hAnsi="Times New Roman" w:cs="Times New Roman"/>
              </w:rPr>
              <w:t>*</w:t>
            </w:r>
          </w:p>
          <w:p w:rsidR="0025664C" w:rsidRDefault="0025664C" w:rsidP="00223E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9E13B0" w:rsidRDefault="009E13B0" w:rsidP="00223E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Героїв Дніпра буд.1 кв.</w:t>
            </w:r>
            <w:r w:rsidR="0025664C">
              <w:rPr>
                <w:rFonts w:ascii="Times New Roman" w:eastAsia="Calibri" w:hAnsi="Times New Roman" w:cs="Times New Roman"/>
              </w:rPr>
              <w:t>*</w:t>
            </w:r>
          </w:p>
          <w:p w:rsidR="009E13B0" w:rsidRPr="00757CDA" w:rsidRDefault="009E13B0" w:rsidP="00256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 Канів вул. Героїв Дніпра буд.1 кв.</w:t>
            </w:r>
            <w:r w:rsidR="0025664C">
              <w:rPr>
                <w:rFonts w:ascii="Times New Roman" w:eastAsia="Calibri" w:hAnsi="Times New Roman" w:cs="Times New Roman"/>
              </w:rPr>
              <w:t>*</w:t>
            </w:r>
          </w:p>
        </w:tc>
      </w:tr>
    </w:tbl>
    <w:p w:rsidR="003A3BB5" w:rsidRPr="00546E28" w:rsidRDefault="003A3BB5" w:rsidP="003A3BB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2</w:t>
      </w:r>
      <w:r w:rsidRPr="00546E28">
        <w:rPr>
          <w:rFonts w:ascii="Times New Roman" w:eastAsia="Times New Roman" w:hAnsi="Times New Roman" w:cs="Times New Roman"/>
          <w:bCs/>
          <w:lang w:eastAsia="ru-RU"/>
        </w:rPr>
        <w:t xml:space="preserve">. Передати державне житло у власність громадян, в якому вони мешкають, </w:t>
      </w:r>
      <w:r w:rsidRPr="00546E28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особисту власність</w:t>
      </w:r>
      <w:r w:rsidRPr="00546E28">
        <w:rPr>
          <w:rFonts w:ascii="Times New Roman" w:eastAsia="Times New Roman" w:hAnsi="Times New Roman" w:cs="Times New Roman"/>
          <w:bCs/>
          <w:lang w:eastAsia="ru-RU"/>
        </w:rPr>
        <w:t xml:space="preserve">, та оформити свідоцтво про право власності на нерухоме майно згідно із списком:  </w:t>
      </w:r>
    </w:p>
    <w:tbl>
      <w:tblPr>
        <w:tblW w:w="9763" w:type="dxa"/>
        <w:tblLook w:val="04A0"/>
      </w:tblPr>
      <w:tblGrid>
        <w:gridCol w:w="4881"/>
        <w:gridCol w:w="4882"/>
      </w:tblGrid>
      <w:tr w:rsidR="003A3BB5" w:rsidRPr="00546E28" w:rsidTr="00A321A0">
        <w:trPr>
          <w:trHeight w:val="309"/>
        </w:trPr>
        <w:tc>
          <w:tcPr>
            <w:tcW w:w="4881" w:type="dxa"/>
          </w:tcPr>
          <w:p w:rsidR="009E13B0" w:rsidRDefault="009E13B0" w:rsidP="00A321A0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3A3BB5" w:rsidRPr="00546E28" w:rsidRDefault="003A3BB5" w:rsidP="00A321A0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2</w:t>
            </w:r>
            <w:r w:rsidRPr="00546E28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 xml:space="preserve">.1. </w:t>
            </w:r>
            <w:r w:rsidR="0025664C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**</w:t>
            </w:r>
          </w:p>
          <w:p w:rsidR="003A3BB5" w:rsidRPr="00546E28" w:rsidRDefault="003A3BB5" w:rsidP="00A321A0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4882" w:type="dxa"/>
          </w:tcPr>
          <w:p w:rsidR="009E13B0" w:rsidRDefault="009E13B0" w:rsidP="00A321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A3BB5" w:rsidRPr="00546E28" w:rsidRDefault="003A3BB5" w:rsidP="0025664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bookmarkStart w:id="0" w:name="_GoBack"/>
            <w:bookmarkEnd w:id="0"/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 xml:space="preserve">Енергетиків </w:t>
            </w:r>
            <w:r w:rsidRPr="00757CDA">
              <w:rPr>
                <w:rFonts w:ascii="Times New Roman" w:eastAsia="Calibri" w:hAnsi="Times New Roman" w:cs="Times New Roman"/>
              </w:rPr>
              <w:t>буд.</w:t>
            </w:r>
            <w:r>
              <w:rPr>
                <w:rFonts w:ascii="Times New Roman" w:eastAsia="Calibri" w:hAnsi="Times New Roman" w:cs="Times New Roman"/>
              </w:rPr>
              <w:t xml:space="preserve"> 131</w:t>
            </w:r>
            <w:r w:rsidRPr="00757CDA">
              <w:rPr>
                <w:rFonts w:ascii="Times New Roman" w:eastAsia="Calibri" w:hAnsi="Times New Roman" w:cs="Times New Roman"/>
              </w:rPr>
              <w:t xml:space="preserve"> кв.</w:t>
            </w:r>
            <w:r w:rsidR="0025664C">
              <w:rPr>
                <w:rFonts w:ascii="Times New Roman" w:eastAsia="Calibri" w:hAnsi="Times New Roman" w:cs="Times New Roman"/>
              </w:rPr>
              <w:t>*</w:t>
            </w:r>
          </w:p>
        </w:tc>
      </w:tr>
    </w:tbl>
    <w:p w:rsidR="00223E41" w:rsidRPr="00757CDA" w:rsidRDefault="003A3BB5" w:rsidP="00223E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="00223E41"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223E41" w:rsidRPr="00757CDA" w:rsidRDefault="003A3BB5" w:rsidP="00223E41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223E41"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223E41" w:rsidRPr="00757CDA" w:rsidRDefault="003A3BB5" w:rsidP="00223E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="00223E41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="00223E41"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="00223E41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223E41" w:rsidRPr="00757CDA" w:rsidTr="00A321A0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223E41" w:rsidRPr="00757CDA" w:rsidRDefault="00223E41" w:rsidP="00A321A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223E41" w:rsidRPr="00757CDA" w:rsidRDefault="00223E41" w:rsidP="00A321A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3A3BB5" w:rsidRDefault="003A3BB5" w:rsidP="003A3BB5">
      <w:pPr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Міський голова</w:t>
      </w:r>
      <w:r w:rsidR="00256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3A3BB5" w:rsidRDefault="003A3BB5" w:rsidP="003A3BB5">
      <w:pPr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3A3BB5" w:rsidRPr="0084363C" w:rsidRDefault="003A3BB5" w:rsidP="003A3BB5">
      <w:pPr>
        <w:keepNext/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3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3A3BB5" w:rsidRDefault="003A3BB5" w:rsidP="003A3BB5">
      <w:pPr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="002566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</w:t>
      </w:r>
      <w:r w:rsidR="0025664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ЛІСОВА</w:t>
      </w:r>
    </w:p>
    <w:p w:rsidR="00223E41" w:rsidRDefault="003A3BB5" w:rsidP="003A3BB5"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КП «ЖЕК»                                                                           Андрій ШАЦЬКИХ</w:t>
      </w:r>
    </w:p>
    <w:sectPr w:rsidR="00223E41" w:rsidSect="009E13B0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23E41"/>
    <w:rsid w:val="00223E41"/>
    <w:rsid w:val="0025664C"/>
    <w:rsid w:val="00261E15"/>
    <w:rsid w:val="002F589A"/>
    <w:rsid w:val="003A3BB5"/>
    <w:rsid w:val="00780A7C"/>
    <w:rsid w:val="009E13B0"/>
    <w:rsid w:val="00DA40E0"/>
    <w:rsid w:val="00DC67F3"/>
    <w:rsid w:val="00E64428"/>
    <w:rsid w:val="00EC1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4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A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17A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cp:lastPrinted>2020-01-21T09:57:00Z</cp:lastPrinted>
  <dcterms:created xsi:type="dcterms:W3CDTF">2020-01-22T06:36:00Z</dcterms:created>
  <dcterms:modified xsi:type="dcterms:W3CDTF">2020-02-07T08:04:00Z</dcterms:modified>
</cp:coreProperties>
</file>