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DA40E0"/>
    <w:p w:rsidR="001F350B" w:rsidRDefault="001F350B" w:rsidP="001F350B">
      <w:pPr>
        <w:jc w:val="center"/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50B" w:rsidRDefault="001F350B" w:rsidP="001F350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1F350B" w:rsidRPr="00757CDA" w:rsidRDefault="001F350B" w:rsidP="001F350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1F6684">
        <w:rPr>
          <w:rFonts w:ascii="Times New Roman" w:eastAsia="Calibri" w:hAnsi="Times New Roman" w:cs="Times New Roman"/>
          <w:lang w:val="ru-RU"/>
        </w:rPr>
        <w:t xml:space="preserve"> 25.11.</w:t>
      </w:r>
      <w:r>
        <w:rPr>
          <w:rFonts w:ascii="Times New Roman" w:eastAsia="Calibri" w:hAnsi="Times New Roman" w:cs="Times New Roman"/>
        </w:rPr>
        <w:t>2020</w:t>
      </w:r>
      <w:r w:rsidRPr="00757CDA">
        <w:rPr>
          <w:rFonts w:ascii="Times New Roman" w:eastAsia="Calibri" w:hAnsi="Times New Roman" w:cs="Times New Roman"/>
          <w:lang w:val="ru-RU"/>
        </w:rPr>
        <w:t xml:space="preserve"> №</w:t>
      </w:r>
      <w:r w:rsidR="001F6684">
        <w:rPr>
          <w:rFonts w:ascii="Times New Roman" w:eastAsia="Calibri" w:hAnsi="Times New Roman" w:cs="Times New Roman"/>
          <w:lang w:val="ru-RU"/>
        </w:rPr>
        <w:t xml:space="preserve"> 263</w:t>
      </w:r>
    </w:p>
    <w:p w:rsidR="001F350B" w:rsidRPr="00757CDA" w:rsidRDefault="001F350B" w:rsidP="001F350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1F350B" w:rsidRPr="00757CDA" w:rsidRDefault="001F350B" w:rsidP="001F350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1F350B" w:rsidRPr="00757CDA" w:rsidRDefault="001F350B" w:rsidP="001F350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1F350B" w:rsidRPr="00757CDA" w:rsidRDefault="001F350B" w:rsidP="001F350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1F350B" w:rsidRPr="00757CDA" w:rsidRDefault="001F350B" w:rsidP="001F350B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1F350B" w:rsidRPr="00757CDA" w:rsidRDefault="001F350B" w:rsidP="001F350B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1F350B" w:rsidRPr="00757CDA" w:rsidRDefault="001F350B" w:rsidP="001F350B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1F350B" w:rsidRPr="00546E28" w:rsidRDefault="001F350B" w:rsidP="001F350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</w:t>
      </w:r>
      <w:r w:rsidRPr="00546E28">
        <w:rPr>
          <w:rFonts w:ascii="Times New Roman" w:eastAsia="Times New Roman" w:hAnsi="Times New Roman" w:cs="Times New Roman"/>
          <w:bCs/>
          <w:lang w:eastAsia="ru-RU"/>
        </w:rPr>
        <w:t xml:space="preserve">Передати державне житло у власність громадян, в якому вони мешкають, </w:t>
      </w:r>
      <w:r w:rsidRPr="00546E28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особисту власність</w:t>
      </w:r>
      <w:r w:rsidRPr="00546E28">
        <w:rPr>
          <w:rFonts w:ascii="Times New Roman" w:eastAsia="Times New Roman" w:hAnsi="Times New Roman" w:cs="Times New Roman"/>
          <w:bCs/>
          <w:lang w:eastAsia="ru-RU"/>
        </w:rPr>
        <w:t xml:space="preserve">, та оформити свідоцтво про право власності на нерухоме майно згідно із списком:  </w:t>
      </w:r>
    </w:p>
    <w:tbl>
      <w:tblPr>
        <w:tblW w:w="9763" w:type="dxa"/>
        <w:tblLook w:val="04A0"/>
      </w:tblPr>
      <w:tblGrid>
        <w:gridCol w:w="4881"/>
        <w:gridCol w:w="4882"/>
      </w:tblGrid>
      <w:tr w:rsidR="001F350B" w:rsidRPr="00546E28" w:rsidTr="008969B0">
        <w:trPr>
          <w:trHeight w:val="309"/>
        </w:trPr>
        <w:tc>
          <w:tcPr>
            <w:tcW w:w="4881" w:type="dxa"/>
          </w:tcPr>
          <w:p w:rsidR="001F350B" w:rsidRDefault="001F350B" w:rsidP="008969B0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1F350B" w:rsidRPr="00546E28" w:rsidRDefault="001F350B" w:rsidP="008969B0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2</w:t>
            </w:r>
            <w:r w:rsidRPr="00546E28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 xml:space="preserve">.1. </w:t>
            </w:r>
            <w:r w:rsidR="001F6684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**</w:t>
            </w:r>
          </w:p>
          <w:p w:rsidR="001F350B" w:rsidRPr="00546E28" w:rsidRDefault="001F350B" w:rsidP="008969B0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4882" w:type="dxa"/>
          </w:tcPr>
          <w:p w:rsidR="001F350B" w:rsidRDefault="001F350B" w:rsidP="008969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F350B" w:rsidRPr="00546E28" w:rsidRDefault="001F350B" w:rsidP="001F66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 xml:space="preserve">Енергетиків </w:t>
            </w:r>
            <w:r w:rsidRPr="00757CDA">
              <w:rPr>
                <w:rFonts w:ascii="Times New Roman" w:eastAsia="Calibri" w:hAnsi="Times New Roman" w:cs="Times New Roman"/>
              </w:rPr>
              <w:t>буд.</w:t>
            </w:r>
            <w:r>
              <w:rPr>
                <w:rFonts w:ascii="Times New Roman" w:eastAsia="Calibri" w:hAnsi="Times New Roman" w:cs="Times New Roman"/>
              </w:rPr>
              <w:t xml:space="preserve"> 1</w:t>
            </w:r>
            <w:r w:rsidR="00DA041D">
              <w:rPr>
                <w:rFonts w:ascii="Times New Roman" w:eastAsia="Calibri" w:hAnsi="Times New Roman" w:cs="Times New Roman"/>
              </w:rPr>
              <w:t>47</w:t>
            </w:r>
            <w:r w:rsidRPr="00757CDA">
              <w:rPr>
                <w:rFonts w:ascii="Times New Roman" w:eastAsia="Calibri" w:hAnsi="Times New Roman" w:cs="Times New Roman"/>
              </w:rPr>
              <w:t xml:space="preserve"> кв.</w:t>
            </w:r>
            <w:r w:rsidR="001F6684">
              <w:rPr>
                <w:rFonts w:ascii="Times New Roman" w:eastAsia="Calibri" w:hAnsi="Times New Roman" w:cs="Times New Roman"/>
              </w:rPr>
              <w:t>**</w:t>
            </w:r>
          </w:p>
        </w:tc>
      </w:tr>
    </w:tbl>
    <w:p w:rsidR="001F350B" w:rsidRPr="00757CDA" w:rsidRDefault="001F350B" w:rsidP="001F350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1F350B" w:rsidRPr="00757CDA" w:rsidRDefault="001F350B" w:rsidP="001F350B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1F350B" w:rsidRPr="00757CDA" w:rsidRDefault="001F350B" w:rsidP="001F350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proofErr w:type="spellStart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1F350B" w:rsidRPr="00757CDA" w:rsidTr="008969B0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1F350B" w:rsidRPr="00757CDA" w:rsidRDefault="001F350B" w:rsidP="008969B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1F350B" w:rsidRPr="00757CDA" w:rsidRDefault="001F350B" w:rsidP="008969B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1F350B" w:rsidRDefault="001F350B" w:rsidP="001F350B">
      <w:pPr>
        <w:ind w:right="-744"/>
        <w:rPr>
          <w:rFonts w:ascii="Times New Roman" w:eastAsia="Calibri" w:hAnsi="Times New Roman" w:cs="Times New Roman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Міський голова </w:t>
      </w:r>
      <w:r w:rsidRPr="0084363C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>гор РЕНЬКАС</w:t>
      </w:r>
    </w:p>
    <w:p w:rsidR="001F350B" w:rsidRDefault="001F350B" w:rsidP="001F350B">
      <w:pPr>
        <w:ind w:left="30" w:right="-4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1F350B" w:rsidRPr="0084363C" w:rsidRDefault="001F350B" w:rsidP="001F350B">
      <w:pPr>
        <w:keepNext/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436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Погоджено :</w:t>
      </w:r>
    </w:p>
    <w:p w:rsidR="001F350B" w:rsidRDefault="001F350B" w:rsidP="001F350B">
      <w:pPr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аталіяЛІСОВА</w:t>
      </w:r>
    </w:p>
    <w:p w:rsidR="001F350B" w:rsidRDefault="001F350B" w:rsidP="001F350B"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Директор КП «ЖЕК»                                                                           Андрій ШАЦЬКИХ</w:t>
      </w:r>
    </w:p>
    <w:sectPr w:rsidR="001F350B" w:rsidSect="003612F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F350B"/>
    <w:rsid w:val="001F350B"/>
    <w:rsid w:val="001F6684"/>
    <w:rsid w:val="003612F5"/>
    <w:rsid w:val="005E575A"/>
    <w:rsid w:val="00926167"/>
    <w:rsid w:val="00A63ED9"/>
    <w:rsid w:val="00DA041D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0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75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3</cp:revision>
  <dcterms:created xsi:type="dcterms:W3CDTF">2020-11-20T13:12:00Z</dcterms:created>
  <dcterms:modified xsi:type="dcterms:W3CDTF">2020-12-14T13:50:00Z</dcterms:modified>
</cp:coreProperties>
</file>