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B20" w:rsidRDefault="00153B20" w:rsidP="00671B3D"/>
    <w:p w:rsidR="00153B20" w:rsidRDefault="00153B20" w:rsidP="00671B3D"/>
    <w:p w:rsidR="00153B20" w:rsidRDefault="00153B20" w:rsidP="00671B3D"/>
    <w:p w:rsidR="00153B20" w:rsidRDefault="00153B20" w:rsidP="00671B3D"/>
    <w:p w:rsidR="00153B20" w:rsidRPr="00153B20" w:rsidRDefault="00153B20" w:rsidP="00153B20">
      <w:pPr>
        <w:jc w:val="center"/>
        <w:rPr>
          <w:rFonts w:ascii="Times New Roman" w:hAnsi="Times New Roman" w:cs="Times New Roman"/>
          <w:sz w:val="52"/>
          <w:szCs w:val="52"/>
        </w:rPr>
      </w:pPr>
      <w:r w:rsidRPr="00153B20">
        <w:rPr>
          <w:rFonts w:ascii="Times New Roman" w:hAnsi="Times New Roman" w:cs="Times New Roman"/>
          <w:sz w:val="52"/>
          <w:szCs w:val="52"/>
        </w:rPr>
        <w:t>Аналітична доповідь</w:t>
      </w:r>
    </w:p>
    <w:p w:rsidR="00153B20" w:rsidRDefault="00153B20" w:rsidP="00153B20">
      <w:pPr>
        <w:jc w:val="center"/>
        <w:rPr>
          <w:rFonts w:ascii="Times New Roman" w:hAnsi="Times New Roman" w:cs="Times New Roman"/>
          <w:sz w:val="40"/>
          <w:szCs w:val="40"/>
        </w:rPr>
      </w:pPr>
    </w:p>
    <w:p w:rsidR="00153B20" w:rsidRDefault="00153B20" w:rsidP="00153B20">
      <w:pPr>
        <w:jc w:val="center"/>
        <w:rPr>
          <w:rFonts w:ascii="Times New Roman" w:hAnsi="Times New Roman" w:cs="Times New Roman"/>
          <w:sz w:val="40"/>
          <w:szCs w:val="40"/>
        </w:rPr>
      </w:pPr>
    </w:p>
    <w:p w:rsidR="00153B20" w:rsidRPr="00153B20" w:rsidRDefault="00153B20" w:rsidP="00153B20">
      <w:pPr>
        <w:jc w:val="center"/>
        <w:rPr>
          <w:rFonts w:ascii="Times New Roman" w:hAnsi="Times New Roman" w:cs="Times New Roman"/>
          <w:sz w:val="56"/>
          <w:szCs w:val="56"/>
        </w:rPr>
      </w:pPr>
      <w:r w:rsidRPr="00153B20">
        <w:rPr>
          <w:rFonts w:ascii="Times New Roman" w:hAnsi="Times New Roman" w:cs="Times New Roman"/>
          <w:sz w:val="56"/>
          <w:szCs w:val="56"/>
        </w:rPr>
        <w:t>«Про стан та забезпечення прав дітей та молоді у Канівській об</w:t>
      </w:r>
      <w:r w:rsidRPr="00153B20">
        <w:rPr>
          <w:rFonts w:ascii="Times New Roman" w:hAnsi="Times New Roman" w:cs="Times New Roman"/>
          <w:sz w:val="56"/>
          <w:szCs w:val="56"/>
          <w:lang w:val="ru-RU"/>
        </w:rPr>
        <w:t>’</w:t>
      </w:r>
      <w:r w:rsidRPr="00153B20">
        <w:rPr>
          <w:rFonts w:ascii="Times New Roman" w:hAnsi="Times New Roman" w:cs="Times New Roman"/>
          <w:sz w:val="56"/>
          <w:szCs w:val="56"/>
        </w:rPr>
        <w:t xml:space="preserve">єднаній </w:t>
      </w:r>
    </w:p>
    <w:p w:rsidR="00153B20" w:rsidRPr="00153B20" w:rsidRDefault="00153B20" w:rsidP="00153B20">
      <w:pPr>
        <w:jc w:val="center"/>
        <w:rPr>
          <w:rFonts w:ascii="Times New Roman" w:hAnsi="Times New Roman" w:cs="Times New Roman"/>
          <w:sz w:val="56"/>
          <w:szCs w:val="56"/>
        </w:rPr>
      </w:pPr>
      <w:r w:rsidRPr="00153B20">
        <w:rPr>
          <w:rFonts w:ascii="Times New Roman" w:hAnsi="Times New Roman" w:cs="Times New Roman"/>
          <w:sz w:val="56"/>
          <w:szCs w:val="56"/>
        </w:rPr>
        <w:t>територіальній громаді»</w:t>
      </w:r>
    </w:p>
    <w:p w:rsidR="00153B20" w:rsidRDefault="00153B20" w:rsidP="00671B3D"/>
    <w:p w:rsidR="00153B20" w:rsidRDefault="00153B20" w:rsidP="00671B3D"/>
    <w:p w:rsidR="00153B20" w:rsidRDefault="00153B20" w:rsidP="00153B20">
      <w:pPr>
        <w:jc w:val="center"/>
      </w:pPr>
      <w:r>
        <w:rPr>
          <w:noProof/>
          <w:lang w:eastAsia="uk-UA"/>
        </w:rPr>
        <w:drawing>
          <wp:inline distT="0" distB="0" distL="0" distR="0">
            <wp:extent cx="2257425" cy="26479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2257425" cy="2647950"/>
                    </a:xfrm>
                    <a:prstGeom prst="rect">
                      <a:avLst/>
                    </a:prstGeom>
                    <a:noFill/>
                    <a:ln w="9525">
                      <a:noFill/>
                      <a:miter lim="800000"/>
                      <a:headEnd/>
                      <a:tailEnd/>
                    </a:ln>
                  </pic:spPr>
                </pic:pic>
              </a:graphicData>
            </a:graphic>
          </wp:inline>
        </w:drawing>
      </w:r>
    </w:p>
    <w:p w:rsidR="00153B20" w:rsidRDefault="00153B20" w:rsidP="00671B3D"/>
    <w:p w:rsidR="00153B20" w:rsidRDefault="00153B20" w:rsidP="00671B3D"/>
    <w:p w:rsidR="00153B20" w:rsidRPr="00153B20" w:rsidRDefault="00153B20" w:rsidP="00153B20">
      <w:pPr>
        <w:jc w:val="center"/>
        <w:rPr>
          <w:rFonts w:ascii="Times New Roman" w:hAnsi="Times New Roman" w:cs="Times New Roman"/>
          <w:sz w:val="28"/>
          <w:szCs w:val="28"/>
        </w:rPr>
      </w:pPr>
      <w:r w:rsidRPr="00153B20">
        <w:rPr>
          <w:rFonts w:ascii="Times New Roman" w:hAnsi="Times New Roman" w:cs="Times New Roman"/>
          <w:sz w:val="28"/>
          <w:szCs w:val="28"/>
        </w:rPr>
        <w:t>2020</w:t>
      </w:r>
    </w:p>
    <w:p w:rsidR="00153B20" w:rsidRDefault="00153B20" w:rsidP="00671B3D"/>
    <w:p w:rsidR="00153B20" w:rsidRDefault="00153B20" w:rsidP="00671B3D"/>
    <w:p w:rsidR="00671B3D" w:rsidRPr="00584B07" w:rsidRDefault="0055167C" w:rsidP="00671B3D">
      <w:pPr>
        <w:rPr>
          <w:rFonts w:ascii="Times New Roman" w:hAnsi="Times New Roman" w:cs="Times New Roman"/>
          <w:sz w:val="28"/>
          <w:szCs w:val="28"/>
        </w:rPr>
      </w:pPr>
      <w:r>
        <w:lastRenderedPageBreak/>
        <w:t xml:space="preserve"> </w:t>
      </w:r>
      <w:r w:rsidR="00671B3D">
        <w:t xml:space="preserve"> </w:t>
      </w:r>
      <w:r w:rsidR="00671B3D" w:rsidRPr="00584B07">
        <w:rPr>
          <w:rFonts w:ascii="Times New Roman" w:hAnsi="Times New Roman" w:cs="Times New Roman"/>
          <w:sz w:val="28"/>
          <w:szCs w:val="28"/>
        </w:rPr>
        <w:t xml:space="preserve">ЗМІСТ </w:t>
      </w:r>
    </w:p>
    <w:p w:rsidR="00671B3D" w:rsidRPr="00584B07" w:rsidRDefault="00671B3D" w:rsidP="00671B3D">
      <w:pPr>
        <w:rPr>
          <w:rFonts w:ascii="Times New Roman" w:hAnsi="Times New Roman" w:cs="Times New Roman"/>
          <w:sz w:val="28"/>
          <w:szCs w:val="28"/>
        </w:rPr>
      </w:pPr>
      <w:r>
        <w:rPr>
          <w:rFonts w:ascii="Times New Roman" w:hAnsi="Times New Roman" w:cs="Times New Roman"/>
          <w:sz w:val="28"/>
          <w:szCs w:val="28"/>
        </w:rPr>
        <w:t xml:space="preserve">1. Вступ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584B07">
        <w:rPr>
          <w:rFonts w:ascii="Times New Roman" w:hAnsi="Times New Roman" w:cs="Times New Roman"/>
          <w:sz w:val="28"/>
          <w:szCs w:val="28"/>
        </w:rPr>
        <w:t xml:space="preserve"> </w:t>
      </w:r>
      <w:r w:rsidR="00153B20">
        <w:rPr>
          <w:rFonts w:ascii="Times New Roman" w:hAnsi="Times New Roman" w:cs="Times New Roman"/>
          <w:sz w:val="28"/>
          <w:szCs w:val="28"/>
        </w:rPr>
        <w:t>3</w:t>
      </w:r>
      <w:r w:rsidRPr="00584B07">
        <w:rPr>
          <w:rFonts w:ascii="Times New Roman" w:hAnsi="Times New Roman" w:cs="Times New Roman"/>
          <w:sz w:val="28"/>
          <w:szCs w:val="28"/>
        </w:rPr>
        <w:t xml:space="preserve"> </w:t>
      </w:r>
    </w:p>
    <w:p w:rsidR="00671B3D" w:rsidRPr="00584B07" w:rsidRDefault="00671B3D" w:rsidP="00671B3D">
      <w:pPr>
        <w:rPr>
          <w:rFonts w:ascii="Times New Roman" w:hAnsi="Times New Roman" w:cs="Times New Roman"/>
          <w:sz w:val="28"/>
          <w:szCs w:val="28"/>
        </w:rPr>
      </w:pPr>
      <w:r w:rsidRPr="00584B07">
        <w:rPr>
          <w:rFonts w:ascii="Times New Roman" w:hAnsi="Times New Roman" w:cs="Times New Roman"/>
          <w:sz w:val="28"/>
          <w:szCs w:val="28"/>
        </w:rPr>
        <w:t xml:space="preserve">2. Опис основних проблем щодо нерівності з використанням підходу, </w:t>
      </w:r>
    </w:p>
    <w:p w:rsidR="00671B3D" w:rsidRPr="00584B07" w:rsidRDefault="00671B3D" w:rsidP="00671B3D">
      <w:pPr>
        <w:rPr>
          <w:rFonts w:ascii="Times New Roman" w:hAnsi="Times New Roman" w:cs="Times New Roman"/>
          <w:sz w:val="28"/>
          <w:szCs w:val="28"/>
        </w:rPr>
      </w:pPr>
      <w:r w:rsidRPr="00584B07">
        <w:rPr>
          <w:rFonts w:ascii="Times New Roman" w:hAnsi="Times New Roman" w:cs="Times New Roman"/>
          <w:sz w:val="28"/>
          <w:szCs w:val="28"/>
        </w:rPr>
        <w:t xml:space="preserve">що базується на правах дитини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153B20">
        <w:rPr>
          <w:rFonts w:ascii="Times New Roman" w:hAnsi="Times New Roman" w:cs="Times New Roman"/>
          <w:sz w:val="28"/>
          <w:szCs w:val="28"/>
        </w:rPr>
        <w:t>4</w:t>
      </w:r>
      <w:r w:rsidRPr="00584B07">
        <w:rPr>
          <w:rFonts w:ascii="Times New Roman" w:hAnsi="Times New Roman" w:cs="Times New Roman"/>
          <w:sz w:val="28"/>
          <w:szCs w:val="28"/>
        </w:rPr>
        <w:t xml:space="preserve"> </w:t>
      </w:r>
    </w:p>
    <w:p w:rsidR="00671B3D" w:rsidRPr="00584B07" w:rsidRDefault="00671B3D" w:rsidP="00671B3D">
      <w:pPr>
        <w:rPr>
          <w:rFonts w:ascii="Times New Roman" w:hAnsi="Times New Roman" w:cs="Times New Roman"/>
          <w:sz w:val="28"/>
          <w:szCs w:val="28"/>
        </w:rPr>
      </w:pPr>
      <w:r w:rsidRPr="00584B07">
        <w:rPr>
          <w:rFonts w:ascii="Times New Roman" w:hAnsi="Times New Roman" w:cs="Times New Roman"/>
          <w:sz w:val="28"/>
          <w:szCs w:val="28"/>
        </w:rPr>
        <w:t xml:space="preserve">3. Інформація про громаду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153B20">
        <w:rPr>
          <w:rFonts w:ascii="Times New Roman" w:hAnsi="Times New Roman" w:cs="Times New Roman"/>
          <w:sz w:val="28"/>
          <w:szCs w:val="28"/>
        </w:rPr>
        <w:t>5</w:t>
      </w:r>
      <w:r w:rsidRPr="00584B07">
        <w:rPr>
          <w:rFonts w:ascii="Times New Roman" w:hAnsi="Times New Roman" w:cs="Times New Roman"/>
          <w:sz w:val="28"/>
          <w:szCs w:val="28"/>
        </w:rPr>
        <w:t xml:space="preserve"> </w:t>
      </w:r>
    </w:p>
    <w:p w:rsidR="00671B3D" w:rsidRPr="00584B07" w:rsidRDefault="00671B3D" w:rsidP="00671B3D">
      <w:pPr>
        <w:rPr>
          <w:rFonts w:ascii="Times New Roman" w:hAnsi="Times New Roman" w:cs="Times New Roman"/>
          <w:sz w:val="28"/>
          <w:szCs w:val="28"/>
        </w:rPr>
      </w:pPr>
      <w:r w:rsidRPr="00584B07">
        <w:rPr>
          <w:rFonts w:ascii="Times New Roman" w:hAnsi="Times New Roman" w:cs="Times New Roman"/>
          <w:sz w:val="28"/>
          <w:szCs w:val="28"/>
        </w:rPr>
        <w:t xml:space="preserve">3.1.  Географічне розташування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153B20">
        <w:rPr>
          <w:rFonts w:ascii="Times New Roman" w:hAnsi="Times New Roman" w:cs="Times New Roman"/>
          <w:sz w:val="28"/>
          <w:szCs w:val="28"/>
        </w:rPr>
        <w:t>5</w:t>
      </w:r>
      <w:r w:rsidRPr="00584B07">
        <w:rPr>
          <w:rFonts w:ascii="Times New Roman" w:hAnsi="Times New Roman" w:cs="Times New Roman"/>
          <w:sz w:val="28"/>
          <w:szCs w:val="28"/>
        </w:rPr>
        <w:t xml:space="preserve"> </w:t>
      </w:r>
    </w:p>
    <w:p w:rsidR="00671B3D" w:rsidRPr="00584B07" w:rsidRDefault="00671B3D" w:rsidP="00671B3D">
      <w:pPr>
        <w:rPr>
          <w:rFonts w:ascii="Times New Roman" w:hAnsi="Times New Roman" w:cs="Times New Roman"/>
          <w:sz w:val="28"/>
          <w:szCs w:val="28"/>
        </w:rPr>
      </w:pPr>
      <w:r w:rsidRPr="00584B07">
        <w:rPr>
          <w:rFonts w:ascii="Times New Roman" w:hAnsi="Times New Roman" w:cs="Times New Roman"/>
          <w:sz w:val="28"/>
          <w:szCs w:val="28"/>
        </w:rPr>
        <w:t xml:space="preserve">3.2.  Демографічна ситуація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153B20">
        <w:rPr>
          <w:rFonts w:ascii="Times New Roman" w:hAnsi="Times New Roman" w:cs="Times New Roman"/>
          <w:sz w:val="28"/>
          <w:szCs w:val="28"/>
        </w:rPr>
        <w:t>6</w:t>
      </w:r>
      <w:r w:rsidRPr="00584B07">
        <w:rPr>
          <w:rFonts w:ascii="Times New Roman" w:hAnsi="Times New Roman" w:cs="Times New Roman"/>
          <w:sz w:val="28"/>
          <w:szCs w:val="28"/>
        </w:rPr>
        <w:t xml:space="preserve"> </w:t>
      </w:r>
    </w:p>
    <w:p w:rsidR="00671B3D" w:rsidRPr="00584B07" w:rsidRDefault="00671B3D" w:rsidP="00671B3D">
      <w:pPr>
        <w:rPr>
          <w:rFonts w:ascii="Times New Roman" w:hAnsi="Times New Roman" w:cs="Times New Roman"/>
          <w:sz w:val="28"/>
          <w:szCs w:val="28"/>
        </w:rPr>
      </w:pPr>
      <w:r w:rsidRPr="00584B07">
        <w:rPr>
          <w:rFonts w:ascii="Times New Roman" w:hAnsi="Times New Roman" w:cs="Times New Roman"/>
          <w:sz w:val="28"/>
          <w:szCs w:val="28"/>
        </w:rPr>
        <w:t xml:space="preserve">3.3.  Ринок праці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153B20">
        <w:rPr>
          <w:rFonts w:ascii="Times New Roman" w:hAnsi="Times New Roman" w:cs="Times New Roman"/>
          <w:sz w:val="28"/>
          <w:szCs w:val="28"/>
        </w:rPr>
        <w:t>6</w:t>
      </w:r>
    </w:p>
    <w:p w:rsidR="00671B3D" w:rsidRDefault="00671B3D" w:rsidP="00671B3D">
      <w:pPr>
        <w:rPr>
          <w:rFonts w:ascii="Times New Roman" w:hAnsi="Times New Roman" w:cs="Times New Roman"/>
          <w:sz w:val="28"/>
          <w:szCs w:val="28"/>
        </w:rPr>
      </w:pPr>
      <w:r w:rsidRPr="00584B07">
        <w:rPr>
          <w:rFonts w:ascii="Times New Roman" w:hAnsi="Times New Roman" w:cs="Times New Roman"/>
          <w:sz w:val="28"/>
          <w:szCs w:val="28"/>
        </w:rPr>
        <w:t xml:space="preserve">3.4. Динаміка та особливості соціально-економічного розвитку </w:t>
      </w:r>
    </w:p>
    <w:p w:rsidR="00671B3D" w:rsidRPr="00584B07" w:rsidRDefault="00671B3D" w:rsidP="00671B3D">
      <w:pPr>
        <w:rPr>
          <w:rFonts w:ascii="Times New Roman" w:hAnsi="Times New Roman" w:cs="Times New Roman"/>
          <w:sz w:val="28"/>
          <w:szCs w:val="28"/>
        </w:rPr>
      </w:pPr>
      <w:r w:rsidRPr="00584B07">
        <w:rPr>
          <w:rFonts w:ascii="Times New Roman" w:hAnsi="Times New Roman" w:cs="Times New Roman"/>
          <w:sz w:val="28"/>
          <w:szCs w:val="28"/>
        </w:rPr>
        <w:t xml:space="preserve">за останні роки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153B20">
        <w:rPr>
          <w:rFonts w:ascii="Times New Roman" w:hAnsi="Times New Roman" w:cs="Times New Roman"/>
          <w:sz w:val="28"/>
          <w:szCs w:val="28"/>
        </w:rPr>
        <w:t>7</w:t>
      </w:r>
      <w:r w:rsidRPr="00584B07">
        <w:rPr>
          <w:rFonts w:ascii="Times New Roman" w:hAnsi="Times New Roman" w:cs="Times New Roman"/>
          <w:sz w:val="28"/>
          <w:szCs w:val="28"/>
        </w:rPr>
        <w:t xml:space="preserve"> </w:t>
      </w:r>
    </w:p>
    <w:p w:rsidR="00671B3D" w:rsidRPr="00584B07" w:rsidRDefault="00671B3D" w:rsidP="00671B3D">
      <w:pPr>
        <w:rPr>
          <w:rFonts w:ascii="Times New Roman" w:hAnsi="Times New Roman" w:cs="Times New Roman"/>
          <w:sz w:val="28"/>
          <w:szCs w:val="28"/>
        </w:rPr>
      </w:pPr>
      <w:r w:rsidRPr="00584B07">
        <w:rPr>
          <w:rFonts w:ascii="Times New Roman" w:hAnsi="Times New Roman" w:cs="Times New Roman"/>
          <w:sz w:val="28"/>
          <w:szCs w:val="28"/>
        </w:rPr>
        <w:t>3.5. Фінансово-бюджетна ситуація</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153B20">
        <w:rPr>
          <w:rFonts w:ascii="Times New Roman" w:hAnsi="Times New Roman" w:cs="Times New Roman"/>
          <w:sz w:val="28"/>
          <w:szCs w:val="28"/>
        </w:rPr>
        <w:t>8</w:t>
      </w:r>
    </w:p>
    <w:p w:rsidR="00671B3D" w:rsidRPr="00584B07" w:rsidRDefault="00671B3D" w:rsidP="00671B3D">
      <w:pPr>
        <w:rPr>
          <w:rFonts w:ascii="Times New Roman" w:hAnsi="Times New Roman" w:cs="Times New Roman"/>
          <w:sz w:val="28"/>
          <w:szCs w:val="28"/>
        </w:rPr>
      </w:pPr>
      <w:r w:rsidRPr="00584B07">
        <w:rPr>
          <w:rFonts w:ascii="Times New Roman" w:hAnsi="Times New Roman" w:cs="Times New Roman"/>
          <w:sz w:val="28"/>
          <w:szCs w:val="28"/>
        </w:rPr>
        <w:t xml:space="preserve"> 3.6. Наявна інфраструктура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153B20">
        <w:rPr>
          <w:rFonts w:ascii="Times New Roman" w:hAnsi="Times New Roman" w:cs="Times New Roman"/>
          <w:sz w:val="28"/>
          <w:szCs w:val="28"/>
        </w:rPr>
        <w:t>9</w:t>
      </w:r>
      <w:r w:rsidRPr="00584B07">
        <w:rPr>
          <w:rFonts w:ascii="Times New Roman" w:hAnsi="Times New Roman" w:cs="Times New Roman"/>
          <w:sz w:val="28"/>
          <w:szCs w:val="28"/>
        </w:rPr>
        <w:t xml:space="preserve"> </w:t>
      </w:r>
    </w:p>
    <w:p w:rsidR="00671B3D" w:rsidRPr="00584B07" w:rsidRDefault="00671B3D" w:rsidP="00671B3D">
      <w:pPr>
        <w:rPr>
          <w:rFonts w:ascii="Times New Roman" w:hAnsi="Times New Roman" w:cs="Times New Roman"/>
          <w:sz w:val="28"/>
          <w:szCs w:val="28"/>
        </w:rPr>
      </w:pPr>
      <w:r w:rsidRPr="00584B07">
        <w:rPr>
          <w:rFonts w:ascii="Times New Roman" w:hAnsi="Times New Roman" w:cs="Times New Roman"/>
          <w:sz w:val="28"/>
          <w:szCs w:val="28"/>
        </w:rPr>
        <w:t xml:space="preserve">4.  Становище дітей та молоді місті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153B20">
        <w:rPr>
          <w:rFonts w:ascii="Times New Roman" w:hAnsi="Times New Roman" w:cs="Times New Roman"/>
          <w:sz w:val="28"/>
          <w:szCs w:val="28"/>
        </w:rPr>
        <w:t>10</w:t>
      </w:r>
      <w:r w:rsidRPr="00584B07">
        <w:rPr>
          <w:rFonts w:ascii="Times New Roman" w:hAnsi="Times New Roman" w:cs="Times New Roman"/>
          <w:sz w:val="28"/>
          <w:szCs w:val="28"/>
        </w:rPr>
        <w:t xml:space="preserve"> </w:t>
      </w:r>
    </w:p>
    <w:p w:rsidR="00671B3D" w:rsidRPr="00584B07" w:rsidRDefault="00671B3D" w:rsidP="00671B3D">
      <w:pPr>
        <w:rPr>
          <w:rFonts w:ascii="Times New Roman" w:hAnsi="Times New Roman" w:cs="Times New Roman"/>
          <w:sz w:val="28"/>
          <w:szCs w:val="28"/>
        </w:rPr>
      </w:pPr>
      <w:r w:rsidRPr="00584B07">
        <w:rPr>
          <w:rFonts w:ascii="Times New Roman" w:hAnsi="Times New Roman" w:cs="Times New Roman"/>
          <w:sz w:val="28"/>
          <w:szCs w:val="28"/>
        </w:rPr>
        <w:t xml:space="preserve">4.1.  Право на визначення, повагу та справедливе ставлення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584B07">
        <w:rPr>
          <w:rFonts w:ascii="Times New Roman" w:hAnsi="Times New Roman" w:cs="Times New Roman"/>
          <w:sz w:val="28"/>
          <w:szCs w:val="28"/>
        </w:rPr>
        <w:t>1</w:t>
      </w:r>
      <w:r w:rsidR="00153B20">
        <w:rPr>
          <w:rFonts w:ascii="Times New Roman" w:hAnsi="Times New Roman" w:cs="Times New Roman"/>
          <w:sz w:val="28"/>
          <w:szCs w:val="28"/>
        </w:rPr>
        <w:t>1</w:t>
      </w:r>
      <w:r w:rsidRPr="00584B07">
        <w:rPr>
          <w:rFonts w:ascii="Times New Roman" w:hAnsi="Times New Roman" w:cs="Times New Roman"/>
          <w:sz w:val="28"/>
          <w:szCs w:val="28"/>
        </w:rPr>
        <w:t xml:space="preserve"> </w:t>
      </w:r>
    </w:p>
    <w:p w:rsidR="00671B3D" w:rsidRPr="00584B07" w:rsidRDefault="00671B3D" w:rsidP="00671B3D">
      <w:pPr>
        <w:rPr>
          <w:rFonts w:ascii="Times New Roman" w:hAnsi="Times New Roman" w:cs="Times New Roman"/>
          <w:sz w:val="28"/>
          <w:szCs w:val="28"/>
        </w:rPr>
      </w:pPr>
      <w:r w:rsidRPr="00584B07">
        <w:rPr>
          <w:rFonts w:ascii="Times New Roman" w:hAnsi="Times New Roman" w:cs="Times New Roman"/>
          <w:sz w:val="28"/>
          <w:szCs w:val="28"/>
        </w:rPr>
        <w:t xml:space="preserve">4.2. Право бути почутими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584B07">
        <w:rPr>
          <w:rFonts w:ascii="Times New Roman" w:hAnsi="Times New Roman" w:cs="Times New Roman"/>
          <w:sz w:val="28"/>
          <w:szCs w:val="28"/>
        </w:rPr>
        <w:t>1</w:t>
      </w:r>
      <w:r w:rsidR="00153B20">
        <w:rPr>
          <w:rFonts w:ascii="Times New Roman" w:hAnsi="Times New Roman" w:cs="Times New Roman"/>
          <w:sz w:val="28"/>
          <w:szCs w:val="28"/>
        </w:rPr>
        <w:t>5</w:t>
      </w:r>
      <w:r w:rsidRPr="00584B07">
        <w:rPr>
          <w:rFonts w:ascii="Times New Roman" w:hAnsi="Times New Roman" w:cs="Times New Roman"/>
          <w:sz w:val="28"/>
          <w:szCs w:val="28"/>
        </w:rPr>
        <w:t xml:space="preserve"> </w:t>
      </w:r>
    </w:p>
    <w:p w:rsidR="00671B3D" w:rsidRPr="00584B07" w:rsidRDefault="00671B3D" w:rsidP="00671B3D">
      <w:pPr>
        <w:rPr>
          <w:rFonts w:ascii="Times New Roman" w:hAnsi="Times New Roman" w:cs="Times New Roman"/>
          <w:sz w:val="28"/>
          <w:szCs w:val="28"/>
        </w:rPr>
      </w:pPr>
      <w:r w:rsidRPr="00584B07">
        <w:rPr>
          <w:rFonts w:ascii="Times New Roman" w:hAnsi="Times New Roman" w:cs="Times New Roman"/>
          <w:sz w:val="28"/>
          <w:szCs w:val="28"/>
        </w:rPr>
        <w:t xml:space="preserve">4.3. Право на охорону здоров’я, освіту та соціальний захист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584B07">
        <w:rPr>
          <w:rFonts w:ascii="Times New Roman" w:hAnsi="Times New Roman" w:cs="Times New Roman"/>
          <w:sz w:val="28"/>
          <w:szCs w:val="28"/>
        </w:rPr>
        <w:t>1</w:t>
      </w:r>
      <w:r w:rsidR="00D9061E">
        <w:rPr>
          <w:rFonts w:ascii="Times New Roman" w:hAnsi="Times New Roman" w:cs="Times New Roman"/>
          <w:sz w:val="28"/>
          <w:szCs w:val="28"/>
        </w:rPr>
        <w:t>7</w:t>
      </w:r>
    </w:p>
    <w:p w:rsidR="00671B3D" w:rsidRPr="00584B07" w:rsidRDefault="00671B3D" w:rsidP="00671B3D">
      <w:pPr>
        <w:rPr>
          <w:rFonts w:ascii="Times New Roman" w:hAnsi="Times New Roman" w:cs="Times New Roman"/>
          <w:sz w:val="28"/>
          <w:szCs w:val="28"/>
        </w:rPr>
      </w:pPr>
      <w:r w:rsidRPr="00584B07">
        <w:rPr>
          <w:rFonts w:ascii="Times New Roman" w:hAnsi="Times New Roman" w:cs="Times New Roman"/>
          <w:sz w:val="28"/>
          <w:szCs w:val="28"/>
        </w:rPr>
        <w:t xml:space="preserve"> 4.4. Право на безпеку дітей в місті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2B36E3">
        <w:rPr>
          <w:rFonts w:ascii="Times New Roman" w:hAnsi="Times New Roman" w:cs="Times New Roman"/>
          <w:sz w:val="28"/>
          <w:szCs w:val="28"/>
        </w:rPr>
        <w:t>2</w:t>
      </w:r>
      <w:r w:rsidR="00153B20">
        <w:rPr>
          <w:rFonts w:ascii="Times New Roman" w:hAnsi="Times New Roman" w:cs="Times New Roman"/>
          <w:sz w:val="28"/>
          <w:szCs w:val="28"/>
        </w:rPr>
        <w:t>4</w:t>
      </w:r>
      <w:r w:rsidRPr="00584B07">
        <w:rPr>
          <w:rFonts w:ascii="Times New Roman" w:hAnsi="Times New Roman" w:cs="Times New Roman"/>
          <w:sz w:val="28"/>
          <w:szCs w:val="28"/>
        </w:rPr>
        <w:t xml:space="preserve"> </w:t>
      </w:r>
    </w:p>
    <w:p w:rsidR="00671B3D" w:rsidRPr="00584B07" w:rsidRDefault="00671B3D" w:rsidP="00671B3D">
      <w:pPr>
        <w:rPr>
          <w:rFonts w:ascii="Times New Roman" w:hAnsi="Times New Roman" w:cs="Times New Roman"/>
          <w:sz w:val="28"/>
          <w:szCs w:val="28"/>
        </w:rPr>
      </w:pPr>
      <w:r w:rsidRPr="00584B07">
        <w:rPr>
          <w:rFonts w:ascii="Times New Roman" w:hAnsi="Times New Roman" w:cs="Times New Roman"/>
          <w:sz w:val="28"/>
          <w:szCs w:val="28"/>
        </w:rPr>
        <w:t xml:space="preserve">4.5. Право на дитинство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584B07">
        <w:rPr>
          <w:rFonts w:ascii="Times New Roman" w:hAnsi="Times New Roman" w:cs="Times New Roman"/>
          <w:sz w:val="28"/>
          <w:szCs w:val="28"/>
        </w:rPr>
        <w:t>2</w:t>
      </w:r>
      <w:r w:rsidR="00153B20">
        <w:rPr>
          <w:rFonts w:ascii="Times New Roman" w:hAnsi="Times New Roman" w:cs="Times New Roman"/>
          <w:sz w:val="28"/>
          <w:szCs w:val="28"/>
        </w:rPr>
        <w:t>7</w:t>
      </w:r>
      <w:r w:rsidRPr="00584B07">
        <w:rPr>
          <w:rFonts w:ascii="Times New Roman" w:hAnsi="Times New Roman" w:cs="Times New Roman"/>
          <w:sz w:val="28"/>
          <w:szCs w:val="28"/>
        </w:rPr>
        <w:t xml:space="preserve"> </w:t>
      </w:r>
    </w:p>
    <w:p w:rsidR="00153B20" w:rsidRDefault="00671B3D" w:rsidP="00671B3D">
      <w:pPr>
        <w:rPr>
          <w:rFonts w:ascii="Times New Roman" w:hAnsi="Times New Roman" w:cs="Times New Roman"/>
          <w:sz w:val="28"/>
          <w:szCs w:val="28"/>
        </w:rPr>
      </w:pPr>
      <w:r w:rsidRPr="00584B07">
        <w:rPr>
          <w:rFonts w:ascii="Times New Roman" w:hAnsi="Times New Roman" w:cs="Times New Roman"/>
          <w:sz w:val="28"/>
          <w:szCs w:val="28"/>
        </w:rPr>
        <w:t>4.6. Діяльність органів місцевого самоврядування</w:t>
      </w:r>
      <w:r w:rsidR="00153B20">
        <w:rPr>
          <w:rFonts w:ascii="Times New Roman" w:hAnsi="Times New Roman" w:cs="Times New Roman"/>
          <w:sz w:val="28"/>
          <w:szCs w:val="28"/>
        </w:rPr>
        <w:t>, органів виконавчої            30</w:t>
      </w:r>
    </w:p>
    <w:p w:rsidR="00153B20" w:rsidRDefault="00153B20" w:rsidP="00671B3D">
      <w:pPr>
        <w:rPr>
          <w:rFonts w:ascii="Times New Roman" w:hAnsi="Times New Roman" w:cs="Times New Roman"/>
          <w:sz w:val="28"/>
          <w:szCs w:val="28"/>
        </w:rPr>
      </w:pPr>
      <w:r>
        <w:rPr>
          <w:rFonts w:ascii="Times New Roman" w:hAnsi="Times New Roman" w:cs="Times New Roman"/>
          <w:sz w:val="28"/>
          <w:szCs w:val="28"/>
        </w:rPr>
        <w:t xml:space="preserve">        влади,</w:t>
      </w:r>
      <w:r w:rsidR="00671B3D" w:rsidRPr="00584B07">
        <w:rPr>
          <w:rFonts w:ascii="Times New Roman" w:hAnsi="Times New Roman" w:cs="Times New Roman"/>
          <w:sz w:val="28"/>
          <w:szCs w:val="28"/>
        </w:rPr>
        <w:t xml:space="preserve"> </w:t>
      </w:r>
      <w:r>
        <w:rPr>
          <w:rFonts w:ascii="Times New Roman" w:hAnsi="Times New Roman" w:cs="Times New Roman"/>
          <w:sz w:val="28"/>
          <w:szCs w:val="28"/>
        </w:rPr>
        <w:t xml:space="preserve">бізнесу, інститутів громадянського суспільства в інтересах </w:t>
      </w:r>
      <w:r w:rsidR="00671B3D" w:rsidRPr="00584B07">
        <w:rPr>
          <w:rFonts w:ascii="Times New Roman" w:hAnsi="Times New Roman" w:cs="Times New Roman"/>
          <w:sz w:val="28"/>
          <w:szCs w:val="28"/>
        </w:rPr>
        <w:t xml:space="preserve"> </w:t>
      </w:r>
    </w:p>
    <w:p w:rsidR="00671B3D" w:rsidRPr="00584B07" w:rsidRDefault="00153B20" w:rsidP="00153B20">
      <w:pPr>
        <w:rPr>
          <w:rFonts w:ascii="Times New Roman" w:hAnsi="Times New Roman" w:cs="Times New Roman"/>
          <w:sz w:val="28"/>
          <w:szCs w:val="28"/>
        </w:rPr>
      </w:pPr>
      <w:r>
        <w:rPr>
          <w:rFonts w:ascii="Times New Roman" w:hAnsi="Times New Roman" w:cs="Times New Roman"/>
          <w:sz w:val="28"/>
          <w:szCs w:val="28"/>
        </w:rPr>
        <w:t xml:space="preserve">        </w:t>
      </w:r>
      <w:r w:rsidR="00671B3D" w:rsidRPr="00584B07">
        <w:rPr>
          <w:rFonts w:ascii="Times New Roman" w:hAnsi="Times New Roman" w:cs="Times New Roman"/>
          <w:sz w:val="28"/>
          <w:szCs w:val="28"/>
        </w:rPr>
        <w:t xml:space="preserve">дітей та молоді </w:t>
      </w:r>
      <w:r w:rsidR="00671B3D">
        <w:rPr>
          <w:rFonts w:ascii="Times New Roman" w:hAnsi="Times New Roman" w:cs="Times New Roman"/>
          <w:sz w:val="28"/>
          <w:szCs w:val="28"/>
        </w:rPr>
        <w:tab/>
      </w:r>
      <w:r w:rsidR="00671B3D">
        <w:rPr>
          <w:rFonts w:ascii="Times New Roman" w:hAnsi="Times New Roman" w:cs="Times New Roman"/>
          <w:sz w:val="28"/>
          <w:szCs w:val="28"/>
        </w:rPr>
        <w:tab/>
      </w:r>
      <w:r w:rsidR="00671B3D">
        <w:rPr>
          <w:rFonts w:ascii="Times New Roman" w:hAnsi="Times New Roman" w:cs="Times New Roman"/>
          <w:sz w:val="28"/>
          <w:szCs w:val="28"/>
        </w:rPr>
        <w:tab/>
      </w:r>
      <w:r w:rsidR="00671B3D">
        <w:rPr>
          <w:rFonts w:ascii="Times New Roman" w:hAnsi="Times New Roman" w:cs="Times New Roman"/>
          <w:sz w:val="28"/>
          <w:szCs w:val="28"/>
        </w:rPr>
        <w:tab/>
      </w:r>
      <w:r w:rsidR="00671B3D">
        <w:rPr>
          <w:rFonts w:ascii="Times New Roman" w:hAnsi="Times New Roman" w:cs="Times New Roman"/>
          <w:sz w:val="28"/>
          <w:szCs w:val="28"/>
        </w:rPr>
        <w:tab/>
      </w:r>
      <w:r w:rsidR="00671B3D" w:rsidRPr="00584B07">
        <w:rPr>
          <w:rFonts w:ascii="Times New Roman" w:hAnsi="Times New Roman" w:cs="Times New Roman"/>
          <w:sz w:val="28"/>
          <w:szCs w:val="28"/>
        </w:rPr>
        <w:t xml:space="preserve"> </w:t>
      </w:r>
    </w:p>
    <w:p w:rsidR="00671B3D" w:rsidRPr="00584B07" w:rsidRDefault="00671B3D" w:rsidP="00671B3D">
      <w:pPr>
        <w:rPr>
          <w:rFonts w:ascii="Times New Roman" w:hAnsi="Times New Roman" w:cs="Times New Roman"/>
          <w:sz w:val="28"/>
          <w:szCs w:val="28"/>
        </w:rPr>
      </w:pPr>
      <w:r w:rsidRPr="00584B07">
        <w:rPr>
          <w:rFonts w:ascii="Times New Roman" w:hAnsi="Times New Roman" w:cs="Times New Roman"/>
          <w:sz w:val="28"/>
          <w:szCs w:val="28"/>
        </w:rPr>
        <w:t xml:space="preserve">5. Висновки та пропозиції щодо поліпшення становища дітей та молоді </w:t>
      </w:r>
      <w:r>
        <w:rPr>
          <w:rFonts w:ascii="Times New Roman" w:hAnsi="Times New Roman" w:cs="Times New Roman"/>
          <w:sz w:val="28"/>
          <w:szCs w:val="28"/>
        </w:rPr>
        <w:tab/>
      </w:r>
      <w:r w:rsidR="00153B20">
        <w:rPr>
          <w:rFonts w:ascii="Times New Roman" w:hAnsi="Times New Roman" w:cs="Times New Roman"/>
          <w:sz w:val="28"/>
          <w:szCs w:val="28"/>
        </w:rPr>
        <w:t>33</w:t>
      </w:r>
      <w:r w:rsidRPr="00584B07">
        <w:rPr>
          <w:rFonts w:ascii="Times New Roman" w:hAnsi="Times New Roman" w:cs="Times New Roman"/>
          <w:sz w:val="28"/>
          <w:szCs w:val="28"/>
        </w:rPr>
        <w:t xml:space="preserve"> </w:t>
      </w:r>
    </w:p>
    <w:p w:rsidR="00671B3D" w:rsidRPr="00584B07" w:rsidRDefault="00671B3D" w:rsidP="00671B3D">
      <w:pPr>
        <w:rPr>
          <w:rFonts w:ascii="Times New Roman" w:hAnsi="Times New Roman" w:cs="Times New Roman"/>
          <w:sz w:val="28"/>
          <w:szCs w:val="28"/>
        </w:rPr>
      </w:pPr>
      <w:r w:rsidRPr="00584B07">
        <w:rPr>
          <w:rFonts w:ascii="Times New Roman" w:hAnsi="Times New Roman" w:cs="Times New Roman"/>
          <w:sz w:val="28"/>
          <w:szCs w:val="28"/>
        </w:rPr>
        <w:t xml:space="preserve">6. ДОДАТКИ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2B36E3">
        <w:rPr>
          <w:rFonts w:ascii="Times New Roman" w:hAnsi="Times New Roman" w:cs="Times New Roman"/>
          <w:sz w:val="28"/>
          <w:szCs w:val="28"/>
        </w:rPr>
        <w:t>3</w:t>
      </w:r>
      <w:r w:rsidR="00431382">
        <w:rPr>
          <w:rFonts w:ascii="Times New Roman" w:hAnsi="Times New Roman" w:cs="Times New Roman"/>
          <w:sz w:val="28"/>
          <w:szCs w:val="28"/>
        </w:rPr>
        <w:t>6</w:t>
      </w:r>
      <w:r w:rsidRPr="00584B07">
        <w:rPr>
          <w:rFonts w:ascii="Times New Roman" w:hAnsi="Times New Roman" w:cs="Times New Roman"/>
          <w:sz w:val="28"/>
          <w:szCs w:val="28"/>
        </w:rPr>
        <w:t xml:space="preserve"> </w:t>
      </w:r>
    </w:p>
    <w:p w:rsidR="00671B3D" w:rsidRPr="00584B07" w:rsidRDefault="00671B3D" w:rsidP="00671B3D">
      <w:pPr>
        <w:rPr>
          <w:rFonts w:ascii="Times New Roman" w:hAnsi="Times New Roman" w:cs="Times New Roman"/>
          <w:sz w:val="28"/>
          <w:szCs w:val="28"/>
        </w:rPr>
      </w:pPr>
      <w:r w:rsidRPr="00584B07">
        <w:rPr>
          <w:rFonts w:ascii="Times New Roman" w:hAnsi="Times New Roman" w:cs="Times New Roman"/>
          <w:sz w:val="28"/>
          <w:szCs w:val="28"/>
        </w:rPr>
        <w:t xml:space="preserve">6.1. Додаток 1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2B36E3">
        <w:rPr>
          <w:rFonts w:ascii="Times New Roman" w:hAnsi="Times New Roman" w:cs="Times New Roman"/>
          <w:sz w:val="28"/>
          <w:szCs w:val="28"/>
        </w:rPr>
        <w:t>3</w:t>
      </w:r>
      <w:r w:rsidR="00431382">
        <w:rPr>
          <w:rFonts w:ascii="Times New Roman" w:hAnsi="Times New Roman" w:cs="Times New Roman"/>
          <w:sz w:val="28"/>
          <w:szCs w:val="28"/>
        </w:rPr>
        <w:t>6</w:t>
      </w:r>
      <w:r w:rsidRPr="00584B07">
        <w:rPr>
          <w:rFonts w:ascii="Times New Roman" w:hAnsi="Times New Roman" w:cs="Times New Roman"/>
          <w:sz w:val="28"/>
          <w:szCs w:val="28"/>
        </w:rPr>
        <w:t xml:space="preserve"> </w:t>
      </w:r>
    </w:p>
    <w:p w:rsidR="00671B3D" w:rsidRPr="00584B07" w:rsidRDefault="00671B3D" w:rsidP="00671B3D">
      <w:pPr>
        <w:rPr>
          <w:rFonts w:ascii="Times New Roman" w:hAnsi="Times New Roman" w:cs="Times New Roman"/>
          <w:sz w:val="28"/>
          <w:szCs w:val="28"/>
        </w:rPr>
      </w:pPr>
      <w:r w:rsidRPr="00584B07">
        <w:rPr>
          <w:rFonts w:ascii="Times New Roman" w:hAnsi="Times New Roman" w:cs="Times New Roman"/>
          <w:sz w:val="28"/>
          <w:szCs w:val="28"/>
        </w:rPr>
        <w:t xml:space="preserve">6.2. Додаток 2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584B07">
        <w:rPr>
          <w:rFonts w:ascii="Times New Roman" w:hAnsi="Times New Roman" w:cs="Times New Roman"/>
          <w:sz w:val="28"/>
          <w:szCs w:val="28"/>
        </w:rPr>
        <w:t>3</w:t>
      </w:r>
      <w:r w:rsidR="00431382">
        <w:rPr>
          <w:rFonts w:ascii="Times New Roman" w:hAnsi="Times New Roman" w:cs="Times New Roman"/>
          <w:sz w:val="28"/>
          <w:szCs w:val="28"/>
        </w:rPr>
        <w:t>7</w:t>
      </w:r>
    </w:p>
    <w:p w:rsidR="00671B3D" w:rsidRPr="00584B07" w:rsidRDefault="00671B3D" w:rsidP="00671B3D">
      <w:pPr>
        <w:rPr>
          <w:rFonts w:ascii="Times New Roman" w:hAnsi="Times New Roman" w:cs="Times New Roman"/>
          <w:sz w:val="28"/>
          <w:szCs w:val="28"/>
        </w:rPr>
      </w:pPr>
      <w:r w:rsidRPr="00584B07">
        <w:rPr>
          <w:rFonts w:ascii="Times New Roman" w:hAnsi="Times New Roman" w:cs="Times New Roman"/>
          <w:sz w:val="28"/>
          <w:szCs w:val="28"/>
        </w:rPr>
        <w:t xml:space="preserve"> </w:t>
      </w:r>
    </w:p>
    <w:p w:rsidR="00737893" w:rsidRPr="00737893" w:rsidRDefault="00737893">
      <w:pPr>
        <w:rPr>
          <w:rFonts w:ascii="Times New Roman" w:hAnsi="Times New Roman" w:cs="Times New Roman"/>
          <w:sz w:val="28"/>
          <w:szCs w:val="28"/>
        </w:rPr>
      </w:pPr>
      <w:r w:rsidRPr="00737893">
        <w:rPr>
          <w:rFonts w:ascii="Times New Roman" w:hAnsi="Times New Roman" w:cs="Times New Roman"/>
          <w:sz w:val="28"/>
          <w:szCs w:val="28"/>
        </w:rPr>
        <w:lastRenderedPageBreak/>
        <w:t>ВСТУП</w:t>
      </w:r>
      <w:r w:rsidR="008A3BC3">
        <w:rPr>
          <w:rFonts w:ascii="Times New Roman" w:hAnsi="Times New Roman" w:cs="Times New Roman"/>
          <w:sz w:val="28"/>
          <w:szCs w:val="28"/>
        </w:rPr>
        <w:t xml:space="preserve"> </w:t>
      </w:r>
    </w:p>
    <w:p w:rsidR="006E2CE5" w:rsidRPr="006E2CE5" w:rsidRDefault="006E2CE5" w:rsidP="006E2CE5">
      <w:pPr>
        <w:ind w:firstLine="708"/>
        <w:jc w:val="both"/>
        <w:rPr>
          <w:rFonts w:ascii="Times New Roman" w:eastAsia="Calibri" w:hAnsi="Times New Roman" w:cs="Times New Roman"/>
          <w:sz w:val="28"/>
          <w:szCs w:val="28"/>
        </w:rPr>
      </w:pPr>
      <w:r w:rsidRPr="006E2CE5">
        <w:rPr>
          <w:rFonts w:ascii="Times New Roman" w:eastAsia="Calibri" w:hAnsi="Times New Roman" w:cs="Times New Roman"/>
          <w:sz w:val="28"/>
          <w:szCs w:val="28"/>
        </w:rPr>
        <w:t xml:space="preserve">Забезпечення </w:t>
      </w:r>
      <w:r w:rsidR="00AE7976">
        <w:rPr>
          <w:rFonts w:ascii="Times New Roman" w:eastAsia="Calibri" w:hAnsi="Times New Roman" w:cs="Times New Roman"/>
          <w:sz w:val="28"/>
          <w:szCs w:val="28"/>
        </w:rPr>
        <w:t xml:space="preserve"> </w:t>
      </w:r>
      <w:r w:rsidRPr="006E2CE5">
        <w:rPr>
          <w:rFonts w:ascii="Times New Roman" w:eastAsia="Calibri" w:hAnsi="Times New Roman" w:cs="Times New Roman"/>
          <w:sz w:val="28"/>
          <w:szCs w:val="28"/>
        </w:rPr>
        <w:t xml:space="preserve">найкращих умов для життя та розвитку дітей, підлітків та молоді – одне з ключових завдань, яке стоїть перед </w:t>
      </w:r>
      <w:r w:rsidR="005C6442">
        <w:rPr>
          <w:rFonts w:ascii="Times New Roman" w:eastAsia="Calibri" w:hAnsi="Times New Roman" w:cs="Times New Roman"/>
          <w:sz w:val="28"/>
          <w:szCs w:val="28"/>
        </w:rPr>
        <w:t>Канівською об</w:t>
      </w:r>
      <w:r w:rsidR="005C6442" w:rsidRPr="005C6442">
        <w:rPr>
          <w:rFonts w:ascii="Times New Roman" w:eastAsia="Calibri" w:hAnsi="Times New Roman" w:cs="Times New Roman"/>
          <w:sz w:val="28"/>
          <w:szCs w:val="28"/>
        </w:rPr>
        <w:t>’</w:t>
      </w:r>
      <w:r w:rsidR="005C6442">
        <w:rPr>
          <w:rFonts w:ascii="Times New Roman" w:eastAsia="Calibri" w:hAnsi="Times New Roman" w:cs="Times New Roman"/>
          <w:sz w:val="28"/>
          <w:szCs w:val="28"/>
        </w:rPr>
        <w:t xml:space="preserve">єднаною </w:t>
      </w:r>
      <w:r w:rsidRPr="006E2CE5">
        <w:rPr>
          <w:rFonts w:ascii="Times New Roman" w:eastAsia="Calibri" w:hAnsi="Times New Roman" w:cs="Times New Roman"/>
          <w:sz w:val="28"/>
          <w:szCs w:val="28"/>
        </w:rPr>
        <w:t xml:space="preserve">громадою. </w:t>
      </w:r>
      <w:r w:rsidR="00B419AB">
        <w:rPr>
          <w:rFonts w:ascii="Times New Roman" w:eastAsia="Calibri" w:hAnsi="Times New Roman" w:cs="Times New Roman"/>
          <w:sz w:val="28"/>
          <w:szCs w:val="28"/>
        </w:rPr>
        <w:t xml:space="preserve">На виконання цього завдання Канівською міської радою, її виконавчим комітетом  прийнято ряд програм та інших  нормативних документів. </w:t>
      </w:r>
      <w:r w:rsidR="00AE7976">
        <w:rPr>
          <w:rFonts w:ascii="Times New Roman" w:eastAsia="Calibri" w:hAnsi="Times New Roman" w:cs="Times New Roman"/>
          <w:sz w:val="28"/>
          <w:szCs w:val="28"/>
        </w:rPr>
        <w:t xml:space="preserve"> Зокрема, з</w:t>
      </w:r>
      <w:r w:rsidR="00B419AB">
        <w:rPr>
          <w:rFonts w:ascii="Times New Roman" w:eastAsia="Calibri" w:hAnsi="Times New Roman" w:cs="Times New Roman"/>
          <w:sz w:val="28"/>
          <w:szCs w:val="28"/>
        </w:rPr>
        <w:t xml:space="preserve">авдання «Громада, дружня до дітей та молоді» визначено одним з основних в  операційній  цілі з розвитку громадянського суспільства </w:t>
      </w:r>
      <w:r w:rsidR="001946D7">
        <w:rPr>
          <w:rFonts w:ascii="Times New Roman" w:eastAsia="Calibri" w:hAnsi="Times New Roman" w:cs="Times New Roman"/>
          <w:sz w:val="28"/>
          <w:szCs w:val="28"/>
        </w:rPr>
        <w:t xml:space="preserve">у </w:t>
      </w:r>
      <w:r w:rsidR="00B419AB">
        <w:rPr>
          <w:rFonts w:ascii="Times New Roman" w:eastAsia="Calibri" w:hAnsi="Times New Roman" w:cs="Times New Roman"/>
          <w:sz w:val="28"/>
          <w:szCs w:val="28"/>
        </w:rPr>
        <w:t>Стратегічно</w:t>
      </w:r>
      <w:r w:rsidR="001946D7">
        <w:rPr>
          <w:rFonts w:ascii="Times New Roman" w:eastAsia="Calibri" w:hAnsi="Times New Roman" w:cs="Times New Roman"/>
          <w:sz w:val="28"/>
          <w:szCs w:val="28"/>
        </w:rPr>
        <w:t>му</w:t>
      </w:r>
      <w:r w:rsidR="00B419AB">
        <w:rPr>
          <w:rFonts w:ascii="Times New Roman" w:eastAsia="Calibri" w:hAnsi="Times New Roman" w:cs="Times New Roman"/>
          <w:sz w:val="28"/>
          <w:szCs w:val="28"/>
        </w:rPr>
        <w:t xml:space="preserve"> план</w:t>
      </w:r>
      <w:r w:rsidR="001946D7">
        <w:rPr>
          <w:rFonts w:ascii="Times New Roman" w:eastAsia="Calibri" w:hAnsi="Times New Roman" w:cs="Times New Roman"/>
          <w:sz w:val="28"/>
          <w:szCs w:val="28"/>
        </w:rPr>
        <w:t>і</w:t>
      </w:r>
      <w:r w:rsidR="00B419AB">
        <w:rPr>
          <w:rFonts w:ascii="Times New Roman" w:eastAsia="Calibri" w:hAnsi="Times New Roman" w:cs="Times New Roman"/>
          <w:sz w:val="28"/>
          <w:szCs w:val="28"/>
        </w:rPr>
        <w:t xml:space="preserve"> розвитку  Канівської громади</w:t>
      </w:r>
      <w:r w:rsidR="00AE7976">
        <w:rPr>
          <w:rFonts w:ascii="Times New Roman" w:eastAsia="Calibri" w:hAnsi="Times New Roman" w:cs="Times New Roman"/>
          <w:sz w:val="28"/>
          <w:szCs w:val="28"/>
        </w:rPr>
        <w:t xml:space="preserve"> на 2021-20</w:t>
      </w:r>
      <w:r w:rsidR="001946D7">
        <w:rPr>
          <w:rFonts w:ascii="Times New Roman" w:eastAsia="Calibri" w:hAnsi="Times New Roman" w:cs="Times New Roman"/>
          <w:sz w:val="28"/>
          <w:szCs w:val="28"/>
        </w:rPr>
        <w:t>3</w:t>
      </w:r>
      <w:r w:rsidR="00AE7976">
        <w:rPr>
          <w:rFonts w:ascii="Times New Roman" w:eastAsia="Calibri" w:hAnsi="Times New Roman" w:cs="Times New Roman"/>
          <w:sz w:val="28"/>
          <w:szCs w:val="28"/>
        </w:rPr>
        <w:t>0 роки. Наразі Стратегія розвитку громади – в стадії розроблення, в зв</w:t>
      </w:r>
      <w:r w:rsidR="00AE7976" w:rsidRPr="00AE7976">
        <w:rPr>
          <w:rFonts w:ascii="Times New Roman" w:eastAsia="Calibri" w:hAnsi="Times New Roman" w:cs="Times New Roman"/>
          <w:sz w:val="28"/>
          <w:szCs w:val="28"/>
        </w:rPr>
        <w:t>’</w:t>
      </w:r>
      <w:r w:rsidR="00AE7976">
        <w:rPr>
          <w:rFonts w:ascii="Times New Roman" w:eastAsia="Calibri" w:hAnsi="Times New Roman" w:cs="Times New Roman"/>
          <w:sz w:val="28"/>
          <w:szCs w:val="28"/>
        </w:rPr>
        <w:t xml:space="preserve">язку з тим, що процес децентралізації в Україні не завершено, і до складу Канівської ОТГ  до кінця 2020 року будуть приєднані інші громади.   На сьогодні в громаді реалізується близько 20 програм, направлених на покращення життєвого середовища, умов проживання, безпечного перебування, а також навчання дітей і молоді, організації їхнього дозвілля. </w:t>
      </w:r>
      <w:r w:rsidRPr="006E2CE5">
        <w:rPr>
          <w:rFonts w:ascii="Times New Roman" w:eastAsia="Calibri" w:hAnsi="Times New Roman" w:cs="Times New Roman"/>
          <w:sz w:val="28"/>
          <w:szCs w:val="28"/>
        </w:rPr>
        <w:t>Одночасно, у місті не існує єдиного документу, у якому</w:t>
      </w:r>
      <w:r w:rsidR="001365A4">
        <w:rPr>
          <w:rFonts w:ascii="Times New Roman" w:eastAsia="Calibri" w:hAnsi="Times New Roman" w:cs="Times New Roman"/>
          <w:sz w:val="28"/>
          <w:szCs w:val="28"/>
        </w:rPr>
        <w:t xml:space="preserve"> було б</w:t>
      </w:r>
      <w:r w:rsidRPr="006E2CE5">
        <w:rPr>
          <w:rFonts w:ascii="Times New Roman" w:eastAsia="Calibri" w:hAnsi="Times New Roman" w:cs="Times New Roman"/>
          <w:sz w:val="28"/>
          <w:szCs w:val="28"/>
        </w:rPr>
        <w:t xml:space="preserve"> сформульован</w:t>
      </w:r>
      <w:r w:rsidR="001365A4">
        <w:rPr>
          <w:rFonts w:ascii="Times New Roman" w:eastAsia="Calibri" w:hAnsi="Times New Roman" w:cs="Times New Roman"/>
          <w:sz w:val="28"/>
          <w:szCs w:val="28"/>
        </w:rPr>
        <w:t>о</w:t>
      </w:r>
      <w:r w:rsidRPr="006E2CE5">
        <w:rPr>
          <w:rFonts w:ascii="Times New Roman" w:eastAsia="Calibri" w:hAnsi="Times New Roman" w:cs="Times New Roman"/>
          <w:sz w:val="28"/>
          <w:szCs w:val="28"/>
        </w:rPr>
        <w:t xml:space="preserve"> бачення того, які кроки слід зробити для забезпечення умов</w:t>
      </w:r>
      <w:r w:rsidR="00AE7976">
        <w:rPr>
          <w:rFonts w:ascii="Times New Roman" w:eastAsia="Calibri" w:hAnsi="Times New Roman" w:cs="Times New Roman"/>
          <w:sz w:val="28"/>
          <w:szCs w:val="28"/>
        </w:rPr>
        <w:t xml:space="preserve"> для дітей та молоді</w:t>
      </w:r>
      <w:r w:rsidRPr="006E2CE5">
        <w:rPr>
          <w:rFonts w:ascii="Times New Roman" w:eastAsia="Calibri" w:hAnsi="Times New Roman" w:cs="Times New Roman"/>
          <w:sz w:val="28"/>
          <w:szCs w:val="28"/>
        </w:rPr>
        <w:t>.</w:t>
      </w:r>
    </w:p>
    <w:p w:rsidR="00735802" w:rsidRDefault="00682DED" w:rsidP="00112EB5">
      <w:pPr>
        <w:ind w:firstLine="708"/>
        <w:jc w:val="both"/>
        <w:rPr>
          <w:rFonts w:ascii="Times New Roman" w:hAnsi="Times New Roman" w:cs="Times New Roman"/>
          <w:sz w:val="28"/>
          <w:szCs w:val="28"/>
        </w:rPr>
      </w:pPr>
      <w:r>
        <w:rPr>
          <w:rFonts w:ascii="Times New Roman" w:eastAsia="Calibri" w:hAnsi="Times New Roman" w:cs="Times New Roman"/>
          <w:sz w:val="28"/>
          <w:szCs w:val="28"/>
        </w:rPr>
        <w:t xml:space="preserve">Саме тому </w:t>
      </w:r>
      <w:r>
        <w:rPr>
          <w:rFonts w:ascii="Times New Roman" w:hAnsi="Times New Roman" w:cs="Times New Roman"/>
          <w:sz w:val="28"/>
          <w:szCs w:val="28"/>
        </w:rPr>
        <w:t>р</w:t>
      </w:r>
      <w:r w:rsidR="00B10003">
        <w:rPr>
          <w:rFonts w:ascii="Times New Roman" w:hAnsi="Times New Roman" w:cs="Times New Roman"/>
          <w:sz w:val="28"/>
          <w:szCs w:val="28"/>
        </w:rPr>
        <w:t xml:space="preserve">ішення </w:t>
      </w:r>
      <w:r>
        <w:rPr>
          <w:rFonts w:ascii="Times New Roman" w:hAnsi="Times New Roman" w:cs="Times New Roman"/>
          <w:sz w:val="28"/>
          <w:szCs w:val="28"/>
        </w:rPr>
        <w:t xml:space="preserve">Канівської міської ради  </w:t>
      </w:r>
      <w:r w:rsidR="00B10003">
        <w:rPr>
          <w:rFonts w:ascii="Times New Roman" w:hAnsi="Times New Roman" w:cs="Times New Roman"/>
          <w:sz w:val="28"/>
          <w:szCs w:val="28"/>
        </w:rPr>
        <w:t>про п</w:t>
      </w:r>
      <w:r w:rsidR="00737893" w:rsidRPr="00737893">
        <w:rPr>
          <w:rFonts w:ascii="Times New Roman" w:hAnsi="Times New Roman" w:cs="Times New Roman"/>
          <w:sz w:val="28"/>
          <w:szCs w:val="28"/>
        </w:rPr>
        <w:t>риєднання до ініціативи ЮНІСЕФ «Гром</w:t>
      </w:r>
      <w:r w:rsidR="00B30430">
        <w:rPr>
          <w:rFonts w:ascii="Times New Roman" w:hAnsi="Times New Roman" w:cs="Times New Roman"/>
          <w:sz w:val="28"/>
          <w:szCs w:val="28"/>
        </w:rPr>
        <w:t>ада, дружня до дітей та молоді»</w:t>
      </w:r>
      <w:r w:rsidR="00737893" w:rsidRPr="00737893">
        <w:rPr>
          <w:rFonts w:ascii="Times New Roman" w:hAnsi="Times New Roman" w:cs="Times New Roman"/>
          <w:sz w:val="28"/>
          <w:szCs w:val="28"/>
        </w:rPr>
        <w:t xml:space="preserve"> стало усвідомленим кроком керівництва </w:t>
      </w:r>
      <w:r w:rsidR="009367D3">
        <w:rPr>
          <w:rFonts w:ascii="Times New Roman" w:hAnsi="Times New Roman" w:cs="Times New Roman"/>
          <w:sz w:val="28"/>
          <w:szCs w:val="28"/>
        </w:rPr>
        <w:t>Кан</w:t>
      </w:r>
      <w:r w:rsidR="00737893" w:rsidRPr="00737893">
        <w:rPr>
          <w:rFonts w:ascii="Times New Roman" w:hAnsi="Times New Roman" w:cs="Times New Roman"/>
          <w:sz w:val="28"/>
          <w:szCs w:val="28"/>
        </w:rPr>
        <w:t xml:space="preserve">івської об’єднаної територіальної громади. </w:t>
      </w:r>
      <w:r>
        <w:rPr>
          <w:rFonts w:ascii="Times New Roman" w:hAnsi="Times New Roman" w:cs="Times New Roman"/>
          <w:sz w:val="28"/>
          <w:szCs w:val="28"/>
        </w:rPr>
        <w:t>Ц</w:t>
      </w:r>
      <w:r w:rsidR="00737893" w:rsidRPr="00737893">
        <w:rPr>
          <w:rFonts w:ascii="Times New Roman" w:hAnsi="Times New Roman" w:cs="Times New Roman"/>
          <w:sz w:val="28"/>
          <w:szCs w:val="28"/>
        </w:rPr>
        <w:t xml:space="preserve">ей крок є спробою практично втілити на муніципальному рівні положення Конвенції ООН про права дитини, інших міжнародних та національних документів у сфері захисту дітей. </w:t>
      </w:r>
    </w:p>
    <w:p w:rsidR="005C6442" w:rsidRDefault="00682DED" w:rsidP="00112EB5">
      <w:pPr>
        <w:ind w:firstLine="708"/>
        <w:jc w:val="both"/>
        <w:rPr>
          <w:rFonts w:ascii="Times New Roman" w:hAnsi="Times New Roman" w:cs="Times New Roman"/>
          <w:sz w:val="28"/>
          <w:szCs w:val="28"/>
        </w:rPr>
      </w:pPr>
      <w:r>
        <w:rPr>
          <w:rFonts w:ascii="Times New Roman" w:hAnsi="Times New Roman" w:cs="Times New Roman"/>
          <w:sz w:val="28"/>
          <w:szCs w:val="28"/>
        </w:rPr>
        <w:t xml:space="preserve">Першим кроком на шляху втілення ініціативи у Каневі стало формування робочої групи </w:t>
      </w:r>
      <w:r w:rsidR="005C6442">
        <w:rPr>
          <w:rFonts w:ascii="Times New Roman" w:hAnsi="Times New Roman" w:cs="Times New Roman"/>
          <w:sz w:val="28"/>
          <w:szCs w:val="28"/>
        </w:rPr>
        <w:t xml:space="preserve"> </w:t>
      </w:r>
      <w:r>
        <w:rPr>
          <w:rFonts w:ascii="Times New Roman" w:hAnsi="Times New Roman" w:cs="Times New Roman"/>
          <w:sz w:val="28"/>
          <w:szCs w:val="28"/>
        </w:rPr>
        <w:t>під головуванням заступника міського голови</w:t>
      </w:r>
      <w:r w:rsidR="005C6442">
        <w:rPr>
          <w:rFonts w:ascii="Times New Roman" w:hAnsi="Times New Roman" w:cs="Times New Roman"/>
          <w:sz w:val="28"/>
          <w:szCs w:val="28"/>
        </w:rPr>
        <w:t xml:space="preserve">, </w:t>
      </w:r>
      <w:r>
        <w:rPr>
          <w:rFonts w:ascii="Times New Roman" w:hAnsi="Times New Roman" w:cs="Times New Roman"/>
          <w:sz w:val="28"/>
          <w:szCs w:val="28"/>
        </w:rPr>
        <w:t xml:space="preserve"> у складі керівників структурних підрозділів виконавчого комітету,</w:t>
      </w:r>
      <w:r w:rsidR="005C6442">
        <w:rPr>
          <w:rFonts w:ascii="Times New Roman" w:hAnsi="Times New Roman" w:cs="Times New Roman"/>
          <w:sz w:val="28"/>
          <w:szCs w:val="28"/>
        </w:rPr>
        <w:t xml:space="preserve"> відповідальних за роботу з дітьми та молоддю, </w:t>
      </w:r>
      <w:r>
        <w:rPr>
          <w:rFonts w:ascii="Times New Roman" w:hAnsi="Times New Roman" w:cs="Times New Roman"/>
          <w:sz w:val="28"/>
          <w:szCs w:val="28"/>
        </w:rPr>
        <w:t xml:space="preserve"> депутатів міської ради, представників громадської організації, яка опікується питаннями дітей та молоді, а також представників учнівського та студентського самоврядування.  В ході засідань робочої групи </w:t>
      </w:r>
      <w:r w:rsidR="00C415D0">
        <w:rPr>
          <w:rFonts w:ascii="Times New Roman" w:hAnsi="Times New Roman" w:cs="Times New Roman"/>
          <w:sz w:val="28"/>
          <w:szCs w:val="28"/>
        </w:rPr>
        <w:t xml:space="preserve">розроблено план щодо підготовки ситуаційного аналізу, а також проведення вивчення становища з дотриманням прав дітей та молоді </w:t>
      </w:r>
      <w:r w:rsidR="005C6442">
        <w:rPr>
          <w:rFonts w:ascii="Times New Roman" w:hAnsi="Times New Roman" w:cs="Times New Roman"/>
          <w:sz w:val="28"/>
          <w:szCs w:val="28"/>
        </w:rPr>
        <w:t>через</w:t>
      </w:r>
      <w:r w:rsidR="00C415D0">
        <w:rPr>
          <w:rFonts w:ascii="Times New Roman" w:hAnsi="Times New Roman" w:cs="Times New Roman"/>
          <w:sz w:val="28"/>
          <w:szCs w:val="28"/>
        </w:rPr>
        <w:t xml:space="preserve"> опитування. Опитування шляхом анкетування проведено для чотирьох цільових груп, а саме: діти у віці 8-12 років – 100 осіб, діти у віці 13-18 років – 100 осіб, батьки дітей у віці 0-12 років – 100 осіб,  </w:t>
      </w:r>
      <w:r w:rsidR="000F26CB">
        <w:rPr>
          <w:rFonts w:ascii="Times New Roman" w:hAnsi="Times New Roman" w:cs="Times New Roman"/>
          <w:sz w:val="28"/>
          <w:szCs w:val="28"/>
        </w:rPr>
        <w:t xml:space="preserve">20 осіб батьків дітей з особливими освітніми потребами, </w:t>
      </w:r>
      <w:r w:rsidR="00C415D0">
        <w:rPr>
          <w:rFonts w:ascii="Times New Roman" w:hAnsi="Times New Roman" w:cs="Times New Roman"/>
          <w:sz w:val="28"/>
          <w:szCs w:val="28"/>
        </w:rPr>
        <w:t>молодь у віці 18-24 роки – 160 осіб.  Всього за допомогою анкетування опитано 4</w:t>
      </w:r>
      <w:r w:rsidR="000F26CB">
        <w:rPr>
          <w:rFonts w:ascii="Times New Roman" w:hAnsi="Times New Roman" w:cs="Times New Roman"/>
          <w:sz w:val="28"/>
          <w:szCs w:val="28"/>
        </w:rPr>
        <w:t>8</w:t>
      </w:r>
      <w:r w:rsidR="00C415D0">
        <w:rPr>
          <w:rFonts w:ascii="Times New Roman" w:hAnsi="Times New Roman" w:cs="Times New Roman"/>
          <w:sz w:val="28"/>
          <w:szCs w:val="28"/>
        </w:rPr>
        <w:t>0 осіб. Додатково  на інтернет – ресурсах Канівської міської ради організовано онлайн</w:t>
      </w:r>
      <w:r w:rsidR="00AE7976">
        <w:rPr>
          <w:rFonts w:ascii="Times New Roman" w:hAnsi="Times New Roman" w:cs="Times New Roman"/>
          <w:sz w:val="28"/>
          <w:szCs w:val="28"/>
        </w:rPr>
        <w:t xml:space="preserve"> </w:t>
      </w:r>
      <w:r w:rsidR="00C415D0">
        <w:rPr>
          <w:rFonts w:ascii="Times New Roman" w:hAnsi="Times New Roman" w:cs="Times New Roman"/>
          <w:sz w:val="28"/>
          <w:szCs w:val="28"/>
        </w:rPr>
        <w:t>-</w:t>
      </w:r>
      <w:r w:rsidR="00AE7976">
        <w:rPr>
          <w:rFonts w:ascii="Times New Roman" w:hAnsi="Times New Roman" w:cs="Times New Roman"/>
          <w:sz w:val="28"/>
          <w:szCs w:val="28"/>
        </w:rPr>
        <w:t xml:space="preserve"> </w:t>
      </w:r>
      <w:r w:rsidR="00C415D0">
        <w:rPr>
          <w:rFonts w:ascii="Times New Roman" w:hAnsi="Times New Roman" w:cs="Times New Roman"/>
          <w:sz w:val="28"/>
          <w:szCs w:val="28"/>
        </w:rPr>
        <w:t>опитування для батьків дітей</w:t>
      </w:r>
      <w:r w:rsidR="005C6442">
        <w:rPr>
          <w:rFonts w:ascii="Times New Roman" w:hAnsi="Times New Roman" w:cs="Times New Roman"/>
          <w:sz w:val="28"/>
          <w:szCs w:val="28"/>
        </w:rPr>
        <w:t xml:space="preserve">, у якому взяло участь  </w:t>
      </w:r>
      <w:r w:rsidR="004148A7">
        <w:rPr>
          <w:rFonts w:ascii="Times New Roman" w:hAnsi="Times New Roman" w:cs="Times New Roman"/>
          <w:sz w:val="28"/>
          <w:szCs w:val="28"/>
        </w:rPr>
        <w:t>65</w:t>
      </w:r>
      <w:r w:rsidR="005C6442">
        <w:rPr>
          <w:rFonts w:ascii="Times New Roman" w:hAnsi="Times New Roman" w:cs="Times New Roman"/>
          <w:sz w:val="28"/>
          <w:szCs w:val="28"/>
        </w:rPr>
        <w:t xml:space="preserve">   осіб</w:t>
      </w:r>
      <w:r w:rsidR="00C415D0">
        <w:rPr>
          <w:rFonts w:ascii="Times New Roman" w:hAnsi="Times New Roman" w:cs="Times New Roman"/>
          <w:sz w:val="28"/>
          <w:szCs w:val="28"/>
        </w:rPr>
        <w:t xml:space="preserve">.  </w:t>
      </w:r>
    </w:p>
    <w:p w:rsidR="005C6442" w:rsidRDefault="00C415D0" w:rsidP="00112EB5">
      <w:pPr>
        <w:ind w:firstLine="708"/>
        <w:jc w:val="both"/>
        <w:rPr>
          <w:rFonts w:ascii="Times New Roman" w:hAnsi="Times New Roman" w:cs="Times New Roman"/>
          <w:sz w:val="28"/>
          <w:szCs w:val="28"/>
        </w:rPr>
      </w:pPr>
      <w:r>
        <w:rPr>
          <w:rFonts w:ascii="Times New Roman" w:hAnsi="Times New Roman" w:cs="Times New Roman"/>
          <w:sz w:val="28"/>
          <w:szCs w:val="28"/>
        </w:rPr>
        <w:lastRenderedPageBreak/>
        <w:t>Окрім того, нами отримано аналітичну записку за результатами досліджень Канівської об</w:t>
      </w:r>
      <w:r w:rsidRPr="00C415D0">
        <w:rPr>
          <w:rFonts w:ascii="Times New Roman" w:hAnsi="Times New Roman" w:cs="Times New Roman"/>
          <w:sz w:val="28"/>
          <w:szCs w:val="28"/>
          <w:lang w:val="ru-RU"/>
        </w:rPr>
        <w:t>’</w:t>
      </w:r>
      <w:r>
        <w:rPr>
          <w:rFonts w:ascii="Times New Roman" w:hAnsi="Times New Roman" w:cs="Times New Roman"/>
          <w:sz w:val="28"/>
          <w:szCs w:val="28"/>
        </w:rPr>
        <w:t xml:space="preserve">єднаної територіальної громади, проведеними </w:t>
      </w:r>
      <w:r w:rsidR="005C6442">
        <w:rPr>
          <w:rFonts w:ascii="Times New Roman" w:hAnsi="Times New Roman" w:cs="Times New Roman"/>
          <w:sz w:val="28"/>
          <w:szCs w:val="28"/>
        </w:rPr>
        <w:t xml:space="preserve">впродовж березня – жовтня 2019 року </w:t>
      </w:r>
      <w:r>
        <w:rPr>
          <w:rFonts w:ascii="Times New Roman" w:hAnsi="Times New Roman" w:cs="Times New Roman"/>
          <w:sz w:val="28"/>
          <w:szCs w:val="28"/>
        </w:rPr>
        <w:t>громадською організацією «Молода Черкащина» в рамках про</w:t>
      </w:r>
      <w:r w:rsidR="005C6442">
        <w:rPr>
          <w:rFonts w:ascii="Times New Roman" w:hAnsi="Times New Roman" w:cs="Times New Roman"/>
          <w:sz w:val="28"/>
          <w:szCs w:val="28"/>
        </w:rPr>
        <w:t>є</w:t>
      </w:r>
      <w:r>
        <w:rPr>
          <w:rFonts w:ascii="Times New Roman" w:hAnsi="Times New Roman" w:cs="Times New Roman"/>
          <w:sz w:val="28"/>
          <w:szCs w:val="28"/>
        </w:rPr>
        <w:t>кту «Молодь громади – каталізатор змін», в якій викладено проблеми та першочергові завдання влади</w:t>
      </w:r>
      <w:r w:rsidR="005C6442">
        <w:rPr>
          <w:rFonts w:ascii="Times New Roman" w:hAnsi="Times New Roman" w:cs="Times New Roman"/>
          <w:sz w:val="28"/>
          <w:szCs w:val="28"/>
        </w:rPr>
        <w:t>, визначені в результаті вивчення думки молоді. В ході досліджень громадською організацією використано методики: 2 фокус-групи, вуличне опитування (144 респонденти), громадська кав</w:t>
      </w:r>
      <w:r w:rsidR="005C6442" w:rsidRPr="005C6442">
        <w:rPr>
          <w:rFonts w:ascii="Times New Roman" w:hAnsi="Times New Roman" w:cs="Times New Roman"/>
          <w:sz w:val="28"/>
          <w:szCs w:val="28"/>
          <w:lang w:val="ru-RU"/>
        </w:rPr>
        <w:t>’</w:t>
      </w:r>
      <w:r w:rsidR="005C6442">
        <w:rPr>
          <w:rFonts w:ascii="Times New Roman" w:hAnsi="Times New Roman" w:cs="Times New Roman"/>
          <w:sz w:val="28"/>
          <w:szCs w:val="28"/>
        </w:rPr>
        <w:t>ярня, світове кафе та мапування.</w:t>
      </w:r>
    </w:p>
    <w:p w:rsidR="00937863" w:rsidRDefault="00937863" w:rsidP="00112EB5">
      <w:pPr>
        <w:ind w:firstLine="708"/>
        <w:jc w:val="both"/>
        <w:rPr>
          <w:rFonts w:ascii="Times New Roman" w:hAnsi="Times New Roman" w:cs="Times New Roman"/>
          <w:sz w:val="28"/>
          <w:szCs w:val="28"/>
        </w:rPr>
      </w:pPr>
      <w:r>
        <w:rPr>
          <w:rFonts w:ascii="Times New Roman" w:hAnsi="Times New Roman" w:cs="Times New Roman"/>
          <w:sz w:val="28"/>
          <w:szCs w:val="28"/>
        </w:rPr>
        <w:t xml:space="preserve">Одночасно на основі адміністративних даних підготовлено Аналітичний звіт щодо 5 основних напрямів роботи у раках ініціативи ЮНІСЕФ «Громада, дружня до дітей та молоді -  «Про стан забезпечення прав дітей та молоді» протягом 2017 – 2019 років. </w:t>
      </w:r>
    </w:p>
    <w:p w:rsidR="005C6442" w:rsidRDefault="005C6442" w:rsidP="00D50099">
      <w:pPr>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Усвідомлюючи факт про те, що і</w:t>
      </w:r>
      <w:r w:rsidRPr="006E2CE5">
        <w:rPr>
          <w:rFonts w:ascii="Times New Roman" w:eastAsia="Calibri" w:hAnsi="Times New Roman" w:cs="Times New Roman"/>
          <w:sz w:val="28"/>
          <w:szCs w:val="28"/>
        </w:rPr>
        <w:t xml:space="preserve">ніціатива Дитячого фонду ООН ЮНІСЕФ “Громада, дружня до дітей та молоді“ </w:t>
      </w:r>
      <w:r>
        <w:rPr>
          <w:rFonts w:ascii="Times New Roman" w:eastAsia="Calibri" w:hAnsi="Times New Roman" w:cs="Times New Roman"/>
          <w:sz w:val="28"/>
          <w:szCs w:val="28"/>
        </w:rPr>
        <w:t xml:space="preserve"> </w:t>
      </w:r>
      <w:r w:rsidRPr="006E2CE5">
        <w:rPr>
          <w:rFonts w:ascii="Times New Roman" w:eastAsia="Calibri" w:hAnsi="Times New Roman" w:cs="Times New Roman"/>
          <w:sz w:val="28"/>
          <w:szCs w:val="28"/>
        </w:rPr>
        <w:t>сприяє реалізації Конвенції ООН про права дитини на рівні, який має найбільш безпосередній вплив на життя дітей – на рівні міста, у якому вони живуть</w:t>
      </w:r>
      <w:r>
        <w:rPr>
          <w:rFonts w:ascii="Times New Roman" w:eastAsia="Calibri" w:hAnsi="Times New Roman" w:cs="Times New Roman"/>
          <w:sz w:val="28"/>
          <w:szCs w:val="28"/>
        </w:rPr>
        <w:t xml:space="preserve">, Канів </w:t>
      </w:r>
      <w:r w:rsidR="00E30DCE">
        <w:rPr>
          <w:rFonts w:ascii="Times New Roman" w:eastAsia="Calibri" w:hAnsi="Times New Roman" w:cs="Times New Roman"/>
          <w:sz w:val="28"/>
          <w:szCs w:val="28"/>
        </w:rPr>
        <w:t>має намір впроваджувати її на практиці</w:t>
      </w:r>
      <w:r w:rsidRPr="006E2CE5">
        <w:rPr>
          <w:rFonts w:ascii="Times New Roman" w:eastAsia="Calibri" w:hAnsi="Times New Roman" w:cs="Times New Roman"/>
          <w:sz w:val="28"/>
          <w:szCs w:val="28"/>
        </w:rPr>
        <w:t xml:space="preserve">. </w:t>
      </w:r>
    </w:p>
    <w:p w:rsidR="00652FD2" w:rsidRDefault="00652FD2">
      <w:pPr>
        <w:rPr>
          <w:rFonts w:ascii="Times New Roman" w:hAnsi="Times New Roman" w:cs="Times New Roman"/>
          <w:sz w:val="28"/>
          <w:szCs w:val="28"/>
          <w:lang w:val="ru-RU"/>
        </w:rPr>
      </w:pPr>
      <w:r>
        <w:rPr>
          <w:rFonts w:ascii="Times New Roman" w:hAnsi="Times New Roman" w:cs="Times New Roman"/>
          <w:sz w:val="28"/>
          <w:szCs w:val="28"/>
          <w:lang w:val="ru-RU"/>
        </w:rPr>
        <w:t xml:space="preserve">2. </w:t>
      </w:r>
      <w:r w:rsidRPr="00652FD2">
        <w:rPr>
          <w:rFonts w:ascii="Times New Roman" w:hAnsi="Times New Roman" w:cs="Times New Roman"/>
          <w:sz w:val="28"/>
          <w:szCs w:val="28"/>
          <w:lang w:val="ru-RU"/>
        </w:rPr>
        <w:t xml:space="preserve"> Опис основних проблем </w:t>
      </w:r>
      <w:r w:rsidR="00C20E33">
        <w:rPr>
          <w:rFonts w:ascii="Times New Roman" w:hAnsi="Times New Roman" w:cs="Times New Roman"/>
          <w:sz w:val="28"/>
          <w:szCs w:val="28"/>
          <w:lang w:val="ru-RU"/>
        </w:rPr>
        <w:t xml:space="preserve"> </w:t>
      </w:r>
      <w:r w:rsidRPr="00652FD2">
        <w:rPr>
          <w:rFonts w:ascii="Times New Roman" w:hAnsi="Times New Roman" w:cs="Times New Roman"/>
          <w:sz w:val="28"/>
          <w:szCs w:val="28"/>
          <w:lang w:val="ru-RU"/>
        </w:rPr>
        <w:t xml:space="preserve">щодо </w:t>
      </w:r>
      <w:r w:rsidR="00C20E33">
        <w:rPr>
          <w:rFonts w:ascii="Times New Roman" w:hAnsi="Times New Roman" w:cs="Times New Roman"/>
          <w:sz w:val="28"/>
          <w:szCs w:val="28"/>
          <w:lang w:val="ru-RU"/>
        </w:rPr>
        <w:t xml:space="preserve"> </w:t>
      </w:r>
      <w:r w:rsidR="00515FA2">
        <w:rPr>
          <w:rFonts w:ascii="Times New Roman" w:hAnsi="Times New Roman" w:cs="Times New Roman"/>
          <w:sz w:val="28"/>
          <w:szCs w:val="28"/>
          <w:lang w:val="ru-RU"/>
        </w:rPr>
        <w:t xml:space="preserve"> </w:t>
      </w:r>
      <w:r w:rsidRPr="00652FD2">
        <w:rPr>
          <w:rFonts w:ascii="Times New Roman" w:hAnsi="Times New Roman" w:cs="Times New Roman"/>
          <w:sz w:val="28"/>
          <w:szCs w:val="28"/>
          <w:lang w:val="ru-RU"/>
        </w:rPr>
        <w:t xml:space="preserve">нерівності з використанням підходу, що базується на правах дитини.   </w:t>
      </w:r>
    </w:p>
    <w:p w:rsidR="00652FD2" w:rsidRPr="00BB47D3" w:rsidRDefault="00652FD2" w:rsidP="00682DED">
      <w:pPr>
        <w:ind w:firstLine="708"/>
        <w:rPr>
          <w:rFonts w:ascii="Times New Roman" w:hAnsi="Times New Roman" w:cs="Times New Roman"/>
          <w:sz w:val="28"/>
          <w:szCs w:val="28"/>
          <w:lang w:val="ru-RU"/>
        </w:rPr>
      </w:pPr>
      <w:r w:rsidRPr="00652FD2">
        <w:rPr>
          <w:rFonts w:ascii="Times New Roman" w:hAnsi="Times New Roman" w:cs="Times New Roman"/>
          <w:sz w:val="28"/>
          <w:szCs w:val="28"/>
          <w:lang w:val="ru-RU"/>
        </w:rPr>
        <w:t>Аналіз наявних даних та результатів опитування виявив низку  проблем, які потребують вирішення. Однією з проблем громади, яка потребує вирішення, є нерівність у доступі до основних послуг, а саме:</w:t>
      </w:r>
    </w:p>
    <w:p w:rsidR="001946D7" w:rsidRPr="001946D7" w:rsidRDefault="00652FD2" w:rsidP="001946D7">
      <w:pPr>
        <w:pStyle w:val="a8"/>
        <w:numPr>
          <w:ilvl w:val="0"/>
          <w:numId w:val="4"/>
        </w:numPr>
        <w:rPr>
          <w:rFonts w:ascii="Times New Roman" w:hAnsi="Times New Roman"/>
          <w:sz w:val="28"/>
          <w:szCs w:val="28"/>
        </w:rPr>
      </w:pPr>
      <w:r w:rsidRPr="001946D7">
        <w:rPr>
          <w:rFonts w:ascii="Times New Roman" w:hAnsi="Times New Roman"/>
          <w:sz w:val="28"/>
          <w:szCs w:val="28"/>
        </w:rPr>
        <w:t xml:space="preserve">Нерівність у праві мати сім’ю. </w:t>
      </w:r>
    </w:p>
    <w:p w:rsidR="001B3D7F" w:rsidRPr="001946D7" w:rsidRDefault="00591446" w:rsidP="001946D7">
      <w:pPr>
        <w:ind w:firstLine="360"/>
        <w:jc w:val="both"/>
        <w:rPr>
          <w:rFonts w:ascii="Times New Roman" w:hAnsi="Times New Roman"/>
          <w:sz w:val="28"/>
          <w:szCs w:val="28"/>
        </w:rPr>
      </w:pPr>
      <w:r>
        <w:rPr>
          <w:rFonts w:ascii="Times New Roman" w:hAnsi="Times New Roman"/>
          <w:sz w:val="28"/>
          <w:szCs w:val="28"/>
        </w:rPr>
        <w:t xml:space="preserve">   </w:t>
      </w:r>
      <w:r w:rsidR="00307DC4" w:rsidRPr="00307DC4">
        <w:rPr>
          <w:rFonts w:ascii="Times New Roman" w:hAnsi="Times New Roman" w:cs="Times New Roman"/>
          <w:sz w:val="28"/>
          <w:szCs w:val="28"/>
          <w:lang w:val="ru-RU"/>
        </w:rPr>
        <w:t>Кожна дитина має право на сім’ю та щасливе дитинство.</w:t>
      </w:r>
      <w:r w:rsidR="00307DC4" w:rsidRPr="007D099C">
        <w:rPr>
          <w:rFonts w:ascii="Times New Roman" w:hAnsi="Times New Roman" w:cs="Times New Roman"/>
          <w:sz w:val="24"/>
          <w:szCs w:val="24"/>
          <w:lang w:val="ru-RU"/>
        </w:rPr>
        <w:t xml:space="preserve"> </w:t>
      </w:r>
      <w:r w:rsidR="00307DC4">
        <w:rPr>
          <w:rFonts w:ascii="Times New Roman" w:hAnsi="Times New Roman" w:cs="Times New Roman"/>
          <w:sz w:val="28"/>
          <w:szCs w:val="28"/>
          <w:lang w:val="ru-RU"/>
        </w:rPr>
        <w:t xml:space="preserve">За даними Служби у справах дітей виконавчого комітету Канівської міської ради, станом </w:t>
      </w:r>
      <w:r w:rsidR="004475A8">
        <w:rPr>
          <w:rFonts w:ascii="Times New Roman" w:hAnsi="Times New Roman" w:cs="Times New Roman"/>
          <w:sz w:val="28"/>
          <w:szCs w:val="28"/>
          <w:lang w:val="ru-RU"/>
        </w:rPr>
        <w:t xml:space="preserve"> </w:t>
      </w:r>
      <w:r w:rsidR="00C259B0">
        <w:rPr>
          <w:rFonts w:ascii="Times New Roman" w:hAnsi="Times New Roman" w:cs="Times New Roman"/>
          <w:sz w:val="28"/>
          <w:szCs w:val="28"/>
          <w:lang w:val="ru-RU"/>
        </w:rPr>
        <w:t xml:space="preserve"> </w:t>
      </w:r>
      <w:r w:rsidR="00307DC4">
        <w:rPr>
          <w:rFonts w:ascii="Times New Roman" w:hAnsi="Times New Roman" w:cs="Times New Roman"/>
          <w:sz w:val="28"/>
          <w:szCs w:val="28"/>
          <w:lang w:val="ru-RU"/>
        </w:rPr>
        <w:t xml:space="preserve">  н</w:t>
      </w:r>
      <w:r w:rsidR="00652FD2" w:rsidRPr="001946D7">
        <w:rPr>
          <w:rFonts w:ascii="Times New Roman" w:hAnsi="Times New Roman"/>
          <w:sz w:val="28"/>
          <w:szCs w:val="28"/>
        </w:rPr>
        <w:t xml:space="preserve">а </w:t>
      </w:r>
      <w:r w:rsidR="004148A7">
        <w:rPr>
          <w:rFonts w:ascii="Times New Roman" w:hAnsi="Times New Roman"/>
          <w:sz w:val="28"/>
          <w:szCs w:val="28"/>
        </w:rPr>
        <w:t xml:space="preserve">01.01.2020 на </w:t>
      </w:r>
      <w:r w:rsidR="00652FD2" w:rsidRPr="001946D7">
        <w:rPr>
          <w:rFonts w:ascii="Times New Roman" w:hAnsi="Times New Roman"/>
          <w:sz w:val="28"/>
          <w:szCs w:val="28"/>
        </w:rPr>
        <w:t xml:space="preserve">території громади проживає </w:t>
      </w:r>
      <w:r w:rsidR="00094230">
        <w:rPr>
          <w:rFonts w:ascii="Times New Roman" w:hAnsi="Times New Roman"/>
          <w:sz w:val="28"/>
          <w:szCs w:val="28"/>
        </w:rPr>
        <w:t xml:space="preserve"> </w:t>
      </w:r>
      <w:r w:rsidR="001946D7">
        <w:rPr>
          <w:rFonts w:ascii="Times New Roman" w:hAnsi="Times New Roman"/>
          <w:sz w:val="28"/>
          <w:szCs w:val="28"/>
        </w:rPr>
        <w:t>3</w:t>
      </w:r>
      <w:r w:rsidR="009522D2">
        <w:rPr>
          <w:rFonts w:ascii="Times New Roman" w:hAnsi="Times New Roman"/>
          <w:sz w:val="28"/>
          <w:szCs w:val="28"/>
        </w:rPr>
        <w:t>3</w:t>
      </w:r>
      <w:r w:rsidR="00652FD2" w:rsidRPr="001946D7">
        <w:rPr>
          <w:rFonts w:ascii="Times New Roman" w:hAnsi="Times New Roman"/>
          <w:sz w:val="28"/>
          <w:szCs w:val="28"/>
        </w:rPr>
        <w:t xml:space="preserve"> д</w:t>
      </w:r>
      <w:r w:rsidR="009522D2">
        <w:rPr>
          <w:rFonts w:ascii="Times New Roman" w:hAnsi="Times New Roman"/>
          <w:sz w:val="28"/>
          <w:szCs w:val="28"/>
        </w:rPr>
        <w:t>ітей</w:t>
      </w:r>
      <w:r w:rsidR="001946D7">
        <w:rPr>
          <w:rFonts w:ascii="Times New Roman" w:hAnsi="Times New Roman"/>
          <w:sz w:val="28"/>
          <w:szCs w:val="28"/>
        </w:rPr>
        <w:t xml:space="preserve"> – сир</w:t>
      </w:r>
      <w:r w:rsidR="004148A7">
        <w:rPr>
          <w:rFonts w:ascii="Times New Roman" w:hAnsi="Times New Roman"/>
          <w:sz w:val="28"/>
          <w:szCs w:val="28"/>
        </w:rPr>
        <w:t>і</w:t>
      </w:r>
      <w:r w:rsidR="001946D7">
        <w:rPr>
          <w:rFonts w:ascii="Times New Roman" w:hAnsi="Times New Roman"/>
          <w:sz w:val="28"/>
          <w:szCs w:val="28"/>
        </w:rPr>
        <w:t>т та тих, які мають статус дітей, позбавлених батьківського піклування</w:t>
      </w:r>
      <w:r w:rsidR="00652FD2" w:rsidRPr="001946D7">
        <w:rPr>
          <w:rFonts w:ascii="Times New Roman" w:hAnsi="Times New Roman"/>
          <w:sz w:val="28"/>
          <w:szCs w:val="28"/>
        </w:rPr>
        <w:t xml:space="preserve">. </w:t>
      </w:r>
      <w:r w:rsidR="00307DC4">
        <w:rPr>
          <w:rFonts w:ascii="Times New Roman" w:hAnsi="Times New Roman"/>
          <w:sz w:val="28"/>
          <w:szCs w:val="28"/>
        </w:rPr>
        <w:t xml:space="preserve"> </w:t>
      </w:r>
      <w:r w:rsidR="001946D7">
        <w:rPr>
          <w:rFonts w:ascii="Times New Roman" w:hAnsi="Times New Roman"/>
          <w:sz w:val="28"/>
          <w:szCs w:val="28"/>
        </w:rPr>
        <w:t>Над 3</w:t>
      </w:r>
      <w:r w:rsidR="00094230">
        <w:rPr>
          <w:rFonts w:ascii="Times New Roman" w:hAnsi="Times New Roman"/>
          <w:sz w:val="28"/>
          <w:szCs w:val="28"/>
        </w:rPr>
        <w:t>1</w:t>
      </w:r>
      <w:r w:rsidR="00C44570">
        <w:rPr>
          <w:rFonts w:ascii="Times New Roman" w:hAnsi="Times New Roman"/>
          <w:sz w:val="28"/>
          <w:szCs w:val="28"/>
        </w:rPr>
        <w:t xml:space="preserve"> </w:t>
      </w:r>
      <w:r w:rsidR="001946D7">
        <w:rPr>
          <w:rFonts w:ascii="Times New Roman" w:hAnsi="Times New Roman"/>
          <w:sz w:val="28"/>
          <w:szCs w:val="28"/>
        </w:rPr>
        <w:t xml:space="preserve"> </w:t>
      </w:r>
      <w:r w:rsidR="00652FD2" w:rsidRPr="001946D7">
        <w:rPr>
          <w:rFonts w:ascii="Times New Roman" w:hAnsi="Times New Roman"/>
          <w:sz w:val="28"/>
          <w:szCs w:val="28"/>
        </w:rPr>
        <w:t xml:space="preserve"> д</w:t>
      </w:r>
      <w:r w:rsidR="00C44570">
        <w:rPr>
          <w:rFonts w:ascii="Times New Roman" w:hAnsi="Times New Roman"/>
          <w:sz w:val="28"/>
          <w:szCs w:val="28"/>
        </w:rPr>
        <w:t>и</w:t>
      </w:r>
      <w:r w:rsidR="00652FD2" w:rsidRPr="001946D7">
        <w:rPr>
          <w:rFonts w:ascii="Times New Roman" w:hAnsi="Times New Roman"/>
          <w:sz w:val="28"/>
          <w:szCs w:val="28"/>
        </w:rPr>
        <w:t>т</w:t>
      </w:r>
      <w:r w:rsidR="009522D2">
        <w:rPr>
          <w:rFonts w:ascii="Times New Roman" w:hAnsi="Times New Roman"/>
          <w:sz w:val="28"/>
          <w:szCs w:val="28"/>
        </w:rPr>
        <w:t>и</w:t>
      </w:r>
      <w:r w:rsidR="00C44570">
        <w:rPr>
          <w:rFonts w:ascii="Times New Roman" w:hAnsi="Times New Roman"/>
          <w:sz w:val="28"/>
          <w:szCs w:val="28"/>
        </w:rPr>
        <w:t>ною</w:t>
      </w:r>
      <w:r w:rsidR="009522D2">
        <w:rPr>
          <w:rFonts w:ascii="Times New Roman" w:hAnsi="Times New Roman"/>
          <w:sz w:val="28"/>
          <w:szCs w:val="28"/>
        </w:rPr>
        <w:t xml:space="preserve"> </w:t>
      </w:r>
      <w:r w:rsidR="001946D7">
        <w:rPr>
          <w:rFonts w:ascii="Times New Roman" w:hAnsi="Times New Roman"/>
          <w:sz w:val="28"/>
          <w:szCs w:val="28"/>
        </w:rPr>
        <w:t xml:space="preserve"> встановлено опіку,</w:t>
      </w:r>
      <w:r w:rsidR="00094230">
        <w:rPr>
          <w:rFonts w:ascii="Times New Roman" w:hAnsi="Times New Roman"/>
          <w:sz w:val="28"/>
          <w:szCs w:val="28"/>
        </w:rPr>
        <w:t xml:space="preserve">  вони</w:t>
      </w:r>
      <w:r w:rsidR="009522D2">
        <w:rPr>
          <w:rFonts w:ascii="Times New Roman" w:hAnsi="Times New Roman"/>
          <w:sz w:val="28"/>
          <w:szCs w:val="28"/>
        </w:rPr>
        <w:t xml:space="preserve"> </w:t>
      </w:r>
      <w:r w:rsidR="00652FD2" w:rsidRPr="001946D7">
        <w:rPr>
          <w:rFonts w:ascii="Times New Roman" w:hAnsi="Times New Roman"/>
          <w:sz w:val="28"/>
          <w:szCs w:val="28"/>
        </w:rPr>
        <w:t xml:space="preserve"> прожива</w:t>
      </w:r>
      <w:r w:rsidR="00094230">
        <w:rPr>
          <w:rFonts w:ascii="Times New Roman" w:hAnsi="Times New Roman"/>
          <w:sz w:val="28"/>
          <w:szCs w:val="28"/>
        </w:rPr>
        <w:t>ють</w:t>
      </w:r>
      <w:r w:rsidR="00652FD2" w:rsidRPr="001946D7">
        <w:rPr>
          <w:rFonts w:ascii="Times New Roman" w:hAnsi="Times New Roman"/>
          <w:sz w:val="28"/>
          <w:szCs w:val="28"/>
        </w:rPr>
        <w:t xml:space="preserve"> у сім’ях близьких родичів</w:t>
      </w:r>
      <w:r w:rsidR="009522D2">
        <w:rPr>
          <w:rFonts w:ascii="Times New Roman" w:hAnsi="Times New Roman"/>
          <w:sz w:val="28"/>
          <w:szCs w:val="28"/>
        </w:rPr>
        <w:t>, 1 дитина – в будинку - інтернаті</w:t>
      </w:r>
      <w:r w:rsidR="00652FD2" w:rsidRPr="001946D7">
        <w:rPr>
          <w:rFonts w:ascii="Times New Roman" w:hAnsi="Times New Roman"/>
          <w:sz w:val="28"/>
          <w:szCs w:val="28"/>
        </w:rPr>
        <w:t xml:space="preserve">. </w:t>
      </w:r>
      <w:r w:rsidR="001946D7">
        <w:rPr>
          <w:rFonts w:ascii="Times New Roman" w:hAnsi="Times New Roman"/>
          <w:sz w:val="28"/>
          <w:szCs w:val="28"/>
        </w:rPr>
        <w:t>3 дітей виховуються у трьох прийомних сім</w:t>
      </w:r>
      <w:r w:rsidR="001946D7" w:rsidRPr="001946D7">
        <w:rPr>
          <w:rFonts w:ascii="Times New Roman" w:hAnsi="Times New Roman"/>
          <w:sz w:val="28"/>
          <w:szCs w:val="28"/>
        </w:rPr>
        <w:t>’</w:t>
      </w:r>
      <w:r w:rsidR="001946D7">
        <w:rPr>
          <w:rFonts w:ascii="Times New Roman" w:hAnsi="Times New Roman"/>
          <w:sz w:val="28"/>
          <w:szCs w:val="28"/>
        </w:rPr>
        <w:t xml:space="preserve">ях.  </w:t>
      </w:r>
      <w:r w:rsidR="00652FD2" w:rsidRPr="001946D7">
        <w:rPr>
          <w:rFonts w:ascii="Times New Roman" w:hAnsi="Times New Roman"/>
          <w:sz w:val="28"/>
          <w:szCs w:val="28"/>
        </w:rPr>
        <w:t xml:space="preserve">Діти з боку громади забезпечені безоплатним харчуванням, за бажанням оздоровленням та відпочинком. </w:t>
      </w:r>
    </w:p>
    <w:p w:rsidR="00591446" w:rsidRPr="00591446" w:rsidRDefault="00652FD2" w:rsidP="00591446">
      <w:pPr>
        <w:pStyle w:val="a8"/>
        <w:numPr>
          <w:ilvl w:val="0"/>
          <w:numId w:val="4"/>
        </w:numPr>
        <w:rPr>
          <w:rFonts w:ascii="Times New Roman" w:hAnsi="Times New Roman"/>
          <w:sz w:val="28"/>
          <w:szCs w:val="28"/>
        </w:rPr>
      </w:pPr>
      <w:r w:rsidRPr="00591446">
        <w:rPr>
          <w:rFonts w:ascii="Times New Roman" w:hAnsi="Times New Roman"/>
          <w:sz w:val="28"/>
          <w:szCs w:val="28"/>
        </w:rPr>
        <w:t xml:space="preserve">Нерівність у праві на рівень життя, необхідний  для фізичного, розумового  духовного, морального і соціального розвитку. </w:t>
      </w:r>
    </w:p>
    <w:p w:rsidR="00D50099" w:rsidRDefault="00652FD2" w:rsidP="00D50099">
      <w:pPr>
        <w:ind w:firstLine="360"/>
        <w:jc w:val="both"/>
        <w:rPr>
          <w:rFonts w:ascii="Times New Roman" w:hAnsi="Times New Roman"/>
          <w:sz w:val="28"/>
          <w:szCs w:val="28"/>
        </w:rPr>
      </w:pPr>
      <w:r w:rsidRPr="00D50099">
        <w:rPr>
          <w:rFonts w:ascii="Times New Roman" w:hAnsi="Times New Roman"/>
          <w:sz w:val="28"/>
          <w:szCs w:val="28"/>
        </w:rPr>
        <w:t xml:space="preserve">В громаді </w:t>
      </w:r>
      <w:r w:rsidR="00D50099" w:rsidRPr="00D50099">
        <w:rPr>
          <w:rFonts w:ascii="Times New Roman" w:hAnsi="Times New Roman"/>
          <w:sz w:val="28"/>
          <w:szCs w:val="28"/>
        </w:rPr>
        <w:t>під</w:t>
      </w:r>
      <w:r w:rsidRPr="00D50099">
        <w:rPr>
          <w:rFonts w:ascii="Times New Roman" w:hAnsi="Times New Roman"/>
          <w:sz w:val="28"/>
          <w:szCs w:val="28"/>
        </w:rPr>
        <w:t xml:space="preserve"> соціальн</w:t>
      </w:r>
      <w:r w:rsidR="00D50099" w:rsidRPr="00D50099">
        <w:rPr>
          <w:rFonts w:ascii="Times New Roman" w:hAnsi="Times New Roman"/>
          <w:sz w:val="28"/>
          <w:szCs w:val="28"/>
        </w:rPr>
        <w:t>им</w:t>
      </w:r>
      <w:r w:rsidRPr="00D50099">
        <w:rPr>
          <w:rFonts w:ascii="Times New Roman" w:hAnsi="Times New Roman"/>
          <w:sz w:val="28"/>
          <w:szCs w:val="28"/>
        </w:rPr>
        <w:t xml:space="preserve"> супровод</w:t>
      </w:r>
      <w:r w:rsidR="00D50099" w:rsidRPr="00D50099">
        <w:rPr>
          <w:rFonts w:ascii="Times New Roman" w:hAnsi="Times New Roman"/>
          <w:sz w:val="28"/>
          <w:szCs w:val="28"/>
        </w:rPr>
        <w:t xml:space="preserve">ом </w:t>
      </w:r>
      <w:r w:rsidRPr="00D50099">
        <w:rPr>
          <w:rFonts w:ascii="Times New Roman" w:hAnsi="Times New Roman"/>
          <w:sz w:val="28"/>
          <w:szCs w:val="28"/>
        </w:rPr>
        <w:t xml:space="preserve"> Центр</w:t>
      </w:r>
      <w:r w:rsidR="00D50099" w:rsidRPr="00D50099">
        <w:rPr>
          <w:rFonts w:ascii="Times New Roman" w:hAnsi="Times New Roman"/>
          <w:sz w:val="28"/>
          <w:szCs w:val="28"/>
        </w:rPr>
        <w:t xml:space="preserve">у </w:t>
      </w:r>
      <w:r w:rsidRPr="00D50099">
        <w:rPr>
          <w:rFonts w:ascii="Times New Roman" w:hAnsi="Times New Roman"/>
          <w:sz w:val="28"/>
          <w:szCs w:val="28"/>
        </w:rPr>
        <w:t xml:space="preserve"> соціальних </w:t>
      </w:r>
      <w:r w:rsidR="00D50099" w:rsidRPr="00D50099">
        <w:rPr>
          <w:rFonts w:ascii="Times New Roman" w:hAnsi="Times New Roman"/>
          <w:sz w:val="28"/>
          <w:szCs w:val="28"/>
        </w:rPr>
        <w:t>служб для дітей, сім</w:t>
      </w:r>
      <w:r w:rsidR="00D50099" w:rsidRPr="00D50099">
        <w:rPr>
          <w:rFonts w:ascii="Times New Roman" w:hAnsi="Times New Roman"/>
          <w:sz w:val="28"/>
          <w:szCs w:val="28"/>
          <w:lang w:val="ru-RU"/>
        </w:rPr>
        <w:t>’</w:t>
      </w:r>
      <w:r w:rsidR="00D50099" w:rsidRPr="00D50099">
        <w:rPr>
          <w:rFonts w:ascii="Times New Roman" w:hAnsi="Times New Roman"/>
          <w:sz w:val="28"/>
          <w:szCs w:val="28"/>
        </w:rPr>
        <w:t xml:space="preserve">ї та молоді </w:t>
      </w:r>
      <w:r w:rsidRPr="00D50099">
        <w:rPr>
          <w:rFonts w:ascii="Times New Roman" w:hAnsi="Times New Roman"/>
          <w:sz w:val="28"/>
          <w:szCs w:val="28"/>
        </w:rPr>
        <w:t xml:space="preserve"> перебуває </w:t>
      </w:r>
      <w:r w:rsidR="00D50099">
        <w:rPr>
          <w:rFonts w:ascii="Times New Roman" w:hAnsi="Times New Roman"/>
          <w:sz w:val="28"/>
          <w:szCs w:val="28"/>
        </w:rPr>
        <w:t xml:space="preserve">35   </w:t>
      </w:r>
      <w:r w:rsidRPr="00D50099">
        <w:rPr>
          <w:rFonts w:ascii="Times New Roman" w:hAnsi="Times New Roman"/>
          <w:sz w:val="28"/>
          <w:szCs w:val="28"/>
        </w:rPr>
        <w:t xml:space="preserve"> сімей  у складних життєвих обставинах, у яких  виховується </w:t>
      </w:r>
      <w:r w:rsidR="00D50099">
        <w:rPr>
          <w:rFonts w:ascii="Times New Roman" w:hAnsi="Times New Roman"/>
          <w:sz w:val="28"/>
          <w:szCs w:val="28"/>
        </w:rPr>
        <w:t>82</w:t>
      </w:r>
      <w:r w:rsidRPr="00D50099">
        <w:rPr>
          <w:rFonts w:ascii="Times New Roman" w:hAnsi="Times New Roman"/>
          <w:sz w:val="28"/>
          <w:szCs w:val="28"/>
        </w:rPr>
        <w:t xml:space="preserve">  д</w:t>
      </w:r>
      <w:r w:rsidR="00F22875">
        <w:rPr>
          <w:rFonts w:ascii="Times New Roman" w:hAnsi="Times New Roman"/>
          <w:sz w:val="28"/>
          <w:szCs w:val="28"/>
        </w:rPr>
        <w:t>и</w:t>
      </w:r>
      <w:r w:rsidRPr="00D50099">
        <w:rPr>
          <w:rFonts w:ascii="Times New Roman" w:hAnsi="Times New Roman"/>
          <w:sz w:val="28"/>
          <w:szCs w:val="28"/>
        </w:rPr>
        <w:t>т</w:t>
      </w:r>
      <w:r w:rsidR="00D50099">
        <w:rPr>
          <w:rFonts w:ascii="Times New Roman" w:hAnsi="Times New Roman"/>
          <w:sz w:val="28"/>
          <w:szCs w:val="28"/>
        </w:rPr>
        <w:t>ини</w:t>
      </w:r>
      <w:r w:rsidRPr="00D50099">
        <w:rPr>
          <w:rFonts w:ascii="Times New Roman" w:hAnsi="Times New Roman"/>
          <w:sz w:val="28"/>
          <w:szCs w:val="28"/>
        </w:rPr>
        <w:t xml:space="preserve">. </w:t>
      </w:r>
      <w:r w:rsidR="00D50099">
        <w:rPr>
          <w:rFonts w:ascii="Times New Roman" w:hAnsi="Times New Roman"/>
          <w:sz w:val="28"/>
          <w:szCs w:val="28"/>
        </w:rPr>
        <w:t xml:space="preserve"> </w:t>
      </w:r>
      <w:r w:rsidRPr="00D50099">
        <w:rPr>
          <w:rFonts w:ascii="Times New Roman" w:hAnsi="Times New Roman"/>
          <w:sz w:val="28"/>
          <w:szCs w:val="28"/>
        </w:rPr>
        <w:t xml:space="preserve">Обставини ці виникають переважно через </w:t>
      </w:r>
      <w:r w:rsidRPr="00D50099">
        <w:rPr>
          <w:rFonts w:ascii="Times New Roman" w:hAnsi="Times New Roman"/>
          <w:sz w:val="28"/>
          <w:szCs w:val="28"/>
        </w:rPr>
        <w:lastRenderedPageBreak/>
        <w:t>зловживання батьками алкоголю та безвідповідального ставлення до власних дітей. У таких сім’ях діти відчувають труднощі в основних життєвих потребах, таких як якісне харчування, житло  і здорова, в усіх</w:t>
      </w:r>
      <w:r w:rsidRPr="00591446">
        <w:rPr>
          <w:rFonts w:ascii="Times New Roman" w:hAnsi="Times New Roman"/>
          <w:sz w:val="24"/>
          <w:szCs w:val="24"/>
        </w:rPr>
        <w:t xml:space="preserve"> </w:t>
      </w:r>
      <w:r w:rsidRPr="00D50099">
        <w:rPr>
          <w:rFonts w:ascii="Times New Roman" w:hAnsi="Times New Roman"/>
          <w:sz w:val="28"/>
          <w:szCs w:val="28"/>
        </w:rPr>
        <w:t>відношеннях, родина</w:t>
      </w:r>
      <w:r w:rsidR="00804DCC">
        <w:rPr>
          <w:rFonts w:ascii="Times New Roman" w:hAnsi="Times New Roman"/>
          <w:sz w:val="28"/>
          <w:szCs w:val="28"/>
        </w:rPr>
        <w:t>.</w:t>
      </w:r>
      <w:r w:rsidRPr="00D50099">
        <w:rPr>
          <w:rFonts w:ascii="Times New Roman" w:hAnsi="Times New Roman"/>
          <w:sz w:val="28"/>
          <w:szCs w:val="28"/>
        </w:rPr>
        <w:t xml:space="preserve">   Родинам надаються консультативні послуги, за потреби - натуральна та гуманітарна допомога від підприємців та </w:t>
      </w:r>
      <w:r w:rsidR="00F22875">
        <w:rPr>
          <w:rFonts w:ascii="Times New Roman" w:hAnsi="Times New Roman"/>
          <w:sz w:val="28"/>
          <w:szCs w:val="28"/>
        </w:rPr>
        <w:t>друзів з німецького міста – партнера Фірзен</w:t>
      </w:r>
      <w:r w:rsidRPr="00D50099">
        <w:rPr>
          <w:rFonts w:ascii="Times New Roman" w:hAnsi="Times New Roman"/>
          <w:sz w:val="28"/>
          <w:szCs w:val="28"/>
        </w:rPr>
        <w:t>, при потребі матеріальна допомога від виконавчого комітету,  тощо. Інколи виникають ситуації, в яких необхідно на короткий термін вилучити дітей з такої сім’ї на час кризового стану  батьків.</w:t>
      </w:r>
    </w:p>
    <w:p w:rsidR="007D099C" w:rsidRPr="00F22875" w:rsidRDefault="00652FD2" w:rsidP="00D50099">
      <w:pPr>
        <w:ind w:firstLine="360"/>
        <w:jc w:val="both"/>
        <w:rPr>
          <w:rFonts w:ascii="Times New Roman" w:hAnsi="Times New Roman"/>
          <w:sz w:val="28"/>
          <w:szCs w:val="28"/>
        </w:rPr>
      </w:pPr>
      <w:r w:rsidRPr="00D50099">
        <w:rPr>
          <w:rFonts w:ascii="Times New Roman" w:hAnsi="Times New Roman"/>
          <w:sz w:val="28"/>
          <w:szCs w:val="28"/>
        </w:rPr>
        <w:t xml:space="preserve"> </w:t>
      </w:r>
      <w:r w:rsidR="00D50099" w:rsidRPr="00D50099">
        <w:rPr>
          <w:rFonts w:ascii="Times New Roman" w:hAnsi="Times New Roman"/>
          <w:sz w:val="28"/>
          <w:szCs w:val="28"/>
        </w:rPr>
        <w:t xml:space="preserve">3. </w:t>
      </w:r>
      <w:r w:rsidR="007D099C" w:rsidRPr="00D50099">
        <w:rPr>
          <w:rFonts w:ascii="Times New Roman" w:hAnsi="Times New Roman"/>
          <w:sz w:val="28"/>
          <w:szCs w:val="28"/>
        </w:rPr>
        <w:t xml:space="preserve">Нерівність у доступі до основних послуг проявляється у тому, що мешканці у місті незадоволені пристосованістю простору для маломобільних верств населення. </w:t>
      </w:r>
      <w:r w:rsidR="00D50099">
        <w:rPr>
          <w:rFonts w:ascii="Times New Roman" w:hAnsi="Times New Roman"/>
          <w:sz w:val="28"/>
          <w:szCs w:val="28"/>
        </w:rPr>
        <w:t xml:space="preserve">   </w:t>
      </w:r>
      <w:r w:rsidR="00F22875">
        <w:rPr>
          <w:rFonts w:ascii="Times New Roman" w:hAnsi="Times New Roman"/>
          <w:sz w:val="28"/>
          <w:szCs w:val="28"/>
        </w:rPr>
        <w:t xml:space="preserve">Лише  29% опитаних батьків дітей у віці від 0 до 12 років </w:t>
      </w:r>
      <w:r w:rsidR="00654A07">
        <w:rPr>
          <w:rFonts w:ascii="Times New Roman" w:hAnsi="Times New Roman"/>
          <w:sz w:val="28"/>
          <w:szCs w:val="28"/>
        </w:rPr>
        <w:t>повідоми</w:t>
      </w:r>
      <w:r w:rsidR="00F22875">
        <w:rPr>
          <w:rFonts w:ascii="Times New Roman" w:hAnsi="Times New Roman"/>
          <w:sz w:val="28"/>
          <w:szCs w:val="28"/>
        </w:rPr>
        <w:t xml:space="preserve">ли </w:t>
      </w:r>
      <w:r w:rsidR="00654A07">
        <w:rPr>
          <w:rFonts w:ascii="Times New Roman" w:hAnsi="Times New Roman"/>
          <w:sz w:val="28"/>
          <w:szCs w:val="28"/>
        </w:rPr>
        <w:t xml:space="preserve">  про</w:t>
      </w:r>
      <w:r w:rsidR="00F22875">
        <w:rPr>
          <w:rFonts w:ascii="Times New Roman" w:hAnsi="Times New Roman"/>
          <w:sz w:val="28"/>
          <w:szCs w:val="28"/>
        </w:rPr>
        <w:t xml:space="preserve"> те, що у їхньому будинку є безбар</w:t>
      </w:r>
      <w:r w:rsidR="00F22875" w:rsidRPr="00654A07">
        <w:rPr>
          <w:rFonts w:ascii="Times New Roman" w:hAnsi="Times New Roman"/>
          <w:sz w:val="28"/>
          <w:szCs w:val="28"/>
        </w:rPr>
        <w:t>’</w:t>
      </w:r>
      <w:r w:rsidR="00F22875">
        <w:rPr>
          <w:rFonts w:ascii="Times New Roman" w:hAnsi="Times New Roman"/>
          <w:sz w:val="28"/>
          <w:szCs w:val="28"/>
        </w:rPr>
        <w:t xml:space="preserve">єрний доступ для дитячих та інвалідних візочків. 40% </w:t>
      </w:r>
      <w:r w:rsidR="00654A07">
        <w:rPr>
          <w:rFonts w:ascii="Times New Roman" w:hAnsi="Times New Roman"/>
          <w:sz w:val="28"/>
          <w:szCs w:val="28"/>
        </w:rPr>
        <w:t xml:space="preserve"> дітей у віці 13-17 років вказали на те, що діти з обмеженими можливостями мають проблеми з доступом у їхню школу.</w:t>
      </w:r>
    </w:p>
    <w:p w:rsidR="00504B56" w:rsidRPr="000C66BB" w:rsidRDefault="00504B56" w:rsidP="00504B56">
      <w:pPr>
        <w:rPr>
          <w:rFonts w:ascii="Times New Roman" w:hAnsi="Times New Roman" w:cs="Times New Roman"/>
          <w:sz w:val="28"/>
          <w:szCs w:val="28"/>
        </w:rPr>
      </w:pPr>
      <w:r w:rsidRPr="000C66BB">
        <w:rPr>
          <w:rFonts w:ascii="Times New Roman" w:hAnsi="Times New Roman" w:cs="Times New Roman"/>
          <w:sz w:val="28"/>
          <w:szCs w:val="28"/>
        </w:rPr>
        <w:t>3. Інформація про громаду</w:t>
      </w:r>
    </w:p>
    <w:p w:rsidR="00781C47" w:rsidRPr="000C66BB" w:rsidRDefault="00781C47" w:rsidP="00504B56">
      <w:pPr>
        <w:rPr>
          <w:rFonts w:ascii="Times New Roman" w:hAnsi="Times New Roman" w:cs="Times New Roman"/>
          <w:sz w:val="28"/>
          <w:szCs w:val="28"/>
        </w:rPr>
      </w:pPr>
      <w:r w:rsidRPr="000C66BB">
        <w:rPr>
          <w:rFonts w:ascii="Times New Roman" w:hAnsi="Times New Roman" w:cs="Times New Roman"/>
          <w:sz w:val="28"/>
          <w:szCs w:val="28"/>
        </w:rPr>
        <w:t>3.1. Географічне розташування</w:t>
      </w:r>
    </w:p>
    <w:p w:rsidR="00BB47D3" w:rsidRPr="000C66BB" w:rsidRDefault="002E0902">
      <w:pPr>
        <w:rPr>
          <w:rFonts w:ascii="Times New Roman" w:hAnsi="Times New Roman" w:cs="Times New Roman"/>
          <w:sz w:val="28"/>
          <w:szCs w:val="28"/>
        </w:rPr>
      </w:pPr>
      <w:r>
        <w:rPr>
          <w:rFonts w:ascii="Times New Roman" w:hAnsi="Times New Roman" w:cs="Times New Roman"/>
          <w:noProof/>
          <w:sz w:val="28"/>
          <w:szCs w:val="28"/>
          <w:lang w:eastAsia="uk-UA"/>
        </w:rPr>
        <w:drawing>
          <wp:anchor distT="0" distB="0" distL="114300" distR="114300" simplePos="0" relativeHeight="251658240" behindDoc="1" locked="0" layoutInCell="1" allowOverlap="1">
            <wp:simplePos x="0" y="0"/>
            <wp:positionH relativeFrom="column">
              <wp:posOffset>-204470</wp:posOffset>
            </wp:positionH>
            <wp:positionV relativeFrom="paragraph">
              <wp:posOffset>38735</wp:posOffset>
            </wp:positionV>
            <wp:extent cx="5615305" cy="5076825"/>
            <wp:effectExtent l="19050" t="0" r="4445" b="0"/>
            <wp:wrapTight wrapText="bothSides">
              <wp:wrapPolygon edited="0">
                <wp:start x="-73" y="0"/>
                <wp:lineTo x="-73" y="21559"/>
                <wp:lineTo x="21617" y="21559"/>
                <wp:lineTo x="21617" y="0"/>
                <wp:lineTo x="-73" y="0"/>
              </wp:wrapPolygon>
            </wp:wrapTight>
            <wp:docPr id="3" name="Рисунок 1" descr="C:\Users\Admin\Downloads\картинка графік.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Admin\Downloads\картинка графік.jpeg"/>
                    <pic:cNvPicPr>
                      <a:picLocks noChangeAspect="1" noChangeArrowheads="1"/>
                    </pic:cNvPicPr>
                  </pic:nvPicPr>
                  <pic:blipFill>
                    <a:blip r:embed="rId9"/>
                    <a:srcRect/>
                    <a:stretch>
                      <a:fillRect/>
                    </a:stretch>
                  </pic:blipFill>
                  <pic:spPr bwMode="auto">
                    <a:xfrm>
                      <a:off x="0" y="0"/>
                      <a:ext cx="5615305" cy="5076825"/>
                    </a:xfrm>
                    <a:prstGeom prst="rect">
                      <a:avLst/>
                    </a:prstGeom>
                    <a:noFill/>
                    <a:ln w="9525">
                      <a:noFill/>
                      <a:miter lim="800000"/>
                      <a:headEnd/>
                      <a:tailEnd/>
                    </a:ln>
                  </pic:spPr>
                </pic:pic>
              </a:graphicData>
            </a:graphic>
          </wp:anchor>
        </w:drawing>
      </w:r>
    </w:p>
    <w:p w:rsidR="00BB47D3" w:rsidRPr="000C66BB" w:rsidRDefault="00BB47D3">
      <w:pPr>
        <w:rPr>
          <w:rFonts w:ascii="Times New Roman" w:hAnsi="Times New Roman" w:cs="Times New Roman"/>
          <w:sz w:val="28"/>
          <w:szCs w:val="28"/>
        </w:rPr>
      </w:pPr>
    </w:p>
    <w:p w:rsidR="00BB47D3" w:rsidRPr="000C66BB" w:rsidRDefault="00BB47D3">
      <w:pPr>
        <w:rPr>
          <w:rFonts w:ascii="Times New Roman" w:hAnsi="Times New Roman" w:cs="Times New Roman"/>
          <w:sz w:val="28"/>
          <w:szCs w:val="28"/>
        </w:rPr>
      </w:pPr>
    </w:p>
    <w:p w:rsidR="00BB47D3" w:rsidRPr="000C66BB" w:rsidRDefault="00BB47D3">
      <w:pPr>
        <w:rPr>
          <w:rFonts w:ascii="Times New Roman" w:hAnsi="Times New Roman" w:cs="Times New Roman"/>
          <w:sz w:val="28"/>
          <w:szCs w:val="28"/>
        </w:rPr>
      </w:pPr>
    </w:p>
    <w:p w:rsidR="00BB47D3" w:rsidRPr="000C66BB" w:rsidRDefault="00BB47D3">
      <w:pPr>
        <w:rPr>
          <w:rFonts w:ascii="Times New Roman" w:hAnsi="Times New Roman" w:cs="Times New Roman"/>
          <w:sz w:val="28"/>
          <w:szCs w:val="28"/>
        </w:rPr>
      </w:pPr>
    </w:p>
    <w:p w:rsidR="00BB47D3" w:rsidRPr="000C66BB" w:rsidRDefault="00BB47D3">
      <w:pPr>
        <w:rPr>
          <w:rFonts w:ascii="Times New Roman" w:hAnsi="Times New Roman" w:cs="Times New Roman"/>
          <w:sz w:val="28"/>
          <w:szCs w:val="28"/>
        </w:rPr>
      </w:pPr>
    </w:p>
    <w:p w:rsidR="00BB47D3" w:rsidRPr="000C66BB" w:rsidRDefault="00BB47D3">
      <w:pPr>
        <w:rPr>
          <w:rFonts w:ascii="Times New Roman" w:hAnsi="Times New Roman" w:cs="Times New Roman"/>
          <w:sz w:val="28"/>
          <w:szCs w:val="28"/>
        </w:rPr>
      </w:pPr>
    </w:p>
    <w:p w:rsidR="00BB47D3" w:rsidRPr="000C66BB" w:rsidRDefault="00BB47D3">
      <w:pPr>
        <w:rPr>
          <w:rFonts w:ascii="Times New Roman" w:hAnsi="Times New Roman" w:cs="Times New Roman"/>
          <w:sz w:val="28"/>
          <w:szCs w:val="28"/>
        </w:rPr>
      </w:pPr>
    </w:p>
    <w:p w:rsidR="00BB47D3" w:rsidRPr="000C66BB" w:rsidRDefault="00BB47D3">
      <w:pPr>
        <w:rPr>
          <w:rFonts w:ascii="Times New Roman" w:hAnsi="Times New Roman" w:cs="Times New Roman"/>
          <w:sz w:val="28"/>
          <w:szCs w:val="28"/>
        </w:rPr>
      </w:pPr>
    </w:p>
    <w:p w:rsidR="00BB47D3" w:rsidRPr="000C66BB" w:rsidRDefault="00BB47D3">
      <w:pPr>
        <w:rPr>
          <w:rFonts w:ascii="Times New Roman" w:hAnsi="Times New Roman" w:cs="Times New Roman"/>
          <w:sz w:val="28"/>
          <w:szCs w:val="28"/>
        </w:rPr>
      </w:pPr>
    </w:p>
    <w:p w:rsidR="00BB47D3" w:rsidRPr="000C66BB" w:rsidRDefault="00BB47D3">
      <w:pPr>
        <w:rPr>
          <w:rFonts w:ascii="Times New Roman" w:hAnsi="Times New Roman" w:cs="Times New Roman"/>
          <w:sz w:val="28"/>
          <w:szCs w:val="28"/>
        </w:rPr>
      </w:pPr>
    </w:p>
    <w:p w:rsidR="00BB47D3" w:rsidRPr="000C66BB" w:rsidRDefault="00BB47D3">
      <w:pPr>
        <w:rPr>
          <w:rFonts w:ascii="Times New Roman" w:hAnsi="Times New Roman" w:cs="Times New Roman"/>
          <w:sz w:val="28"/>
          <w:szCs w:val="28"/>
        </w:rPr>
      </w:pPr>
    </w:p>
    <w:p w:rsidR="00BB47D3" w:rsidRPr="000C66BB" w:rsidRDefault="00BB47D3">
      <w:pPr>
        <w:rPr>
          <w:rFonts w:ascii="Times New Roman" w:hAnsi="Times New Roman" w:cs="Times New Roman"/>
          <w:sz w:val="28"/>
          <w:szCs w:val="28"/>
        </w:rPr>
      </w:pPr>
    </w:p>
    <w:p w:rsidR="00BB47D3" w:rsidRPr="000C66BB" w:rsidRDefault="00BB47D3">
      <w:pPr>
        <w:rPr>
          <w:rFonts w:ascii="Times New Roman" w:hAnsi="Times New Roman" w:cs="Times New Roman"/>
          <w:sz w:val="28"/>
          <w:szCs w:val="28"/>
        </w:rPr>
      </w:pPr>
    </w:p>
    <w:p w:rsidR="00BB47D3" w:rsidRPr="00112EB5" w:rsidRDefault="00BB47D3" w:rsidP="00BB47D3">
      <w:pPr>
        <w:pStyle w:val="FR1"/>
        <w:tabs>
          <w:tab w:val="left" w:pos="0"/>
          <w:tab w:val="left" w:pos="709"/>
          <w:tab w:val="left" w:pos="993"/>
        </w:tabs>
        <w:spacing w:line="100" w:lineRule="atLeast"/>
        <w:ind w:left="0" w:right="0"/>
        <w:jc w:val="both"/>
        <w:rPr>
          <w:rFonts w:ascii="Times New Roman" w:hAnsi="Times New Roman"/>
          <w:sz w:val="28"/>
          <w:szCs w:val="28"/>
          <w:lang w:val="uk-UA"/>
        </w:rPr>
      </w:pPr>
      <w:r w:rsidRPr="00735802">
        <w:rPr>
          <w:rFonts w:ascii="Times New Roman" w:hAnsi="Times New Roman"/>
          <w:sz w:val="28"/>
          <w:szCs w:val="28"/>
          <w:lang w:val="uk-UA"/>
        </w:rPr>
        <w:lastRenderedPageBreak/>
        <w:t>Канівська об’єднана територіальна громада</w:t>
      </w:r>
      <w:r w:rsidRPr="00112EB5">
        <w:rPr>
          <w:rFonts w:ascii="Times New Roman" w:hAnsi="Times New Roman"/>
          <w:b/>
          <w:sz w:val="28"/>
          <w:szCs w:val="28"/>
          <w:lang w:val="uk-UA"/>
        </w:rPr>
        <w:t xml:space="preserve"> </w:t>
      </w:r>
      <w:r w:rsidR="00112EB5">
        <w:rPr>
          <w:rFonts w:ascii="Times New Roman" w:hAnsi="Times New Roman"/>
          <w:sz w:val="28"/>
          <w:szCs w:val="28"/>
          <w:lang w:val="uk-UA"/>
        </w:rPr>
        <w:t xml:space="preserve">з центром у м. Канів </w:t>
      </w:r>
      <w:r w:rsidRPr="00112EB5">
        <w:rPr>
          <w:rFonts w:ascii="Times New Roman" w:hAnsi="Times New Roman"/>
          <w:sz w:val="28"/>
          <w:szCs w:val="28"/>
          <w:lang w:val="uk-UA"/>
        </w:rPr>
        <w:t xml:space="preserve"> </w:t>
      </w:r>
      <w:r w:rsidR="00112EB5">
        <w:rPr>
          <w:rFonts w:ascii="Times New Roman" w:hAnsi="Times New Roman"/>
          <w:sz w:val="28"/>
          <w:szCs w:val="28"/>
          <w:lang w:val="uk-UA"/>
        </w:rPr>
        <w:t>у</w:t>
      </w:r>
      <w:r w:rsidRPr="00112EB5">
        <w:rPr>
          <w:rFonts w:ascii="Times New Roman" w:hAnsi="Times New Roman"/>
          <w:sz w:val="28"/>
          <w:szCs w:val="28"/>
          <w:lang w:val="uk-UA"/>
        </w:rPr>
        <w:t xml:space="preserve">творена </w:t>
      </w:r>
      <w:r w:rsidR="00781C47">
        <w:rPr>
          <w:rFonts w:ascii="Times New Roman" w:hAnsi="Times New Roman"/>
          <w:sz w:val="28"/>
          <w:szCs w:val="28"/>
          <w:lang w:val="uk-UA"/>
        </w:rPr>
        <w:t xml:space="preserve">  </w:t>
      </w:r>
      <w:r w:rsidRPr="00112EB5">
        <w:rPr>
          <w:rFonts w:ascii="Times New Roman" w:hAnsi="Times New Roman"/>
          <w:sz w:val="28"/>
          <w:szCs w:val="28"/>
          <w:lang w:val="uk-UA"/>
        </w:rPr>
        <w:t xml:space="preserve">рішенням Канівської міської ради від 29.11.2018 № 13-63, </w:t>
      </w:r>
      <w:r w:rsidR="00112EB5">
        <w:rPr>
          <w:rFonts w:ascii="Times New Roman" w:hAnsi="Times New Roman"/>
          <w:sz w:val="28"/>
          <w:szCs w:val="28"/>
          <w:lang w:val="uk-UA"/>
        </w:rPr>
        <w:t>відпов</w:t>
      </w:r>
      <w:r w:rsidRPr="00112EB5">
        <w:rPr>
          <w:rFonts w:ascii="Times New Roman" w:hAnsi="Times New Roman"/>
          <w:sz w:val="28"/>
          <w:szCs w:val="28"/>
          <w:lang w:val="uk-UA"/>
        </w:rPr>
        <w:t xml:space="preserve">ідно </w:t>
      </w:r>
      <w:r w:rsidR="00112EB5">
        <w:rPr>
          <w:rFonts w:ascii="Times New Roman" w:hAnsi="Times New Roman"/>
          <w:sz w:val="28"/>
          <w:szCs w:val="28"/>
          <w:lang w:val="uk-UA"/>
        </w:rPr>
        <w:t xml:space="preserve">до </w:t>
      </w:r>
      <w:r w:rsidRPr="00112EB5">
        <w:rPr>
          <w:rFonts w:ascii="Times New Roman" w:hAnsi="Times New Roman"/>
          <w:sz w:val="28"/>
          <w:szCs w:val="28"/>
          <w:lang w:val="uk-UA"/>
        </w:rPr>
        <w:t>якого до м. Канів приєдналася громада села Яблунів Канівського району.</w:t>
      </w:r>
    </w:p>
    <w:p w:rsidR="00BB47D3" w:rsidRPr="00112EB5" w:rsidRDefault="00781C47" w:rsidP="00BB47D3">
      <w:pPr>
        <w:pStyle w:val="FR1"/>
        <w:tabs>
          <w:tab w:val="left" w:pos="3180"/>
        </w:tabs>
        <w:spacing w:line="100" w:lineRule="atLeast"/>
        <w:ind w:left="0" w:right="0"/>
        <w:rPr>
          <w:rFonts w:ascii="Times New Roman" w:hAnsi="Times New Roman"/>
          <w:sz w:val="28"/>
          <w:szCs w:val="28"/>
          <w:lang w:val="uk-UA"/>
        </w:rPr>
      </w:pPr>
      <w:r>
        <w:rPr>
          <w:rFonts w:ascii="Times New Roman" w:hAnsi="Times New Roman"/>
          <w:sz w:val="28"/>
          <w:szCs w:val="28"/>
          <w:lang w:val="uk-UA"/>
        </w:rPr>
        <w:t xml:space="preserve">          </w:t>
      </w:r>
      <w:r w:rsidR="00BB47D3" w:rsidRPr="00735802">
        <w:rPr>
          <w:rFonts w:ascii="Times New Roman" w:hAnsi="Times New Roman"/>
          <w:sz w:val="28"/>
          <w:szCs w:val="28"/>
          <w:lang w:val="uk-UA"/>
        </w:rPr>
        <w:t>Загальна площа Канівської ОТГ</w:t>
      </w:r>
      <w:r w:rsidR="00BB47D3" w:rsidRPr="00112EB5">
        <w:rPr>
          <w:rFonts w:ascii="Times New Roman" w:hAnsi="Times New Roman"/>
          <w:sz w:val="28"/>
          <w:szCs w:val="28"/>
          <w:lang w:val="uk-UA"/>
        </w:rPr>
        <w:t xml:space="preserve">: </w:t>
      </w:r>
      <w:smartTag w:uri="urn:schemas-microsoft-com:office:smarttags" w:element="metricconverter">
        <w:smartTagPr>
          <w:attr w:name="ProductID" w:val="5 400 га"/>
        </w:smartTagPr>
        <w:r w:rsidR="00BB47D3" w:rsidRPr="00112EB5">
          <w:rPr>
            <w:rFonts w:ascii="Times New Roman" w:hAnsi="Times New Roman"/>
            <w:sz w:val="28"/>
            <w:szCs w:val="28"/>
            <w:lang w:val="uk-UA"/>
          </w:rPr>
          <w:t>5 400 га</w:t>
        </w:r>
      </w:smartTag>
      <w:r w:rsidR="00BB47D3" w:rsidRPr="00112EB5">
        <w:rPr>
          <w:rFonts w:ascii="Times New Roman" w:hAnsi="Times New Roman"/>
          <w:sz w:val="28"/>
          <w:szCs w:val="28"/>
          <w:lang w:val="uk-UA"/>
        </w:rPr>
        <w:t xml:space="preserve"> (54,00 кв.км)</w:t>
      </w:r>
      <w:r>
        <w:rPr>
          <w:rFonts w:ascii="Times New Roman" w:hAnsi="Times New Roman"/>
          <w:sz w:val="28"/>
          <w:szCs w:val="28"/>
          <w:lang w:val="uk-UA"/>
        </w:rPr>
        <w:t>.</w:t>
      </w:r>
    </w:p>
    <w:p w:rsidR="00BB47D3" w:rsidRPr="00112EB5" w:rsidRDefault="001B3D7F" w:rsidP="00362B61">
      <w:pPr>
        <w:pStyle w:val="FR1"/>
        <w:tabs>
          <w:tab w:val="left" w:pos="0"/>
          <w:tab w:val="left" w:pos="709"/>
          <w:tab w:val="left" w:pos="993"/>
        </w:tabs>
        <w:spacing w:line="100" w:lineRule="atLeast"/>
        <w:ind w:left="0" w:right="0"/>
        <w:rPr>
          <w:rFonts w:ascii="Times New Roman" w:hAnsi="Times New Roman"/>
          <w:sz w:val="28"/>
          <w:szCs w:val="28"/>
          <w:lang w:val="uk-UA"/>
        </w:rPr>
      </w:pPr>
      <w:r>
        <w:rPr>
          <w:rFonts w:ascii="Times New Roman" w:hAnsi="Times New Roman"/>
          <w:sz w:val="28"/>
          <w:szCs w:val="28"/>
          <w:lang w:val="uk-UA"/>
        </w:rPr>
        <w:tab/>
      </w:r>
      <w:r w:rsidR="00BB47D3" w:rsidRPr="00735802">
        <w:rPr>
          <w:rFonts w:ascii="Times New Roman" w:hAnsi="Times New Roman"/>
          <w:sz w:val="28"/>
          <w:szCs w:val="28"/>
          <w:lang w:val="uk-UA"/>
        </w:rPr>
        <w:t>Канів</w:t>
      </w:r>
      <w:r w:rsidR="00BB47D3" w:rsidRPr="00112EB5">
        <w:rPr>
          <w:rFonts w:ascii="Times New Roman" w:hAnsi="Times New Roman"/>
          <w:sz w:val="28"/>
          <w:szCs w:val="28"/>
          <w:lang w:val="uk-UA"/>
        </w:rPr>
        <w:t xml:space="preserve"> - місто обласного </w:t>
      </w:r>
      <w:r w:rsidR="00BB47D3" w:rsidRPr="00112EB5">
        <w:rPr>
          <w:rFonts w:ascii="Times New Roman" w:hAnsi="Times New Roman"/>
          <w:color w:val="252525"/>
          <w:sz w:val="28"/>
          <w:szCs w:val="28"/>
          <w:shd w:val="clear" w:color="auto" w:fill="FFFFFF"/>
          <w:lang w:val="uk-UA"/>
        </w:rPr>
        <w:t>значе</w:t>
      </w:r>
      <w:r w:rsidR="00BB47D3" w:rsidRPr="00112EB5">
        <w:rPr>
          <w:rFonts w:ascii="Times New Roman" w:hAnsi="Times New Roman"/>
          <w:color w:val="252525"/>
          <w:sz w:val="28"/>
          <w:szCs w:val="28"/>
          <w:shd w:val="clear" w:color="auto" w:fill="FFFFFF"/>
        </w:rPr>
        <w:t>ння</w:t>
      </w:r>
      <w:r w:rsidR="00BB47D3" w:rsidRPr="00112EB5">
        <w:rPr>
          <w:rFonts w:ascii="Times New Roman" w:hAnsi="Times New Roman"/>
          <w:sz w:val="28"/>
          <w:szCs w:val="28"/>
          <w:shd w:val="clear" w:color="auto" w:fill="FFFFFF"/>
          <w:lang w:val="uk-UA"/>
        </w:rPr>
        <w:t>.</w:t>
      </w:r>
      <w:r w:rsidR="00362B61">
        <w:rPr>
          <w:rFonts w:ascii="Times New Roman" w:hAnsi="Times New Roman"/>
          <w:sz w:val="28"/>
          <w:szCs w:val="28"/>
          <w:shd w:val="clear" w:color="auto" w:fill="FFFFFF"/>
          <w:lang w:val="uk-UA"/>
        </w:rPr>
        <w:t xml:space="preserve">  </w:t>
      </w:r>
      <w:r w:rsidR="00BB47D3" w:rsidRPr="00735802">
        <w:rPr>
          <w:rFonts w:ascii="Times New Roman" w:hAnsi="Times New Roman"/>
          <w:sz w:val="28"/>
          <w:szCs w:val="28"/>
          <w:lang w:val="uk-UA"/>
        </w:rPr>
        <w:t>Дата утворення міста</w:t>
      </w:r>
      <w:r w:rsidR="00BB47D3" w:rsidRPr="00112EB5">
        <w:rPr>
          <w:rFonts w:ascii="Times New Roman" w:hAnsi="Times New Roman"/>
          <w:b/>
          <w:sz w:val="28"/>
          <w:szCs w:val="28"/>
          <w:lang w:val="uk-UA"/>
        </w:rPr>
        <w:t xml:space="preserve"> </w:t>
      </w:r>
      <w:r w:rsidR="00BB47D3" w:rsidRPr="00112EB5">
        <w:rPr>
          <w:rFonts w:ascii="Times New Roman" w:hAnsi="Times New Roman"/>
          <w:sz w:val="28"/>
          <w:szCs w:val="28"/>
          <w:lang w:val="uk-UA"/>
        </w:rPr>
        <w:t>(перша згадка в письмових джерелах): 1078 рік.</w:t>
      </w:r>
      <w:r w:rsidR="00362B61">
        <w:rPr>
          <w:rFonts w:ascii="Times New Roman" w:hAnsi="Times New Roman"/>
          <w:sz w:val="28"/>
          <w:szCs w:val="28"/>
          <w:lang w:val="uk-UA"/>
        </w:rPr>
        <w:t xml:space="preserve"> </w:t>
      </w:r>
      <w:r w:rsidR="00BB47D3" w:rsidRPr="00735802">
        <w:rPr>
          <w:rFonts w:ascii="Times New Roman" w:hAnsi="Times New Roman"/>
          <w:sz w:val="28"/>
          <w:szCs w:val="28"/>
          <w:lang w:val="uk-UA"/>
        </w:rPr>
        <w:t>Магдебурзьке право</w:t>
      </w:r>
      <w:r w:rsidR="00BB47D3" w:rsidRPr="00112EB5">
        <w:rPr>
          <w:rFonts w:ascii="Times New Roman" w:hAnsi="Times New Roman"/>
          <w:sz w:val="28"/>
          <w:szCs w:val="28"/>
          <w:lang w:val="uk-UA"/>
        </w:rPr>
        <w:t xml:space="preserve"> – 1601 рік</w:t>
      </w:r>
      <w:r w:rsidR="00362B61">
        <w:rPr>
          <w:rFonts w:ascii="Times New Roman" w:hAnsi="Times New Roman"/>
          <w:sz w:val="28"/>
          <w:szCs w:val="28"/>
          <w:lang w:val="uk-UA"/>
        </w:rPr>
        <w:t>.</w:t>
      </w:r>
    </w:p>
    <w:p w:rsidR="00BB47D3" w:rsidRDefault="00BB47D3" w:rsidP="00BB47D3">
      <w:pPr>
        <w:pStyle w:val="FR1"/>
        <w:tabs>
          <w:tab w:val="left" w:pos="3180"/>
        </w:tabs>
        <w:spacing w:line="100" w:lineRule="atLeast"/>
        <w:ind w:left="0" w:right="0"/>
        <w:rPr>
          <w:rFonts w:ascii="Times New Roman" w:hAnsi="Times New Roman"/>
          <w:sz w:val="28"/>
          <w:szCs w:val="28"/>
          <w:lang w:val="uk-UA"/>
        </w:rPr>
      </w:pPr>
      <w:r w:rsidRPr="00735802">
        <w:rPr>
          <w:rFonts w:ascii="Times New Roman" w:hAnsi="Times New Roman"/>
          <w:sz w:val="28"/>
          <w:szCs w:val="28"/>
          <w:shd w:val="clear" w:color="auto" w:fill="FFFFFF"/>
          <w:lang w:val="uk-UA"/>
        </w:rPr>
        <w:t>П</w:t>
      </w:r>
      <w:r w:rsidRPr="00735802">
        <w:rPr>
          <w:rFonts w:ascii="Times New Roman" w:hAnsi="Times New Roman"/>
          <w:sz w:val="28"/>
          <w:szCs w:val="28"/>
          <w:lang w:val="uk-UA"/>
        </w:rPr>
        <w:t>лоща м. Канів</w:t>
      </w:r>
      <w:r w:rsidRPr="00112EB5">
        <w:rPr>
          <w:rFonts w:ascii="Times New Roman" w:hAnsi="Times New Roman"/>
          <w:sz w:val="28"/>
          <w:szCs w:val="28"/>
          <w:lang w:val="uk-UA"/>
        </w:rPr>
        <w:t xml:space="preserve">: </w:t>
      </w:r>
      <w:smartTag w:uri="urn:schemas-microsoft-com:office:smarttags" w:element="metricconverter">
        <w:smartTagPr>
          <w:attr w:name="ProductID" w:val="1 742 га"/>
        </w:smartTagPr>
        <w:r w:rsidRPr="00112EB5">
          <w:rPr>
            <w:rFonts w:ascii="Times New Roman" w:hAnsi="Times New Roman"/>
            <w:bCs/>
            <w:sz w:val="28"/>
            <w:szCs w:val="28"/>
            <w:lang w:val="uk-UA"/>
          </w:rPr>
          <w:t>1 742</w:t>
        </w:r>
        <w:r w:rsidRPr="00112EB5">
          <w:rPr>
            <w:rFonts w:ascii="Times New Roman" w:hAnsi="Times New Roman"/>
            <w:sz w:val="28"/>
            <w:szCs w:val="28"/>
            <w:lang w:val="uk-UA"/>
          </w:rPr>
          <w:t xml:space="preserve"> га</w:t>
        </w:r>
        <w:r w:rsidR="00344208">
          <w:rPr>
            <w:rFonts w:ascii="Times New Roman" w:hAnsi="Times New Roman"/>
            <w:sz w:val="28"/>
            <w:szCs w:val="28"/>
            <w:lang w:val="uk-UA"/>
          </w:rPr>
          <w:t xml:space="preserve"> </w:t>
        </w:r>
      </w:smartTag>
      <w:r w:rsidRPr="00112EB5">
        <w:rPr>
          <w:rFonts w:ascii="Times New Roman" w:hAnsi="Times New Roman"/>
          <w:sz w:val="28"/>
          <w:szCs w:val="28"/>
          <w:lang w:val="uk-UA"/>
        </w:rPr>
        <w:t xml:space="preserve"> (17,42 кв.км)</w:t>
      </w:r>
      <w:r w:rsidR="00362B61">
        <w:rPr>
          <w:rFonts w:ascii="Times New Roman" w:hAnsi="Times New Roman"/>
          <w:sz w:val="28"/>
          <w:szCs w:val="28"/>
          <w:lang w:val="uk-UA"/>
        </w:rPr>
        <w:t>.</w:t>
      </w:r>
    </w:p>
    <w:p w:rsidR="00BB47D3" w:rsidRPr="00112EB5" w:rsidRDefault="00BB47D3" w:rsidP="00BB47D3">
      <w:pPr>
        <w:pStyle w:val="FR1"/>
        <w:spacing w:line="100" w:lineRule="atLeast"/>
        <w:ind w:left="0" w:right="0"/>
        <w:jc w:val="both"/>
        <w:rPr>
          <w:rFonts w:ascii="Times New Roman" w:hAnsi="Times New Roman"/>
          <w:sz w:val="28"/>
          <w:szCs w:val="28"/>
          <w:lang w:val="uk-UA"/>
        </w:rPr>
      </w:pPr>
      <w:r w:rsidRPr="00735802">
        <w:rPr>
          <w:rFonts w:ascii="Times New Roman" w:hAnsi="Times New Roman"/>
          <w:sz w:val="28"/>
          <w:szCs w:val="28"/>
          <w:lang w:val="uk-UA"/>
        </w:rPr>
        <w:t>Відстань</w:t>
      </w:r>
      <w:r w:rsidRPr="00112EB5">
        <w:rPr>
          <w:rFonts w:ascii="Times New Roman" w:hAnsi="Times New Roman"/>
          <w:sz w:val="28"/>
          <w:szCs w:val="28"/>
          <w:lang w:val="uk-UA"/>
        </w:rPr>
        <w:t xml:space="preserve"> від міста Канева:</w:t>
      </w:r>
    </w:p>
    <w:p w:rsidR="00BB47D3" w:rsidRPr="00112EB5" w:rsidRDefault="00BB47D3" w:rsidP="00BB47D3">
      <w:pPr>
        <w:pStyle w:val="FR1"/>
        <w:numPr>
          <w:ilvl w:val="0"/>
          <w:numId w:val="1"/>
        </w:numPr>
        <w:spacing w:line="100" w:lineRule="atLeast"/>
        <w:ind w:right="0"/>
        <w:jc w:val="both"/>
        <w:rPr>
          <w:rFonts w:ascii="Times New Roman" w:hAnsi="Times New Roman"/>
          <w:sz w:val="28"/>
          <w:szCs w:val="28"/>
          <w:lang w:val="uk-UA"/>
        </w:rPr>
      </w:pPr>
      <w:r w:rsidRPr="00112EB5">
        <w:rPr>
          <w:rFonts w:ascii="Times New Roman" w:hAnsi="Times New Roman"/>
          <w:sz w:val="28"/>
          <w:szCs w:val="28"/>
          <w:lang w:val="uk-UA"/>
        </w:rPr>
        <w:t xml:space="preserve">до  міста Черкаси автошляхом - 75 км </w:t>
      </w:r>
    </w:p>
    <w:p w:rsidR="00BB47D3" w:rsidRPr="00112EB5" w:rsidRDefault="00BB47D3" w:rsidP="00BB47D3">
      <w:pPr>
        <w:pStyle w:val="FR1"/>
        <w:numPr>
          <w:ilvl w:val="0"/>
          <w:numId w:val="1"/>
        </w:numPr>
        <w:spacing w:line="100" w:lineRule="atLeast"/>
        <w:ind w:right="0"/>
        <w:jc w:val="both"/>
        <w:rPr>
          <w:rFonts w:ascii="Times New Roman" w:hAnsi="Times New Roman"/>
          <w:sz w:val="28"/>
          <w:szCs w:val="28"/>
          <w:lang w:val="uk-UA"/>
        </w:rPr>
      </w:pPr>
      <w:r w:rsidRPr="00112EB5">
        <w:rPr>
          <w:rFonts w:ascii="Times New Roman" w:hAnsi="Times New Roman"/>
          <w:sz w:val="28"/>
          <w:szCs w:val="28"/>
          <w:lang w:val="uk-UA"/>
        </w:rPr>
        <w:t>до міста Києва автошляхом - 150 км</w:t>
      </w:r>
    </w:p>
    <w:p w:rsidR="00BB47D3" w:rsidRPr="00112EB5" w:rsidRDefault="00BB47D3" w:rsidP="00BB47D3">
      <w:pPr>
        <w:pStyle w:val="FR1"/>
        <w:numPr>
          <w:ilvl w:val="0"/>
          <w:numId w:val="1"/>
        </w:numPr>
        <w:spacing w:line="100" w:lineRule="atLeast"/>
        <w:ind w:right="0"/>
        <w:jc w:val="both"/>
        <w:rPr>
          <w:rFonts w:ascii="Times New Roman" w:hAnsi="Times New Roman"/>
          <w:sz w:val="28"/>
          <w:szCs w:val="28"/>
          <w:lang w:val="uk-UA"/>
        </w:rPr>
      </w:pPr>
      <w:r w:rsidRPr="00112EB5">
        <w:rPr>
          <w:rFonts w:ascii="Times New Roman" w:hAnsi="Times New Roman"/>
          <w:sz w:val="28"/>
          <w:szCs w:val="28"/>
          <w:lang w:val="uk-UA"/>
        </w:rPr>
        <w:t xml:space="preserve">найближча залізнична станція Миронівка - 40 км </w:t>
      </w:r>
    </w:p>
    <w:p w:rsidR="00BB47D3" w:rsidRPr="00112EB5" w:rsidRDefault="00BB47D3" w:rsidP="00BB47D3">
      <w:pPr>
        <w:pStyle w:val="FR1"/>
        <w:numPr>
          <w:ilvl w:val="0"/>
          <w:numId w:val="1"/>
        </w:numPr>
        <w:spacing w:line="100" w:lineRule="atLeast"/>
        <w:ind w:right="0"/>
        <w:jc w:val="both"/>
        <w:rPr>
          <w:rFonts w:ascii="Times New Roman" w:hAnsi="Times New Roman"/>
          <w:sz w:val="28"/>
          <w:szCs w:val="28"/>
          <w:lang w:val="uk-UA"/>
        </w:rPr>
      </w:pPr>
      <w:r w:rsidRPr="00112EB5">
        <w:rPr>
          <w:rFonts w:ascii="Times New Roman" w:hAnsi="Times New Roman"/>
          <w:sz w:val="28"/>
          <w:szCs w:val="28"/>
          <w:lang w:val="uk-UA"/>
        </w:rPr>
        <w:t xml:space="preserve">найближчий аеропорт Бориспіль - 117 км </w:t>
      </w:r>
    </w:p>
    <w:p w:rsidR="00BB47D3" w:rsidRPr="00112EB5" w:rsidRDefault="00BB47D3" w:rsidP="00BB47D3">
      <w:pPr>
        <w:pStyle w:val="FR1"/>
        <w:numPr>
          <w:ilvl w:val="0"/>
          <w:numId w:val="1"/>
        </w:numPr>
        <w:spacing w:line="100" w:lineRule="atLeast"/>
        <w:ind w:right="0"/>
        <w:jc w:val="both"/>
        <w:rPr>
          <w:rFonts w:ascii="Times New Roman" w:hAnsi="Times New Roman"/>
          <w:sz w:val="28"/>
          <w:szCs w:val="28"/>
          <w:lang w:val="uk-UA"/>
        </w:rPr>
      </w:pPr>
      <w:r w:rsidRPr="00112EB5">
        <w:rPr>
          <w:rFonts w:ascii="Times New Roman" w:hAnsi="Times New Roman"/>
          <w:sz w:val="28"/>
          <w:szCs w:val="28"/>
          <w:lang w:val="uk-UA"/>
        </w:rPr>
        <w:t>найближчий вертодром с. Пекарі - 11 км</w:t>
      </w:r>
    </w:p>
    <w:p w:rsidR="00BB47D3" w:rsidRDefault="00BB47D3" w:rsidP="00313B72">
      <w:pPr>
        <w:pStyle w:val="a4"/>
        <w:shd w:val="clear" w:color="auto" w:fill="FFFFFF"/>
        <w:spacing w:before="0" w:beforeAutospacing="0" w:after="0" w:afterAutospacing="0"/>
        <w:jc w:val="both"/>
        <w:rPr>
          <w:sz w:val="28"/>
          <w:szCs w:val="28"/>
          <w:lang w:val="uk-UA"/>
        </w:rPr>
      </w:pPr>
      <w:r w:rsidRPr="00735802">
        <w:rPr>
          <w:sz w:val="28"/>
          <w:szCs w:val="28"/>
          <w:lang w:val="uk-UA"/>
        </w:rPr>
        <w:t>Яблунів</w:t>
      </w:r>
      <w:r w:rsidRPr="00112EB5">
        <w:rPr>
          <w:b/>
          <w:sz w:val="28"/>
          <w:szCs w:val="28"/>
          <w:lang w:val="uk-UA"/>
        </w:rPr>
        <w:t xml:space="preserve"> </w:t>
      </w:r>
      <w:r w:rsidRPr="00112EB5">
        <w:rPr>
          <w:color w:val="171717"/>
          <w:sz w:val="28"/>
          <w:szCs w:val="28"/>
          <w:lang w:val="uk-UA"/>
        </w:rPr>
        <w:t xml:space="preserve">- село, розташоване за 7 км від Канева, за 25 км від залізничної станції Таганча. </w:t>
      </w:r>
      <w:r w:rsidR="001B3D7F">
        <w:rPr>
          <w:color w:val="171717"/>
          <w:sz w:val="28"/>
          <w:szCs w:val="28"/>
          <w:lang w:val="uk-UA"/>
        </w:rPr>
        <w:t xml:space="preserve"> </w:t>
      </w:r>
      <w:r w:rsidRPr="00735802">
        <w:rPr>
          <w:sz w:val="28"/>
          <w:szCs w:val="28"/>
          <w:shd w:val="clear" w:color="auto" w:fill="FFFFFF"/>
          <w:lang w:val="uk-UA"/>
        </w:rPr>
        <w:t>П</w:t>
      </w:r>
      <w:r w:rsidRPr="00735802">
        <w:rPr>
          <w:sz w:val="28"/>
          <w:szCs w:val="28"/>
          <w:lang w:val="uk-UA"/>
        </w:rPr>
        <w:t>лоща села Яблунів</w:t>
      </w:r>
      <w:r w:rsidRPr="00112EB5">
        <w:rPr>
          <w:sz w:val="28"/>
          <w:szCs w:val="28"/>
          <w:lang w:val="uk-UA"/>
        </w:rPr>
        <w:t xml:space="preserve">: </w:t>
      </w:r>
      <w:smartTag w:uri="urn:schemas-microsoft-com:office:smarttags" w:element="metricconverter">
        <w:smartTagPr>
          <w:attr w:name="ProductID" w:val="3 658 га"/>
        </w:smartTagPr>
        <w:r w:rsidRPr="00112EB5">
          <w:rPr>
            <w:sz w:val="28"/>
            <w:szCs w:val="28"/>
            <w:lang w:val="uk-UA"/>
          </w:rPr>
          <w:t>3 658 га</w:t>
        </w:r>
      </w:smartTag>
      <w:r w:rsidRPr="00112EB5">
        <w:rPr>
          <w:sz w:val="28"/>
          <w:szCs w:val="28"/>
          <w:lang w:val="uk-UA"/>
        </w:rPr>
        <w:t xml:space="preserve"> (36,58 кв.км).</w:t>
      </w:r>
    </w:p>
    <w:p w:rsidR="00344208" w:rsidRDefault="00344208" w:rsidP="00BB47D3">
      <w:pPr>
        <w:pStyle w:val="FR1"/>
        <w:spacing w:line="240" w:lineRule="auto"/>
        <w:ind w:left="0" w:right="0"/>
        <w:jc w:val="both"/>
        <w:rPr>
          <w:rFonts w:ascii="Times New Roman" w:hAnsi="Times New Roman"/>
          <w:sz w:val="28"/>
          <w:szCs w:val="28"/>
          <w:lang w:val="uk-UA"/>
        </w:rPr>
      </w:pPr>
    </w:p>
    <w:p w:rsidR="00781C47" w:rsidRDefault="00781C47" w:rsidP="00BB47D3">
      <w:pPr>
        <w:pStyle w:val="FR1"/>
        <w:spacing w:line="240" w:lineRule="auto"/>
        <w:ind w:left="0" w:right="0"/>
        <w:jc w:val="both"/>
        <w:rPr>
          <w:rFonts w:ascii="Times New Roman" w:hAnsi="Times New Roman"/>
          <w:sz w:val="28"/>
          <w:szCs w:val="28"/>
          <w:lang w:val="uk-UA"/>
        </w:rPr>
      </w:pPr>
      <w:r>
        <w:rPr>
          <w:rFonts w:ascii="Times New Roman" w:hAnsi="Times New Roman"/>
          <w:sz w:val="28"/>
          <w:szCs w:val="28"/>
          <w:lang w:val="uk-UA"/>
        </w:rPr>
        <w:t>3.2. Демографічна ситуація</w:t>
      </w:r>
    </w:p>
    <w:p w:rsidR="00BB47D3" w:rsidRPr="00112EB5" w:rsidRDefault="001E0A0E" w:rsidP="002948BE">
      <w:pPr>
        <w:ind w:firstLine="708"/>
        <w:jc w:val="both"/>
        <w:rPr>
          <w:rFonts w:ascii="Times New Roman" w:hAnsi="Times New Roman" w:cs="Times New Roman"/>
          <w:sz w:val="28"/>
          <w:szCs w:val="28"/>
        </w:rPr>
      </w:pPr>
      <w:r>
        <w:rPr>
          <w:rFonts w:ascii="Times New Roman" w:hAnsi="Times New Roman" w:cs="Times New Roman"/>
          <w:sz w:val="28"/>
          <w:szCs w:val="28"/>
        </w:rPr>
        <w:t>За даними Черкаського обласного управління статистики ч</w:t>
      </w:r>
      <w:r w:rsidR="00BB47D3" w:rsidRPr="00112EB5">
        <w:rPr>
          <w:rFonts w:ascii="Times New Roman" w:hAnsi="Times New Roman" w:cs="Times New Roman"/>
          <w:sz w:val="28"/>
          <w:szCs w:val="28"/>
        </w:rPr>
        <w:t xml:space="preserve">исельність </w:t>
      </w:r>
      <w:r>
        <w:rPr>
          <w:rFonts w:ascii="Times New Roman" w:hAnsi="Times New Roman" w:cs="Times New Roman"/>
          <w:sz w:val="28"/>
          <w:szCs w:val="28"/>
        </w:rPr>
        <w:t xml:space="preserve">наявного </w:t>
      </w:r>
      <w:r w:rsidR="00BB47D3" w:rsidRPr="00112EB5">
        <w:rPr>
          <w:rFonts w:ascii="Times New Roman" w:hAnsi="Times New Roman" w:cs="Times New Roman"/>
          <w:sz w:val="28"/>
          <w:szCs w:val="28"/>
        </w:rPr>
        <w:t>населення</w:t>
      </w:r>
      <w:r>
        <w:rPr>
          <w:rFonts w:ascii="Times New Roman" w:hAnsi="Times New Roman" w:cs="Times New Roman"/>
          <w:sz w:val="28"/>
          <w:szCs w:val="28"/>
        </w:rPr>
        <w:t xml:space="preserve"> Канівської </w:t>
      </w:r>
      <w:r w:rsidR="00BB47D3" w:rsidRPr="00112EB5">
        <w:rPr>
          <w:rFonts w:ascii="Times New Roman" w:hAnsi="Times New Roman" w:cs="Times New Roman"/>
          <w:sz w:val="28"/>
          <w:szCs w:val="28"/>
        </w:rPr>
        <w:t xml:space="preserve"> ОТГ станом на 01.01.2020 </w:t>
      </w:r>
      <w:r>
        <w:rPr>
          <w:rFonts w:ascii="Times New Roman" w:hAnsi="Times New Roman" w:cs="Times New Roman"/>
          <w:sz w:val="28"/>
          <w:szCs w:val="28"/>
        </w:rPr>
        <w:t xml:space="preserve">становила </w:t>
      </w:r>
      <w:r w:rsidR="00BB47D3" w:rsidRPr="00112EB5">
        <w:rPr>
          <w:rFonts w:ascii="Times New Roman" w:hAnsi="Times New Roman" w:cs="Times New Roman"/>
          <w:sz w:val="28"/>
          <w:szCs w:val="28"/>
        </w:rPr>
        <w:t xml:space="preserve"> </w:t>
      </w:r>
      <w:r w:rsidR="00BB47D3" w:rsidRPr="00735802">
        <w:rPr>
          <w:rFonts w:ascii="Times New Roman" w:hAnsi="Times New Roman" w:cs="Times New Roman"/>
          <w:bCs/>
          <w:sz w:val="28"/>
          <w:szCs w:val="28"/>
        </w:rPr>
        <w:t>24 124</w:t>
      </w:r>
      <w:r w:rsidR="00BB47D3" w:rsidRPr="00112EB5">
        <w:rPr>
          <w:rFonts w:ascii="Times New Roman" w:hAnsi="Times New Roman" w:cs="Times New Roman"/>
          <w:sz w:val="28"/>
          <w:szCs w:val="28"/>
        </w:rPr>
        <w:t xml:space="preserve"> осіб, в тому числі : м. Канів – </w:t>
      </w:r>
      <w:r w:rsidR="00BB47D3" w:rsidRPr="00735802">
        <w:rPr>
          <w:rFonts w:ascii="Times New Roman" w:hAnsi="Times New Roman" w:cs="Times New Roman"/>
          <w:bCs/>
          <w:sz w:val="28"/>
          <w:szCs w:val="28"/>
        </w:rPr>
        <w:t>23 597</w:t>
      </w:r>
      <w:r w:rsidR="00BB47D3" w:rsidRPr="00112EB5">
        <w:rPr>
          <w:rFonts w:ascii="Times New Roman" w:hAnsi="Times New Roman" w:cs="Times New Roman"/>
          <w:sz w:val="28"/>
          <w:szCs w:val="28"/>
        </w:rPr>
        <w:t xml:space="preserve"> особи, село Яблунів - </w:t>
      </w:r>
      <w:r w:rsidR="00BB47D3" w:rsidRPr="00735802">
        <w:rPr>
          <w:rFonts w:ascii="Times New Roman" w:hAnsi="Times New Roman" w:cs="Times New Roman"/>
          <w:bCs/>
          <w:sz w:val="28"/>
          <w:szCs w:val="28"/>
        </w:rPr>
        <w:t>52</w:t>
      </w:r>
      <w:r w:rsidR="00BB47D3" w:rsidRPr="00112EB5">
        <w:rPr>
          <w:rFonts w:ascii="Times New Roman" w:hAnsi="Times New Roman" w:cs="Times New Roman"/>
          <w:b/>
          <w:bCs/>
          <w:sz w:val="28"/>
          <w:szCs w:val="28"/>
        </w:rPr>
        <w:t>7</w:t>
      </w:r>
      <w:r w:rsidR="00BB47D3" w:rsidRPr="00112EB5">
        <w:rPr>
          <w:rFonts w:ascii="Times New Roman" w:hAnsi="Times New Roman" w:cs="Times New Roman"/>
          <w:sz w:val="28"/>
          <w:szCs w:val="28"/>
        </w:rPr>
        <w:t xml:space="preserve"> осіб.</w:t>
      </w:r>
      <w:r>
        <w:rPr>
          <w:rFonts w:ascii="Times New Roman" w:hAnsi="Times New Roman" w:cs="Times New Roman"/>
          <w:sz w:val="28"/>
          <w:szCs w:val="28"/>
        </w:rPr>
        <w:t xml:space="preserve"> </w:t>
      </w:r>
      <w:r w:rsidR="00667E94">
        <w:rPr>
          <w:rFonts w:ascii="Times New Roman" w:hAnsi="Times New Roman" w:cs="Times New Roman"/>
          <w:sz w:val="28"/>
          <w:szCs w:val="28"/>
        </w:rPr>
        <w:t xml:space="preserve"> Слід зазначити, що у 2017 році кількість населення Канева (до приєднання с.Яблунів) становила 24 152 особи. Незважаючи на те, що кількість </w:t>
      </w:r>
      <w:r w:rsidR="002948BE">
        <w:rPr>
          <w:rFonts w:ascii="Times New Roman" w:hAnsi="Times New Roman" w:cs="Times New Roman"/>
          <w:sz w:val="28"/>
          <w:szCs w:val="28"/>
        </w:rPr>
        <w:t xml:space="preserve"> </w:t>
      </w:r>
      <w:r>
        <w:rPr>
          <w:rFonts w:ascii="Times New Roman" w:hAnsi="Times New Roman" w:cs="Times New Roman"/>
          <w:sz w:val="28"/>
          <w:szCs w:val="28"/>
        </w:rPr>
        <w:t>постійного населення є дещо вищою</w:t>
      </w:r>
      <w:r w:rsidR="00667E94" w:rsidRPr="002948BE">
        <w:rPr>
          <w:rFonts w:ascii="Times New Roman" w:hAnsi="Times New Roman" w:cs="Times New Roman"/>
          <w:sz w:val="28"/>
          <w:szCs w:val="28"/>
        </w:rPr>
        <w:t xml:space="preserve"> і становила</w:t>
      </w:r>
      <w:r w:rsidR="002948BE" w:rsidRPr="002948BE">
        <w:rPr>
          <w:rFonts w:ascii="Times New Roman" w:hAnsi="Times New Roman" w:cs="Times New Roman"/>
          <w:sz w:val="28"/>
          <w:szCs w:val="28"/>
        </w:rPr>
        <w:t xml:space="preserve"> на 01.01.2020 року 24</w:t>
      </w:r>
      <w:r w:rsidR="002948BE">
        <w:rPr>
          <w:rFonts w:ascii="Times New Roman" w:hAnsi="Times New Roman" w:cs="Times New Roman"/>
          <w:sz w:val="28"/>
          <w:szCs w:val="28"/>
          <w:lang w:val="ru-RU"/>
        </w:rPr>
        <w:t> </w:t>
      </w:r>
      <w:r w:rsidR="002948BE" w:rsidRPr="002948BE">
        <w:rPr>
          <w:rFonts w:ascii="Times New Roman" w:hAnsi="Times New Roman" w:cs="Times New Roman"/>
          <w:sz w:val="28"/>
          <w:szCs w:val="28"/>
        </w:rPr>
        <w:t>247 осіб, протягом останніх декількох років зберігається негативна тенденція до зменшення кіл</w:t>
      </w:r>
      <w:r w:rsidR="002948BE">
        <w:rPr>
          <w:rFonts w:ascii="Times New Roman" w:hAnsi="Times New Roman" w:cs="Times New Roman"/>
          <w:sz w:val="28"/>
          <w:szCs w:val="28"/>
        </w:rPr>
        <w:t xml:space="preserve">ькості населення як за рахунок перевищення смертності над народжуваністю ( 2017 – на 175 осіб, 2018- на 196 осіб, 2019 – на 197 осіб), так і за рахунок міграції. У громаді проживає 4 172 дитини віком від 0 до 17 років, що становить 17,3% від усіх мешканців, молоді від 18 до 24 років – 1 290 осіб, або 5,3% від усіх мешканців. </w:t>
      </w:r>
      <w:r w:rsidR="00084122">
        <w:rPr>
          <w:rFonts w:ascii="Times New Roman" w:hAnsi="Times New Roman" w:cs="Times New Roman"/>
          <w:sz w:val="28"/>
          <w:szCs w:val="28"/>
        </w:rPr>
        <w:t xml:space="preserve"> </w:t>
      </w:r>
      <w:r w:rsidR="00360510">
        <w:rPr>
          <w:rFonts w:ascii="Times New Roman" w:hAnsi="Times New Roman" w:cs="Times New Roman"/>
          <w:sz w:val="28"/>
          <w:szCs w:val="28"/>
        </w:rPr>
        <w:t xml:space="preserve"> </w:t>
      </w:r>
      <w:r w:rsidR="002948BE">
        <w:rPr>
          <w:rFonts w:ascii="Times New Roman" w:hAnsi="Times New Roman" w:cs="Times New Roman"/>
          <w:sz w:val="28"/>
          <w:szCs w:val="28"/>
        </w:rPr>
        <w:t>Разом питома вага дітей та молоді до 24 років складає 22,6%</w:t>
      </w:r>
      <w:r w:rsidR="00362B61">
        <w:rPr>
          <w:rFonts w:ascii="Times New Roman" w:hAnsi="Times New Roman" w:cs="Times New Roman"/>
          <w:sz w:val="28"/>
          <w:szCs w:val="28"/>
        </w:rPr>
        <w:t xml:space="preserve">, і з кожним роком, на жаль, ця частка зменшується, що свідчить про «старіння» населення громади.  </w:t>
      </w:r>
      <w:r w:rsidR="002948BE">
        <w:rPr>
          <w:rFonts w:ascii="Times New Roman" w:hAnsi="Times New Roman" w:cs="Times New Roman"/>
          <w:sz w:val="28"/>
          <w:szCs w:val="28"/>
        </w:rPr>
        <w:t xml:space="preserve"> </w:t>
      </w:r>
    </w:p>
    <w:p w:rsidR="00BB47D3" w:rsidRPr="00112EB5" w:rsidRDefault="00B30430">
      <w:pPr>
        <w:rPr>
          <w:rFonts w:ascii="Times New Roman" w:hAnsi="Times New Roman" w:cs="Times New Roman"/>
          <w:sz w:val="28"/>
          <w:szCs w:val="28"/>
          <w:lang w:val="ru-RU"/>
        </w:rPr>
      </w:pPr>
      <w:r>
        <w:rPr>
          <w:rFonts w:ascii="Times New Roman" w:hAnsi="Times New Roman" w:cs="Times New Roman"/>
          <w:sz w:val="28"/>
          <w:szCs w:val="28"/>
          <w:lang w:val="ru-RU"/>
        </w:rPr>
        <w:t>3.3. Ринок праці</w:t>
      </w:r>
    </w:p>
    <w:p w:rsidR="006344CC" w:rsidRDefault="00AB2CF7" w:rsidP="00313B72">
      <w:pPr>
        <w:ind w:firstLine="708"/>
        <w:jc w:val="both"/>
        <w:rPr>
          <w:rFonts w:ascii="Times New Roman" w:hAnsi="Times New Roman" w:cs="Times New Roman"/>
          <w:sz w:val="28"/>
          <w:szCs w:val="28"/>
        </w:rPr>
      </w:pPr>
      <w:r w:rsidRPr="00112EB5">
        <w:rPr>
          <w:rFonts w:ascii="Times New Roman" w:hAnsi="Times New Roman" w:cs="Times New Roman"/>
          <w:sz w:val="28"/>
          <w:szCs w:val="28"/>
        </w:rPr>
        <w:t xml:space="preserve">Промислове виробництво Канева займає 4,1% загальнообласного. </w:t>
      </w:r>
      <w:r w:rsidR="00313B72" w:rsidRPr="00112EB5">
        <w:rPr>
          <w:rFonts w:ascii="Times New Roman" w:hAnsi="Times New Roman" w:cs="Times New Roman"/>
          <w:sz w:val="28"/>
          <w:szCs w:val="28"/>
        </w:rPr>
        <w:t xml:space="preserve">На території Канівської ОТГ працює 22 </w:t>
      </w:r>
      <w:r w:rsidR="00313B72">
        <w:rPr>
          <w:rFonts w:ascii="Times New Roman" w:hAnsi="Times New Roman" w:cs="Times New Roman"/>
          <w:sz w:val="28"/>
          <w:szCs w:val="28"/>
        </w:rPr>
        <w:t xml:space="preserve">промислових </w:t>
      </w:r>
      <w:r w:rsidR="00313B72" w:rsidRPr="00112EB5">
        <w:rPr>
          <w:rFonts w:ascii="Times New Roman" w:hAnsi="Times New Roman" w:cs="Times New Roman"/>
          <w:sz w:val="28"/>
          <w:szCs w:val="28"/>
        </w:rPr>
        <w:t>підприємства</w:t>
      </w:r>
      <w:r w:rsidR="00313B72">
        <w:rPr>
          <w:rFonts w:ascii="Times New Roman" w:hAnsi="Times New Roman" w:cs="Times New Roman"/>
          <w:sz w:val="28"/>
          <w:szCs w:val="28"/>
        </w:rPr>
        <w:t xml:space="preserve">. </w:t>
      </w:r>
      <w:r w:rsidRPr="00112EB5">
        <w:rPr>
          <w:rFonts w:ascii="Times New Roman" w:hAnsi="Times New Roman" w:cs="Times New Roman"/>
          <w:sz w:val="28"/>
          <w:szCs w:val="28"/>
        </w:rPr>
        <w:t xml:space="preserve">Обсяги реалізації продукції промислового виробництва міста </w:t>
      </w:r>
      <w:r w:rsidR="00313B72">
        <w:rPr>
          <w:rFonts w:ascii="Times New Roman" w:hAnsi="Times New Roman" w:cs="Times New Roman"/>
          <w:sz w:val="28"/>
          <w:szCs w:val="28"/>
        </w:rPr>
        <w:t xml:space="preserve">щороку зростають та становили </w:t>
      </w:r>
      <w:r w:rsidRPr="00112EB5">
        <w:rPr>
          <w:rFonts w:ascii="Times New Roman" w:hAnsi="Times New Roman" w:cs="Times New Roman"/>
          <w:sz w:val="28"/>
          <w:szCs w:val="28"/>
        </w:rPr>
        <w:t xml:space="preserve">у 2019 </w:t>
      </w:r>
      <w:r w:rsidR="00810534">
        <w:rPr>
          <w:rFonts w:ascii="Times New Roman" w:hAnsi="Times New Roman" w:cs="Times New Roman"/>
          <w:sz w:val="28"/>
          <w:szCs w:val="28"/>
        </w:rPr>
        <w:t>році</w:t>
      </w:r>
      <w:r w:rsidR="00313B72">
        <w:rPr>
          <w:rFonts w:ascii="Times New Roman" w:hAnsi="Times New Roman" w:cs="Times New Roman"/>
          <w:sz w:val="28"/>
          <w:szCs w:val="28"/>
        </w:rPr>
        <w:t xml:space="preserve"> </w:t>
      </w:r>
      <w:r w:rsidRPr="00112EB5">
        <w:rPr>
          <w:rFonts w:ascii="Times New Roman" w:hAnsi="Times New Roman" w:cs="Times New Roman"/>
          <w:sz w:val="28"/>
          <w:szCs w:val="28"/>
        </w:rPr>
        <w:t xml:space="preserve">– 3 033,3 млн.грн.  </w:t>
      </w:r>
      <w:r w:rsidR="00313B72">
        <w:rPr>
          <w:rFonts w:ascii="Times New Roman" w:hAnsi="Times New Roman" w:cs="Times New Roman"/>
          <w:sz w:val="28"/>
          <w:szCs w:val="28"/>
        </w:rPr>
        <w:t xml:space="preserve"> Також працює </w:t>
      </w:r>
      <w:r w:rsidRPr="00112EB5">
        <w:rPr>
          <w:rFonts w:ascii="Times New Roman" w:hAnsi="Times New Roman" w:cs="Times New Roman"/>
          <w:sz w:val="28"/>
          <w:szCs w:val="28"/>
          <w:lang w:val="ru-RU"/>
        </w:rPr>
        <w:tab/>
      </w:r>
      <w:r w:rsidRPr="00112EB5">
        <w:rPr>
          <w:rFonts w:ascii="Times New Roman" w:hAnsi="Times New Roman" w:cs="Times New Roman"/>
          <w:sz w:val="28"/>
          <w:szCs w:val="28"/>
        </w:rPr>
        <w:t>9</w:t>
      </w:r>
      <w:r w:rsidR="00313B72">
        <w:rPr>
          <w:rFonts w:ascii="Times New Roman" w:hAnsi="Times New Roman" w:cs="Times New Roman"/>
          <w:sz w:val="28"/>
          <w:szCs w:val="28"/>
        </w:rPr>
        <w:t xml:space="preserve">  к</w:t>
      </w:r>
      <w:r w:rsidRPr="00112EB5">
        <w:rPr>
          <w:rFonts w:ascii="Times New Roman" w:hAnsi="Times New Roman" w:cs="Times New Roman"/>
          <w:sz w:val="28"/>
          <w:szCs w:val="28"/>
        </w:rPr>
        <w:t>омунальних  підприємств</w:t>
      </w:r>
      <w:r w:rsidR="00313B72">
        <w:rPr>
          <w:rFonts w:ascii="Times New Roman" w:hAnsi="Times New Roman" w:cs="Times New Roman"/>
          <w:sz w:val="28"/>
          <w:szCs w:val="28"/>
        </w:rPr>
        <w:t xml:space="preserve">, які, в основному,  надають послуги населенню у житлово – комунальній сфері. </w:t>
      </w:r>
      <w:r w:rsidR="000048A9">
        <w:rPr>
          <w:rFonts w:ascii="Times New Roman" w:hAnsi="Times New Roman" w:cs="Times New Roman"/>
          <w:sz w:val="28"/>
          <w:szCs w:val="28"/>
        </w:rPr>
        <w:t xml:space="preserve"> Середньооблікова кількість штатних працівників </w:t>
      </w:r>
      <w:r w:rsidR="00E60B14">
        <w:rPr>
          <w:rFonts w:ascii="Times New Roman" w:hAnsi="Times New Roman" w:cs="Times New Roman"/>
          <w:sz w:val="28"/>
          <w:szCs w:val="28"/>
        </w:rPr>
        <w:t xml:space="preserve">становить 5 691 особа.  </w:t>
      </w:r>
    </w:p>
    <w:p w:rsidR="000048A9" w:rsidRDefault="000048A9" w:rsidP="00313B72">
      <w:pPr>
        <w:ind w:firstLine="708"/>
        <w:jc w:val="both"/>
        <w:rPr>
          <w:rFonts w:ascii="Times New Roman" w:hAnsi="Times New Roman" w:cs="Times New Roman"/>
          <w:sz w:val="28"/>
          <w:szCs w:val="28"/>
        </w:rPr>
      </w:pPr>
      <w:r>
        <w:rPr>
          <w:rFonts w:ascii="Times New Roman" w:hAnsi="Times New Roman" w:cs="Times New Roman"/>
          <w:sz w:val="28"/>
          <w:szCs w:val="28"/>
        </w:rPr>
        <w:lastRenderedPageBreak/>
        <w:t>Середньорічна заробітна плата  працюючих у місті протягом останніх трьох років зросла більше, ніж на 50%</w:t>
      </w:r>
      <w:r w:rsidR="00FE5D6D">
        <w:rPr>
          <w:rFonts w:ascii="Times New Roman" w:hAnsi="Times New Roman" w:cs="Times New Roman"/>
          <w:sz w:val="28"/>
          <w:szCs w:val="28"/>
        </w:rPr>
        <w:t xml:space="preserve"> та є найвищою серед міст Черкаської області </w:t>
      </w:r>
      <w:r>
        <w:rPr>
          <w:rFonts w:ascii="Times New Roman" w:hAnsi="Times New Roman" w:cs="Times New Roman"/>
          <w:sz w:val="28"/>
          <w:szCs w:val="28"/>
        </w:rPr>
        <w:t xml:space="preserve"> і станови</w:t>
      </w:r>
      <w:r w:rsidR="00FE5D6D">
        <w:rPr>
          <w:rFonts w:ascii="Times New Roman" w:hAnsi="Times New Roman" w:cs="Times New Roman"/>
          <w:sz w:val="28"/>
          <w:szCs w:val="28"/>
        </w:rPr>
        <w:t xml:space="preserve">ла у 2019 році  </w:t>
      </w:r>
      <w:r>
        <w:rPr>
          <w:rFonts w:ascii="Times New Roman" w:hAnsi="Times New Roman" w:cs="Times New Roman"/>
          <w:sz w:val="28"/>
          <w:szCs w:val="28"/>
        </w:rPr>
        <w:t xml:space="preserve"> 9 531 грн.</w:t>
      </w:r>
      <w:r w:rsidR="00FE5D6D">
        <w:rPr>
          <w:rFonts w:ascii="Times New Roman" w:hAnsi="Times New Roman" w:cs="Times New Roman"/>
          <w:sz w:val="28"/>
          <w:szCs w:val="28"/>
        </w:rPr>
        <w:t xml:space="preserve"> </w:t>
      </w:r>
      <w:r w:rsidR="0078342A">
        <w:rPr>
          <w:rFonts w:ascii="Times New Roman" w:hAnsi="Times New Roman" w:cs="Times New Roman"/>
          <w:sz w:val="28"/>
          <w:szCs w:val="28"/>
        </w:rPr>
        <w:t xml:space="preserve"> Середньомісячний фонд заробітної плати у 2019 році становив 54.240.000 грн.  </w:t>
      </w:r>
      <w:r>
        <w:rPr>
          <w:rFonts w:ascii="Times New Roman" w:hAnsi="Times New Roman" w:cs="Times New Roman"/>
          <w:sz w:val="28"/>
          <w:szCs w:val="28"/>
        </w:rPr>
        <w:t xml:space="preserve">Заборгованість із виплати заробітної плати на кінець 2019 року мало 1 економічно активне підприємство, яке протягом року втричі наростило цю заборгованість,  у сумі 656,0 тис.грн. </w:t>
      </w:r>
    </w:p>
    <w:p w:rsidR="000048A9" w:rsidRPr="00112EB5" w:rsidRDefault="000048A9" w:rsidP="00313B72">
      <w:pPr>
        <w:ind w:firstLine="708"/>
        <w:jc w:val="both"/>
        <w:rPr>
          <w:rFonts w:ascii="Times New Roman" w:hAnsi="Times New Roman" w:cs="Times New Roman"/>
          <w:sz w:val="28"/>
          <w:szCs w:val="28"/>
        </w:rPr>
      </w:pPr>
      <w:r>
        <w:rPr>
          <w:rFonts w:ascii="Times New Roman" w:hAnsi="Times New Roman" w:cs="Times New Roman"/>
          <w:sz w:val="28"/>
          <w:szCs w:val="28"/>
        </w:rPr>
        <w:t xml:space="preserve">Станом на 01.01.2020 року у громаді зареєстровано 1 425 фізичних осіб – підприємців, а також 122 підприємства малого бізнесу. </w:t>
      </w:r>
    </w:p>
    <w:p w:rsidR="00F3772D" w:rsidRPr="00C96DF1" w:rsidRDefault="000048A9" w:rsidP="000048A9">
      <w:pPr>
        <w:ind w:firstLine="708"/>
        <w:jc w:val="both"/>
        <w:rPr>
          <w:rFonts w:ascii="Times New Roman" w:hAnsi="Times New Roman" w:cs="Times New Roman"/>
          <w:sz w:val="28"/>
          <w:szCs w:val="28"/>
        </w:rPr>
      </w:pPr>
      <w:r>
        <w:rPr>
          <w:rFonts w:ascii="Times New Roman" w:hAnsi="Times New Roman" w:cs="Times New Roman"/>
          <w:sz w:val="28"/>
          <w:szCs w:val="28"/>
          <w:lang w:val="ru-RU"/>
        </w:rPr>
        <w:t>Рівень зареєстрованого безробіття протягом останніх трьох років дещо збільшився та на кінець 2019 року становив 1,9%.      Н</w:t>
      </w:r>
      <w:r w:rsidR="00F3772D" w:rsidRPr="000048A9">
        <w:rPr>
          <w:rFonts w:ascii="Times New Roman" w:hAnsi="Times New Roman" w:cs="Times New Roman"/>
          <w:sz w:val="28"/>
          <w:szCs w:val="28"/>
          <w:lang w:val="ru-RU"/>
        </w:rPr>
        <w:t>а обліку в Канівському міськрайонному центрі зайнятості перебува</w:t>
      </w:r>
      <w:r>
        <w:rPr>
          <w:rFonts w:ascii="Times New Roman" w:hAnsi="Times New Roman" w:cs="Times New Roman"/>
          <w:sz w:val="28"/>
          <w:szCs w:val="28"/>
          <w:lang w:val="ru-RU"/>
        </w:rPr>
        <w:t>є</w:t>
      </w:r>
      <w:r w:rsidR="00F3772D" w:rsidRPr="000048A9">
        <w:rPr>
          <w:rFonts w:ascii="Times New Roman" w:hAnsi="Times New Roman" w:cs="Times New Roman"/>
          <w:sz w:val="28"/>
          <w:szCs w:val="28"/>
          <w:lang w:val="ru-RU"/>
        </w:rPr>
        <w:t xml:space="preserve"> 315 осіб, які мали статус безробітного </w:t>
      </w:r>
      <w:r>
        <w:rPr>
          <w:rFonts w:ascii="Times New Roman" w:hAnsi="Times New Roman" w:cs="Times New Roman"/>
          <w:sz w:val="28"/>
          <w:szCs w:val="28"/>
          <w:lang w:val="ru-RU"/>
        </w:rPr>
        <w:t xml:space="preserve">,  </w:t>
      </w:r>
      <w:r w:rsidR="00F3772D" w:rsidRPr="000048A9">
        <w:rPr>
          <w:rFonts w:ascii="Times New Roman" w:hAnsi="Times New Roman" w:cs="Times New Roman"/>
          <w:sz w:val="28"/>
          <w:szCs w:val="28"/>
          <w:lang w:val="ru-RU"/>
        </w:rPr>
        <w:t>отримують допомогу по безробіттю 266 осіб. Рівень працевлаштування безробітних становить 44,0%</w:t>
      </w:r>
      <w:r>
        <w:rPr>
          <w:rFonts w:ascii="Times New Roman" w:hAnsi="Times New Roman" w:cs="Times New Roman"/>
          <w:sz w:val="28"/>
          <w:szCs w:val="28"/>
          <w:lang w:val="ru-RU"/>
        </w:rPr>
        <w:t xml:space="preserve">.  </w:t>
      </w:r>
      <w:r w:rsidR="00F3772D" w:rsidRPr="000048A9">
        <w:rPr>
          <w:rFonts w:ascii="Times New Roman" w:hAnsi="Times New Roman" w:cs="Times New Roman"/>
          <w:sz w:val="28"/>
          <w:szCs w:val="28"/>
          <w:lang w:val="ru-RU"/>
        </w:rPr>
        <w:t xml:space="preserve"> </w:t>
      </w:r>
      <w:r w:rsidR="00C96DF1">
        <w:rPr>
          <w:rFonts w:ascii="Times New Roman" w:hAnsi="Times New Roman" w:cs="Times New Roman"/>
          <w:sz w:val="28"/>
          <w:szCs w:val="28"/>
          <w:lang w:val="ru-RU"/>
        </w:rPr>
        <w:t>Незважаючи на позитивні тенденції, 90% опитаних молодих людей вважають, що у нашій громаді бракує робот из високим рівнем заробітної плати та можливостей кар</w:t>
      </w:r>
      <w:r w:rsidR="00C96DF1" w:rsidRPr="00C96DF1">
        <w:rPr>
          <w:rFonts w:ascii="Times New Roman" w:hAnsi="Times New Roman" w:cs="Times New Roman"/>
          <w:sz w:val="28"/>
          <w:szCs w:val="28"/>
          <w:lang w:val="ru-RU"/>
        </w:rPr>
        <w:t>’</w:t>
      </w:r>
      <w:r w:rsidR="00C96DF1">
        <w:rPr>
          <w:rFonts w:ascii="Times New Roman" w:hAnsi="Times New Roman" w:cs="Times New Roman"/>
          <w:sz w:val="28"/>
          <w:szCs w:val="28"/>
        </w:rPr>
        <w:t>єрного росту.</w:t>
      </w:r>
    </w:p>
    <w:p w:rsidR="00BD724F" w:rsidRDefault="00BD724F" w:rsidP="00BD724F">
      <w:pPr>
        <w:rPr>
          <w:rFonts w:ascii="Times New Roman" w:hAnsi="Times New Roman" w:cs="Times New Roman"/>
          <w:sz w:val="28"/>
          <w:szCs w:val="28"/>
          <w:lang w:val="ru-RU"/>
        </w:rPr>
      </w:pPr>
      <w:r w:rsidRPr="00584B07">
        <w:rPr>
          <w:rFonts w:ascii="Times New Roman" w:hAnsi="Times New Roman" w:cs="Times New Roman"/>
          <w:sz w:val="28"/>
          <w:szCs w:val="28"/>
        </w:rPr>
        <w:t xml:space="preserve">3.4. Динаміка та особливості соціально-економічного розвитку </w:t>
      </w:r>
      <w:r>
        <w:rPr>
          <w:rFonts w:ascii="Times New Roman" w:hAnsi="Times New Roman" w:cs="Times New Roman"/>
          <w:sz w:val="28"/>
          <w:szCs w:val="28"/>
        </w:rPr>
        <w:t xml:space="preserve"> </w:t>
      </w:r>
      <w:r w:rsidRPr="00584B07">
        <w:rPr>
          <w:rFonts w:ascii="Times New Roman" w:hAnsi="Times New Roman" w:cs="Times New Roman"/>
          <w:sz w:val="28"/>
          <w:szCs w:val="28"/>
        </w:rPr>
        <w:t xml:space="preserve">за останні роки </w:t>
      </w:r>
    </w:p>
    <w:p w:rsidR="002933EF" w:rsidRDefault="002933EF" w:rsidP="002933EF">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Н</w:t>
      </w:r>
      <w:r w:rsidR="00343E43" w:rsidRPr="00343E43">
        <w:rPr>
          <w:rFonts w:ascii="Times New Roman" w:hAnsi="Times New Roman" w:cs="Times New Roman"/>
          <w:sz w:val="28"/>
          <w:szCs w:val="28"/>
          <w:lang w:val="ru-RU"/>
        </w:rPr>
        <w:t>а виробничих площах ПАТ «Магніт» та ТОВ «Магнітприлад» продовжується реконструкція та запроваджується нове виробництво</w:t>
      </w:r>
      <w:r>
        <w:rPr>
          <w:rFonts w:ascii="Times New Roman" w:hAnsi="Times New Roman" w:cs="Times New Roman"/>
          <w:sz w:val="28"/>
          <w:szCs w:val="28"/>
          <w:lang w:val="ru-RU"/>
        </w:rPr>
        <w:t>.</w:t>
      </w:r>
      <w:r w:rsidR="00343E43" w:rsidRPr="00343E43">
        <w:rPr>
          <w:rFonts w:ascii="Times New Roman" w:hAnsi="Times New Roman" w:cs="Times New Roman"/>
          <w:sz w:val="28"/>
          <w:szCs w:val="28"/>
          <w:lang w:val="ru-RU"/>
        </w:rPr>
        <w:t xml:space="preserve"> Завершуються роботи з проєктування електростанції на сонячних батареях. Виділялися кошти на фінансування реконструкції міського стадіону. Продовжується плідна співпраця з Канівським ВПУ, студенти якого проходять практику на виробництві та </w:t>
      </w:r>
      <w:r>
        <w:rPr>
          <w:rFonts w:ascii="Times New Roman" w:hAnsi="Times New Roman" w:cs="Times New Roman"/>
          <w:sz w:val="28"/>
          <w:szCs w:val="28"/>
          <w:lang w:val="ru-RU"/>
        </w:rPr>
        <w:t>забезпечуються робочими місцями.</w:t>
      </w:r>
      <w:r w:rsidR="00343E43" w:rsidRPr="00343E43">
        <w:rPr>
          <w:rFonts w:ascii="Times New Roman" w:hAnsi="Times New Roman" w:cs="Times New Roman"/>
          <w:sz w:val="28"/>
          <w:szCs w:val="28"/>
          <w:lang w:val="ru-RU"/>
        </w:rPr>
        <w:t xml:space="preserve"> </w:t>
      </w:r>
    </w:p>
    <w:p w:rsidR="00343E43" w:rsidRPr="00343E43" w:rsidRDefault="002933EF" w:rsidP="002933EF">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О</w:t>
      </w:r>
      <w:r w:rsidR="00343E43" w:rsidRPr="00343E43">
        <w:rPr>
          <w:rFonts w:ascii="Times New Roman" w:hAnsi="Times New Roman" w:cs="Times New Roman"/>
          <w:sz w:val="28"/>
          <w:szCs w:val="28"/>
          <w:lang w:val="ru-RU"/>
        </w:rPr>
        <w:t>бсяг капітальних інвестицій філії «Канівська ГЕС» ПрАТ «Укргідрінерго»</w:t>
      </w:r>
      <w:r w:rsidR="007260AF">
        <w:rPr>
          <w:rFonts w:ascii="Times New Roman" w:hAnsi="Times New Roman" w:cs="Times New Roman"/>
          <w:sz w:val="28"/>
          <w:szCs w:val="28"/>
          <w:lang w:val="ru-RU"/>
        </w:rPr>
        <w:t xml:space="preserve"> протягом 2019 року</w:t>
      </w:r>
      <w:r w:rsidR="00343E43" w:rsidRPr="00343E43">
        <w:rPr>
          <w:rFonts w:ascii="Times New Roman" w:hAnsi="Times New Roman" w:cs="Times New Roman"/>
          <w:sz w:val="28"/>
          <w:szCs w:val="28"/>
          <w:lang w:val="ru-RU"/>
        </w:rPr>
        <w:t xml:space="preserve"> збільшився у 3,5 рази, обсяг реалізованої продукції зріс на 2,2%, темп росту середньомісяч</w:t>
      </w:r>
      <w:r>
        <w:rPr>
          <w:rFonts w:ascii="Times New Roman" w:hAnsi="Times New Roman" w:cs="Times New Roman"/>
          <w:sz w:val="28"/>
          <w:szCs w:val="28"/>
          <w:lang w:val="ru-RU"/>
        </w:rPr>
        <w:t>ної заробітної плати склав 146%.</w:t>
      </w:r>
      <w:r w:rsidR="009C0E42">
        <w:rPr>
          <w:rFonts w:ascii="Times New Roman" w:hAnsi="Times New Roman" w:cs="Times New Roman"/>
          <w:sz w:val="28"/>
          <w:szCs w:val="28"/>
          <w:lang w:val="ru-RU"/>
        </w:rPr>
        <w:t xml:space="preserve">     </w:t>
      </w:r>
      <w:r>
        <w:rPr>
          <w:rFonts w:ascii="Times New Roman" w:hAnsi="Times New Roman" w:cs="Times New Roman"/>
          <w:sz w:val="28"/>
          <w:szCs w:val="28"/>
          <w:lang w:val="ru-RU"/>
        </w:rPr>
        <w:t>П</w:t>
      </w:r>
      <w:r w:rsidR="00343E43" w:rsidRPr="00343E43">
        <w:rPr>
          <w:rFonts w:ascii="Times New Roman" w:hAnsi="Times New Roman" w:cs="Times New Roman"/>
          <w:sz w:val="28"/>
          <w:szCs w:val="28"/>
          <w:lang w:val="ru-RU"/>
        </w:rPr>
        <w:t>ри задіяних 45% потужностей КФ ТОВ «Клуб Сиру» обсяг реалізованої продукції зріс майже на 8%, темп росту середньомісячно</w:t>
      </w:r>
      <w:r>
        <w:rPr>
          <w:rFonts w:ascii="Times New Roman" w:hAnsi="Times New Roman" w:cs="Times New Roman"/>
          <w:sz w:val="28"/>
          <w:szCs w:val="28"/>
          <w:lang w:val="ru-RU"/>
        </w:rPr>
        <w:t>ї заробітної плати склав 131,4%.</w:t>
      </w:r>
      <w:r w:rsidR="009C0E42">
        <w:rPr>
          <w:rFonts w:ascii="Times New Roman" w:hAnsi="Times New Roman" w:cs="Times New Roman"/>
          <w:sz w:val="28"/>
          <w:szCs w:val="28"/>
          <w:lang w:val="ru-RU"/>
        </w:rPr>
        <w:t xml:space="preserve">    </w:t>
      </w:r>
      <w:r w:rsidR="00343E43" w:rsidRPr="00343E43">
        <w:rPr>
          <w:rFonts w:ascii="Times New Roman" w:hAnsi="Times New Roman" w:cs="Times New Roman"/>
          <w:sz w:val="28"/>
          <w:szCs w:val="28"/>
          <w:lang w:val="ru-RU"/>
        </w:rPr>
        <w:t xml:space="preserve"> </w:t>
      </w:r>
      <w:r>
        <w:rPr>
          <w:rFonts w:ascii="Times New Roman" w:hAnsi="Times New Roman" w:cs="Times New Roman"/>
          <w:sz w:val="28"/>
          <w:szCs w:val="28"/>
          <w:lang w:val="ru-RU"/>
        </w:rPr>
        <w:t>Р</w:t>
      </w:r>
      <w:r w:rsidR="00343E43" w:rsidRPr="00343E43">
        <w:rPr>
          <w:rFonts w:ascii="Times New Roman" w:hAnsi="Times New Roman" w:cs="Times New Roman"/>
          <w:sz w:val="28"/>
          <w:szCs w:val="28"/>
          <w:lang w:val="ru-RU"/>
        </w:rPr>
        <w:t xml:space="preserve">озмір інвестицій на виробничому комплексі ТОВ «Ергопак» зріс майже вдвічі, проведено модернізація виробничих площ у відповідності до технології виробництва ППУ, здійснено капітальний ремонт та технічне переоснащення </w:t>
      </w:r>
      <w:r w:rsidR="00B115C6">
        <w:rPr>
          <w:rFonts w:ascii="Times New Roman" w:hAnsi="Times New Roman" w:cs="Times New Roman"/>
          <w:sz w:val="28"/>
          <w:szCs w:val="28"/>
          <w:lang w:val="ru-RU"/>
        </w:rPr>
        <w:t>частини приміщень</w:t>
      </w:r>
      <w:r w:rsidR="00343E43" w:rsidRPr="00343E43">
        <w:rPr>
          <w:rFonts w:ascii="Times New Roman" w:hAnsi="Times New Roman" w:cs="Times New Roman"/>
          <w:sz w:val="28"/>
          <w:szCs w:val="28"/>
          <w:lang w:val="ru-RU"/>
        </w:rPr>
        <w:t xml:space="preserve">.  </w:t>
      </w:r>
      <w:r w:rsidR="009C0E42">
        <w:rPr>
          <w:rFonts w:ascii="Times New Roman" w:hAnsi="Times New Roman" w:cs="Times New Roman"/>
          <w:sz w:val="28"/>
          <w:szCs w:val="28"/>
          <w:lang w:val="ru-RU"/>
        </w:rPr>
        <w:t>Т</w:t>
      </w:r>
      <w:r w:rsidR="00343E43" w:rsidRPr="00343E43">
        <w:rPr>
          <w:rFonts w:ascii="Times New Roman" w:hAnsi="Times New Roman" w:cs="Times New Roman"/>
          <w:sz w:val="28"/>
          <w:szCs w:val="28"/>
          <w:lang w:val="ru-RU"/>
        </w:rPr>
        <w:t>емп росту середньомісячної заробітної плати склав 112</w:t>
      </w:r>
      <w:r>
        <w:rPr>
          <w:rFonts w:ascii="Times New Roman" w:hAnsi="Times New Roman" w:cs="Times New Roman"/>
          <w:sz w:val="28"/>
          <w:szCs w:val="28"/>
          <w:lang w:val="ru-RU"/>
        </w:rPr>
        <w:t>%.</w:t>
      </w:r>
      <w:r w:rsidR="009C0E42">
        <w:rPr>
          <w:rFonts w:ascii="Times New Roman" w:hAnsi="Times New Roman" w:cs="Times New Roman"/>
          <w:sz w:val="28"/>
          <w:szCs w:val="28"/>
          <w:lang w:val="ru-RU"/>
        </w:rPr>
        <w:t xml:space="preserve"> </w:t>
      </w:r>
      <w:r>
        <w:rPr>
          <w:rFonts w:ascii="Times New Roman" w:hAnsi="Times New Roman" w:cs="Times New Roman"/>
          <w:sz w:val="28"/>
          <w:szCs w:val="28"/>
          <w:lang w:val="ru-RU"/>
        </w:rPr>
        <w:t>Н</w:t>
      </w:r>
      <w:r w:rsidR="00343E43" w:rsidRPr="00343E43">
        <w:rPr>
          <w:rFonts w:ascii="Times New Roman" w:hAnsi="Times New Roman" w:cs="Times New Roman"/>
          <w:sz w:val="28"/>
          <w:szCs w:val="28"/>
          <w:lang w:val="ru-RU"/>
        </w:rPr>
        <w:t xml:space="preserve">а ТОВ «Сучасні торгівельні технології» зменшили кількість працівників до 55 осіб, проте на новоствореному ТОВ «ВІДЖИ ПРОДАКШН» забезпечено 380 робочих місць (в сезон до 400 місць додатково). </w:t>
      </w:r>
      <w:r w:rsidR="009C0E42">
        <w:rPr>
          <w:rFonts w:ascii="Times New Roman" w:hAnsi="Times New Roman" w:cs="Times New Roman"/>
          <w:sz w:val="28"/>
          <w:szCs w:val="28"/>
          <w:lang w:val="ru-RU"/>
        </w:rPr>
        <w:t xml:space="preserve"> </w:t>
      </w:r>
      <w:r w:rsidR="0090702C">
        <w:rPr>
          <w:rFonts w:ascii="Times New Roman" w:hAnsi="Times New Roman" w:cs="Times New Roman"/>
          <w:sz w:val="28"/>
          <w:szCs w:val="28"/>
          <w:lang w:val="ru-RU"/>
        </w:rPr>
        <w:t xml:space="preserve"> </w:t>
      </w:r>
      <w:r>
        <w:rPr>
          <w:rFonts w:ascii="Times New Roman" w:hAnsi="Times New Roman" w:cs="Times New Roman"/>
          <w:sz w:val="28"/>
          <w:szCs w:val="28"/>
          <w:lang w:val="ru-RU"/>
        </w:rPr>
        <w:t>П</w:t>
      </w:r>
      <w:r w:rsidR="00343E43" w:rsidRPr="00343E43">
        <w:rPr>
          <w:rFonts w:ascii="Times New Roman" w:hAnsi="Times New Roman" w:cs="Times New Roman"/>
          <w:sz w:val="28"/>
          <w:szCs w:val="28"/>
          <w:lang w:val="ru-RU"/>
        </w:rPr>
        <w:t>роводяться роботи з реконструкції та технічного переоснащення виробничих площ фабрики ТОВ «Український кондитер», де планується ство</w:t>
      </w:r>
      <w:r>
        <w:rPr>
          <w:rFonts w:ascii="Times New Roman" w:hAnsi="Times New Roman" w:cs="Times New Roman"/>
          <w:sz w:val="28"/>
          <w:szCs w:val="28"/>
          <w:lang w:val="ru-RU"/>
        </w:rPr>
        <w:t>рення близько 150 робочих місць.</w:t>
      </w:r>
      <w:r w:rsidR="00343E43" w:rsidRPr="00343E43">
        <w:rPr>
          <w:rFonts w:ascii="Times New Roman" w:hAnsi="Times New Roman" w:cs="Times New Roman"/>
          <w:sz w:val="28"/>
          <w:szCs w:val="28"/>
          <w:lang w:val="ru-RU"/>
        </w:rPr>
        <w:t xml:space="preserve"> </w:t>
      </w:r>
    </w:p>
    <w:p w:rsidR="002933EF" w:rsidRDefault="00343E43" w:rsidP="002933EF">
      <w:pPr>
        <w:ind w:firstLine="708"/>
        <w:jc w:val="both"/>
        <w:rPr>
          <w:rFonts w:ascii="Times New Roman" w:hAnsi="Times New Roman" w:cs="Times New Roman"/>
          <w:sz w:val="28"/>
          <w:szCs w:val="28"/>
          <w:lang w:val="ru-RU"/>
        </w:rPr>
      </w:pPr>
      <w:r w:rsidRPr="00343E43">
        <w:rPr>
          <w:rFonts w:ascii="Times New Roman" w:hAnsi="Times New Roman" w:cs="Times New Roman"/>
          <w:sz w:val="28"/>
          <w:szCs w:val="28"/>
          <w:lang w:val="ru-RU"/>
        </w:rPr>
        <w:lastRenderedPageBreak/>
        <w:t xml:space="preserve">Канів – найкраще місто </w:t>
      </w:r>
      <w:r w:rsidR="0032528F">
        <w:rPr>
          <w:rFonts w:ascii="Times New Roman" w:hAnsi="Times New Roman" w:cs="Times New Roman"/>
          <w:sz w:val="28"/>
          <w:szCs w:val="28"/>
          <w:lang w:val="ru-RU"/>
        </w:rPr>
        <w:t xml:space="preserve">Черкаської </w:t>
      </w:r>
      <w:r w:rsidRPr="00343E43">
        <w:rPr>
          <w:rFonts w:ascii="Times New Roman" w:hAnsi="Times New Roman" w:cs="Times New Roman"/>
          <w:sz w:val="28"/>
          <w:szCs w:val="28"/>
          <w:lang w:val="ru-RU"/>
        </w:rPr>
        <w:t>області  за рейтингом Fund RCERBS інституційної спроможності та сталого розвитку малих та середніх міст України до 100 тис. населення. 41,6 млн.грн. – статистичний показник капітальних інвестицій підприємств міста</w:t>
      </w:r>
      <w:r w:rsidR="002933EF">
        <w:rPr>
          <w:rFonts w:ascii="Times New Roman" w:hAnsi="Times New Roman" w:cs="Times New Roman"/>
          <w:sz w:val="28"/>
          <w:szCs w:val="28"/>
          <w:lang w:val="ru-RU"/>
        </w:rPr>
        <w:t xml:space="preserve">, </w:t>
      </w:r>
      <w:r w:rsidRPr="00343E43">
        <w:rPr>
          <w:rFonts w:ascii="Times New Roman" w:hAnsi="Times New Roman" w:cs="Times New Roman"/>
          <w:sz w:val="28"/>
          <w:szCs w:val="28"/>
          <w:lang w:val="ru-RU"/>
        </w:rPr>
        <w:t xml:space="preserve"> освоєний за I півріччя 2019 (торік – 16,5 млн.грн.). </w:t>
      </w:r>
      <w:r w:rsidR="002933EF">
        <w:rPr>
          <w:rFonts w:ascii="Times New Roman" w:hAnsi="Times New Roman" w:cs="Times New Roman"/>
          <w:sz w:val="28"/>
          <w:szCs w:val="28"/>
          <w:lang w:val="ru-RU"/>
        </w:rPr>
        <w:t xml:space="preserve">На </w:t>
      </w:r>
      <w:r w:rsidRPr="00343E43">
        <w:rPr>
          <w:rFonts w:ascii="Times New Roman" w:hAnsi="Times New Roman" w:cs="Times New Roman"/>
          <w:sz w:val="28"/>
          <w:szCs w:val="28"/>
          <w:lang w:val="ru-RU"/>
        </w:rPr>
        <w:t xml:space="preserve"> кожного мешканця припадає 1 726,5 грн. (торік – 669,2 грн.). </w:t>
      </w:r>
    </w:p>
    <w:p w:rsidR="00B115C6" w:rsidRDefault="002933EF" w:rsidP="00B115C6">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З</w:t>
      </w:r>
      <w:r w:rsidR="00343E43" w:rsidRPr="00343E43">
        <w:rPr>
          <w:rFonts w:ascii="Times New Roman" w:hAnsi="Times New Roman" w:cs="Times New Roman"/>
          <w:sz w:val="28"/>
          <w:szCs w:val="28"/>
          <w:lang w:val="ru-RU"/>
        </w:rPr>
        <w:t xml:space="preserve">алучено кошти </w:t>
      </w:r>
      <w:r w:rsidR="00B115C6">
        <w:rPr>
          <w:rFonts w:ascii="Times New Roman" w:hAnsi="Times New Roman" w:cs="Times New Roman"/>
          <w:sz w:val="28"/>
          <w:szCs w:val="28"/>
          <w:lang w:val="ru-RU"/>
        </w:rPr>
        <w:t xml:space="preserve"> </w:t>
      </w:r>
      <w:r w:rsidR="00343E43" w:rsidRPr="00343E43">
        <w:rPr>
          <w:rFonts w:ascii="Times New Roman" w:hAnsi="Times New Roman" w:cs="Times New Roman"/>
          <w:sz w:val="28"/>
          <w:szCs w:val="28"/>
          <w:lang w:val="ru-RU"/>
        </w:rPr>
        <w:t xml:space="preserve">Північної </w:t>
      </w:r>
      <w:r w:rsidR="00B115C6">
        <w:rPr>
          <w:rFonts w:ascii="Times New Roman" w:hAnsi="Times New Roman" w:cs="Times New Roman"/>
          <w:sz w:val="28"/>
          <w:szCs w:val="28"/>
          <w:lang w:val="ru-RU"/>
        </w:rPr>
        <w:t xml:space="preserve"> </w:t>
      </w:r>
      <w:r w:rsidR="00343E43" w:rsidRPr="00343E43">
        <w:rPr>
          <w:rFonts w:ascii="Times New Roman" w:hAnsi="Times New Roman" w:cs="Times New Roman"/>
          <w:sz w:val="28"/>
          <w:szCs w:val="28"/>
          <w:lang w:val="ru-RU"/>
        </w:rPr>
        <w:t xml:space="preserve">Екологічної </w:t>
      </w:r>
      <w:r w:rsidR="00B115C6">
        <w:rPr>
          <w:rFonts w:ascii="Times New Roman" w:hAnsi="Times New Roman" w:cs="Times New Roman"/>
          <w:sz w:val="28"/>
          <w:szCs w:val="28"/>
          <w:lang w:val="ru-RU"/>
        </w:rPr>
        <w:t xml:space="preserve"> </w:t>
      </w:r>
      <w:r w:rsidR="00343E43" w:rsidRPr="00343E43">
        <w:rPr>
          <w:rFonts w:ascii="Times New Roman" w:hAnsi="Times New Roman" w:cs="Times New Roman"/>
          <w:sz w:val="28"/>
          <w:szCs w:val="28"/>
          <w:lang w:val="ru-RU"/>
        </w:rPr>
        <w:t>Фінансової</w:t>
      </w:r>
      <w:r w:rsidR="00B115C6">
        <w:rPr>
          <w:rFonts w:ascii="Times New Roman" w:hAnsi="Times New Roman" w:cs="Times New Roman"/>
          <w:sz w:val="28"/>
          <w:szCs w:val="28"/>
          <w:lang w:val="ru-RU"/>
        </w:rPr>
        <w:t xml:space="preserve"> </w:t>
      </w:r>
      <w:r w:rsidR="00343E43" w:rsidRPr="00343E43">
        <w:rPr>
          <w:rFonts w:ascii="Times New Roman" w:hAnsi="Times New Roman" w:cs="Times New Roman"/>
          <w:sz w:val="28"/>
          <w:szCs w:val="28"/>
          <w:lang w:val="ru-RU"/>
        </w:rPr>
        <w:t xml:space="preserve"> Корпорації (НЕФКО) : 500 тис. євро </w:t>
      </w:r>
      <w:r w:rsidR="00B115C6">
        <w:rPr>
          <w:rFonts w:ascii="Times New Roman" w:hAnsi="Times New Roman" w:cs="Times New Roman"/>
          <w:sz w:val="28"/>
          <w:szCs w:val="28"/>
          <w:lang w:val="ru-RU"/>
        </w:rPr>
        <w:t xml:space="preserve"> </w:t>
      </w:r>
      <w:r w:rsidR="00343E43" w:rsidRPr="00343E43">
        <w:rPr>
          <w:rFonts w:ascii="Times New Roman" w:hAnsi="Times New Roman" w:cs="Times New Roman"/>
          <w:sz w:val="28"/>
          <w:szCs w:val="28"/>
          <w:lang w:val="ru-RU"/>
        </w:rPr>
        <w:t>кредитних та 200 тис. євро грантових , для проведення комплексної термомодернізації двох навчальних закла</w:t>
      </w:r>
      <w:r>
        <w:rPr>
          <w:rFonts w:ascii="Times New Roman" w:hAnsi="Times New Roman" w:cs="Times New Roman"/>
          <w:sz w:val="28"/>
          <w:szCs w:val="28"/>
          <w:lang w:val="ru-RU"/>
        </w:rPr>
        <w:t>дів (школа+садочок) в 2020 році.</w:t>
      </w:r>
      <w:r w:rsidR="00343E43" w:rsidRPr="00343E43">
        <w:rPr>
          <w:rFonts w:ascii="Times New Roman" w:hAnsi="Times New Roman" w:cs="Times New Roman"/>
          <w:sz w:val="28"/>
          <w:szCs w:val="28"/>
          <w:lang w:val="ru-RU"/>
        </w:rPr>
        <w:t xml:space="preserve"> </w:t>
      </w:r>
      <w:r w:rsidR="00AA49AE">
        <w:rPr>
          <w:rFonts w:ascii="Times New Roman" w:hAnsi="Times New Roman" w:cs="Times New Roman"/>
          <w:sz w:val="28"/>
          <w:szCs w:val="28"/>
          <w:lang w:val="ru-RU"/>
        </w:rPr>
        <w:t xml:space="preserve"> </w:t>
      </w:r>
      <w:r>
        <w:rPr>
          <w:rFonts w:ascii="Times New Roman" w:hAnsi="Times New Roman" w:cs="Times New Roman"/>
          <w:sz w:val="28"/>
          <w:szCs w:val="28"/>
          <w:lang w:val="ru-RU"/>
        </w:rPr>
        <w:t>З</w:t>
      </w:r>
      <w:r w:rsidR="00343E43" w:rsidRPr="00343E43">
        <w:rPr>
          <w:rFonts w:ascii="Times New Roman" w:hAnsi="Times New Roman" w:cs="Times New Roman"/>
          <w:sz w:val="28"/>
          <w:szCs w:val="28"/>
          <w:lang w:val="ru-RU"/>
        </w:rPr>
        <w:t>алучено матеріально-технічну допомогу ПРООН в Україні на встановлення 17 вентиляційних рекуператорів в ДНЗ «Теремок» та 4 рекуператори для початкових класів в школі №6 в рамках проєкту «Усунення бар’єрів для сприяння інвестиціям в енергоефективність громадських будівель в малих та середніх містах України шляхом застосування механізму ЕСКО»</w:t>
      </w:r>
      <w:r w:rsidR="00B115C6">
        <w:rPr>
          <w:rFonts w:ascii="Times New Roman" w:hAnsi="Times New Roman" w:cs="Times New Roman"/>
          <w:sz w:val="28"/>
          <w:szCs w:val="28"/>
          <w:lang w:val="ru-RU"/>
        </w:rPr>
        <w:t>.</w:t>
      </w:r>
      <w:r w:rsidR="00343E43" w:rsidRPr="00343E43">
        <w:rPr>
          <w:rFonts w:ascii="Times New Roman" w:hAnsi="Times New Roman" w:cs="Times New Roman"/>
          <w:sz w:val="28"/>
          <w:szCs w:val="28"/>
          <w:lang w:val="ru-RU"/>
        </w:rPr>
        <w:t xml:space="preserve"> </w:t>
      </w:r>
    </w:p>
    <w:p w:rsidR="00AA49AE" w:rsidRDefault="00B115C6" w:rsidP="00B115C6">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З</w:t>
      </w:r>
      <w:r w:rsidR="00343E43" w:rsidRPr="00343E43">
        <w:rPr>
          <w:rFonts w:ascii="Times New Roman" w:hAnsi="Times New Roman" w:cs="Times New Roman"/>
          <w:sz w:val="28"/>
          <w:szCs w:val="28"/>
          <w:lang w:val="ru-RU"/>
        </w:rPr>
        <w:t>а рахунок коштів державної інфраструктурної субвенції місцевим бюджетам на формування інфраструктури об’єднаних територіальних громад та коштів міського бюджету реалізовано проєкт «Капітальний ремонт магістрального водоводу села Яблунів Канівської ОТГ Черкаської області»</w:t>
      </w:r>
      <w:r>
        <w:rPr>
          <w:rFonts w:ascii="Times New Roman" w:hAnsi="Times New Roman" w:cs="Times New Roman"/>
          <w:sz w:val="28"/>
          <w:szCs w:val="28"/>
          <w:lang w:val="ru-RU"/>
        </w:rPr>
        <w:t>.</w:t>
      </w:r>
    </w:p>
    <w:p w:rsidR="00343E43" w:rsidRDefault="00343E43" w:rsidP="00B115C6">
      <w:pPr>
        <w:ind w:firstLine="708"/>
        <w:jc w:val="both"/>
        <w:rPr>
          <w:rFonts w:ascii="Times New Roman" w:hAnsi="Times New Roman" w:cs="Times New Roman"/>
          <w:sz w:val="28"/>
          <w:szCs w:val="28"/>
          <w:lang w:val="ru-RU"/>
        </w:rPr>
      </w:pPr>
      <w:r w:rsidRPr="00343E43">
        <w:rPr>
          <w:rFonts w:ascii="Times New Roman" w:hAnsi="Times New Roman" w:cs="Times New Roman"/>
          <w:sz w:val="28"/>
          <w:szCs w:val="28"/>
          <w:lang w:val="ru-RU"/>
        </w:rPr>
        <w:t xml:space="preserve"> </w:t>
      </w:r>
      <w:r w:rsidR="00B115C6">
        <w:rPr>
          <w:rFonts w:ascii="Times New Roman" w:hAnsi="Times New Roman" w:cs="Times New Roman"/>
          <w:sz w:val="28"/>
          <w:szCs w:val="28"/>
          <w:lang w:val="ru-RU"/>
        </w:rPr>
        <w:t>З</w:t>
      </w:r>
      <w:r w:rsidRPr="00343E43">
        <w:rPr>
          <w:rFonts w:ascii="Times New Roman" w:hAnsi="Times New Roman" w:cs="Times New Roman"/>
          <w:sz w:val="28"/>
          <w:szCs w:val="28"/>
          <w:lang w:val="ru-RU"/>
        </w:rPr>
        <w:t xml:space="preserve">а рахунок субвенції  з державного бюджету місцевим бюджетам на здійснення заходів щодо соціально-економічного розвитку  та коштів міського бюджету придбано спеціальну техніку для КП «Місто»; </w:t>
      </w:r>
      <w:r w:rsidR="00B115C6">
        <w:rPr>
          <w:rFonts w:ascii="Times New Roman" w:hAnsi="Times New Roman" w:cs="Times New Roman"/>
          <w:sz w:val="28"/>
          <w:szCs w:val="28"/>
          <w:lang w:val="ru-RU"/>
        </w:rPr>
        <w:t xml:space="preserve"> </w:t>
      </w:r>
      <w:r w:rsidRPr="00343E43">
        <w:rPr>
          <w:rFonts w:ascii="Times New Roman" w:hAnsi="Times New Roman" w:cs="Times New Roman"/>
          <w:sz w:val="28"/>
          <w:szCs w:val="28"/>
          <w:lang w:val="ru-RU"/>
        </w:rPr>
        <w:t xml:space="preserve">облаштовано сцену актової зали Канівської гімназії; здійснено заміну вікон в ДНЗ «Теремок» та ЗОШ № 6; </w:t>
      </w:r>
      <w:r w:rsidR="00B115C6">
        <w:rPr>
          <w:rFonts w:ascii="Times New Roman" w:hAnsi="Times New Roman" w:cs="Times New Roman"/>
          <w:sz w:val="28"/>
          <w:szCs w:val="28"/>
          <w:lang w:val="ru-RU"/>
        </w:rPr>
        <w:t xml:space="preserve"> </w:t>
      </w:r>
      <w:r w:rsidRPr="00343E43">
        <w:rPr>
          <w:rFonts w:ascii="Times New Roman" w:hAnsi="Times New Roman" w:cs="Times New Roman"/>
          <w:sz w:val="28"/>
          <w:szCs w:val="28"/>
          <w:lang w:val="ru-RU"/>
        </w:rPr>
        <w:t xml:space="preserve">встановлено систему автономного (на сонячних батареях) вуличного освітлення по вул.Святого Макарія Канівського та вул.Зазірного; </w:t>
      </w:r>
      <w:r w:rsidR="00B115C6">
        <w:rPr>
          <w:rFonts w:ascii="Times New Roman" w:hAnsi="Times New Roman" w:cs="Times New Roman"/>
          <w:sz w:val="28"/>
          <w:szCs w:val="28"/>
          <w:lang w:val="ru-RU"/>
        </w:rPr>
        <w:t>виконано   заміну вікон в ЗОШ № 4</w:t>
      </w:r>
      <w:r>
        <w:rPr>
          <w:rFonts w:ascii="Times New Roman" w:hAnsi="Times New Roman" w:cs="Times New Roman"/>
          <w:sz w:val="28"/>
          <w:szCs w:val="28"/>
          <w:lang w:val="ru-RU"/>
        </w:rPr>
        <w:t>.</w:t>
      </w:r>
    </w:p>
    <w:p w:rsidR="00BD724F" w:rsidRDefault="00BD724F" w:rsidP="009C563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3.5. Фінансово – бюджетна ситуація</w:t>
      </w:r>
    </w:p>
    <w:p w:rsidR="00BD724F" w:rsidRDefault="0032528F" w:rsidP="0032528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Завдяки змінам </w:t>
      </w:r>
      <w:r w:rsidR="00341C37">
        <w:rPr>
          <w:rFonts w:ascii="Times New Roman" w:hAnsi="Times New Roman" w:cs="Times New Roman"/>
          <w:sz w:val="28"/>
          <w:szCs w:val="28"/>
        </w:rPr>
        <w:t>у</w:t>
      </w:r>
      <w:r>
        <w:rPr>
          <w:rFonts w:ascii="Times New Roman" w:hAnsi="Times New Roman" w:cs="Times New Roman"/>
          <w:sz w:val="28"/>
          <w:szCs w:val="28"/>
        </w:rPr>
        <w:t xml:space="preserve"> бюджетно</w:t>
      </w:r>
      <w:r w:rsidR="00341C37">
        <w:rPr>
          <w:rFonts w:ascii="Times New Roman" w:hAnsi="Times New Roman" w:cs="Times New Roman"/>
          <w:sz w:val="28"/>
          <w:szCs w:val="28"/>
        </w:rPr>
        <w:t>му</w:t>
      </w:r>
      <w:r>
        <w:rPr>
          <w:rFonts w:ascii="Times New Roman" w:hAnsi="Times New Roman" w:cs="Times New Roman"/>
          <w:sz w:val="28"/>
          <w:szCs w:val="28"/>
        </w:rPr>
        <w:t xml:space="preserve"> законодавств</w:t>
      </w:r>
      <w:r w:rsidR="00341C37">
        <w:rPr>
          <w:rFonts w:ascii="Times New Roman" w:hAnsi="Times New Roman" w:cs="Times New Roman"/>
          <w:sz w:val="28"/>
          <w:szCs w:val="28"/>
        </w:rPr>
        <w:t>і</w:t>
      </w:r>
      <w:r>
        <w:rPr>
          <w:rFonts w:ascii="Times New Roman" w:hAnsi="Times New Roman" w:cs="Times New Roman"/>
          <w:sz w:val="28"/>
          <w:szCs w:val="28"/>
        </w:rPr>
        <w:t xml:space="preserve">, протягом 2017-2019 років зберігалася тенденція до збільшення власних і закріплених доходів міського бюджету, яка становила 124,3% у 2017 році порівняно з попереднім, 117% - у 2018, </w:t>
      </w:r>
      <w:r w:rsidR="00341C37">
        <w:rPr>
          <w:rFonts w:ascii="Times New Roman" w:hAnsi="Times New Roman" w:cs="Times New Roman"/>
          <w:sz w:val="28"/>
          <w:szCs w:val="28"/>
        </w:rPr>
        <w:t xml:space="preserve"> </w:t>
      </w:r>
      <w:r>
        <w:rPr>
          <w:rFonts w:ascii="Times New Roman" w:hAnsi="Times New Roman" w:cs="Times New Roman"/>
          <w:sz w:val="28"/>
          <w:szCs w:val="28"/>
        </w:rPr>
        <w:t xml:space="preserve">131,7% - у 2019. </w:t>
      </w:r>
      <w:r w:rsidR="00255166">
        <w:rPr>
          <w:rFonts w:ascii="Times New Roman" w:hAnsi="Times New Roman" w:cs="Times New Roman"/>
          <w:sz w:val="28"/>
          <w:szCs w:val="28"/>
        </w:rPr>
        <w:t xml:space="preserve">  </w:t>
      </w:r>
      <w:r>
        <w:rPr>
          <w:rFonts w:ascii="Times New Roman" w:hAnsi="Times New Roman" w:cs="Times New Roman"/>
          <w:sz w:val="28"/>
          <w:szCs w:val="28"/>
        </w:rPr>
        <w:t xml:space="preserve">Видатки на одного мешканця громади становили 11.687 грн. у 2017 році, 12.730 грн. – у 2018, 11.896 грн. – у 2019.  </w:t>
      </w:r>
    </w:p>
    <w:p w:rsidR="0090702C" w:rsidRDefault="0090702C" w:rsidP="0090702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Станом на 01.01.2020 року частка видатків міського бюджету, які спрямовуються на дітей та молодь, відповідно до Методології, наданої ЮНІСЕФ, становить 45,75%.  Частка видатків на соціальний захист на соціальне забезпечення дітей та сімей з дітьми, становила у 2017 – 2019 роках від 6,48% до 9, 3% усіх видатків міського бюджету. Протягом трьох останніх років зросли видатки на освіту (з 26,78%  до 37,68% усіх видатків), на фізичну культуру і спорт (з 0,57% до 0,72%), а також на культуру і мистецтво (з 1,27% до 2,0%). </w:t>
      </w:r>
    </w:p>
    <w:p w:rsidR="0032528F" w:rsidRDefault="00D960F4" w:rsidP="0032528F">
      <w:pPr>
        <w:spacing w:after="0" w:line="240" w:lineRule="auto"/>
        <w:jc w:val="center"/>
        <w:rPr>
          <w:rFonts w:ascii="Times New Roman" w:hAnsi="Times New Roman" w:cs="Times New Roman"/>
          <w:i/>
          <w:sz w:val="28"/>
          <w:szCs w:val="28"/>
        </w:rPr>
      </w:pPr>
      <w:r w:rsidRPr="00D960F4">
        <w:rPr>
          <w:rFonts w:ascii="Times New Roman" w:hAnsi="Times New Roman" w:cs="Times New Roman"/>
          <w:i/>
          <w:sz w:val="28"/>
          <w:szCs w:val="28"/>
        </w:rPr>
        <w:lastRenderedPageBreak/>
        <w:t xml:space="preserve">Виконання видаткової частини міського бюджету </w:t>
      </w:r>
    </w:p>
    <w:p w:rsidR="00D960F4" w:rsidRDefault="00D960F4" w:rsidP="0032528F">
      <w:pPr>
        <w:spacing w:after="0" w:line="240" w:lineRule="auto"/>
        <w:jc w:val="center"/>
        <w:rPr>
          <w:rFonts w:ascii="Times New Roman" w:hAnsi="Times New Roman" w:cs="Times New Roman"/>
          <w:i/>
          <w:sz w:val="28"/>
          <w:szCs w:val="28"/>
        </w:rPr>
      </w:pPr>
      <w:r w:rsidRPr="00D960F4">
        <w:rPr>
          <w:rFonts w:ascii="Times New Roman" w:hAnsi="Times New Roman" w:cs="Times New Roman"/>
          <w:i/>
          <w:sz w:val="28"/>
          <w:szCs w:val="28"/>
        </w:rPr>
        <w:t xml:space="preserve">м. </w:t>
      </w:r>
      <w:r w:rsidR="0032528F">
        <w:rPr>
          <w:rFonts w:ascii="Times New Roman" w:hAnsi="Times New Roman" w:cs="Times New Roman"/>
          <w:i/>
          <w:sz w:val="28"/>
          <w:szCs w:val="28"/>
        </w:rPr>
        <w:t xml:space="preserve">Канева та Канівської ОТГ </w:t>
      </w:r>
      <w:r w:rsidR="000D72C5">
        <w:rPr>
          <w:rFonts w:ascii="Times New Roman" w:hAnsi="Times New Roman" w:cs="Times New Roman"/>
          <w:i/>
          <w:sz w:val="28"/>
          <w:szCs w:val="28"/>
        </w:rPr>
        <w:t>за</w:t>
      </w:r>
      <w:r w:rsidR="0032528F">
        <w:rPr>
          <w:rFonts w:ascii="Times New Roman" w:hAnsi="Times New Roman" w:cs="Times New Roman"/>
          <w:i/>
          <w:sz w:val="28"/>
          <w:szCs w:val="28"/>
        </w:rPr>
        <w:t xml:space="preserve"> 2017-2019 рок</w:t>
      </w:r>
      <w:r w:rsidR="000D72C5">
        <w:rPr>
          <w:rFonts w:ascii="Times New Roman" w:hAnsi="Times New Roman" w:cs="Times New Roman"/>
          <w:i/>
          <w:sz w:val="28"/>
          <w:szCs w:val="28"/>
        </w:rPr>
        <w:t>и</w:t>
      </w:r>
    </w:p>
    <w:p w:rsidR="003671E0" w:rsidRPr="00D960F4" w:rsidRDefault="003671E0" w:rsidP="0032528F">
      <w:pPr>
        <w:spacing w:after="0" w:line="240" w:lineRule="auto"/>
        <w:jc w:val="center"/>
        <w:rPr>
          <w:rFonts w:ascii="Times New Roman" w:hAnsi="Times New Roman" w:cs="Times New Roman"/>
          <w:i/>
          <w:sz w:val="28"/>
          <w:szCs w:val="28"/>
        </w:rPr>
      </w:pPr>
    </w:p>
    <w:tbl>
      <w:tblPr>
        <w:tblStyle w:val="af1"/>
        <w:tblW w:w="0" w:type="auto"/>
        <w:tblLook w:val="04A0"/>
      </w:tblPr>
      <w:tblGrid>
        <w:gridCol w:w="1867"/>
        <w:gridCol w:w="1716"/>
        <w:gridCol w:w="954"/>
        <w:gridCol w:w="1716"/>
        <w:gridCol w:w="943"/>
        <w:gridCol w:w="1716"/>
        <w:gridCol w:w="943"/>
      </w:tblGrid>
      <w:tr w:rsidR="00CD3717" w:rsidTr="00CD3717">
        <w:tc>
          <w:tcPr>
            <w:tcW w:w="1867" w:type="dxa"/>
            <w:vMerge w:val="restart"/>
          </w:tcPr>
          <w:p w:rsidR="00CD3717" w:rsidRDefault="00CD3717" w:rsidP="00D960F4">
            <w:pPr>
              <w:jc w:val="both"/>
              <w:rPr>
                <w:rFonts w:ascii="Times New Roman" w:hAnsi="Times New Roman" w:cs="Times New Roman"/>
                <w:sz w:val="28"/>
                <w:szCs w:val="28"/>
              </w:rPr>
            </w:pPr>
          </w:p>
          <w:p w:rsidR="00CD3717" w:rsidRDefault="00CD3717" w:rsidP="00CD3717">
            <w:pPr>
              <w:jc w:val="center"/>
              <w:rPr>
                <w:rFonts w:ascii="Times New Roman" w:hAnsi="Times New Roman" w:cs="Times New Roman"/>
                <w:sz w:val="28"/>
                <w:szCs w:val="28"/>
              </w:rPr>
            </w:pPr>
            <w:r>
              <w:rPr>
                <w:rFonts w:ascii="Times New Roman" w:hAnsi="Times New Roman" w:cs="Times New Roman"/>
                <w:sz w:val="28"/>
                <w:szCs w:val="28"/>
              </w:rPr>
              <w:t>Галузі</w:t>
            </w:r>
          </w:p>
        </w:tc>
        <w:tc>
          <w:tcPr>
            <w:tcW w:w="2670" w:type="dxa"/>
            <w:gridSpan w:val="2"/>
          </w:tcPr>
          <w:p w:rsidR="00CD3717" w:rsidRDefault="00CD3717" w:rsidP="002E6376">
            <w:pPr>
              <w:jc w:val="center"/>
              <w:rPr>
                <w:rFonts w:ascii="Times New Roman" w:hAnsi="Times New Roman" w:cs="Times New Roman"/>
                <w:sz w:val="28"/>
                <w:szCs w:val="28"/>
              </w:rPr>
            </w:pPr>
            <w:r>
              <w:rPr>
                <w:rFonts w:ascii="Times New Roman" w:hAnsi="Times New Roman" w:cs="Times New Roman"/>
                <w:sz w:val="28"/>
                <w:szCs w:val="28"/>
              </w:rPr>
              <w:t>2017</w:t>
            </w:r>
          </w:p>
        </w:tc>
        <w:tc>
          <w:tcPr>
            <w:tcW w:w="2659" w:type="dxa"/>
            <w:gridSpan w:val="2"/>
          </w:tcPr>
          <w:p w:rsidR="00CD3717" w:rsidRDefault="00CD3717" w:rsidP="002E6376">
            <w:pPr>
              <w:jc w:val="center"/>
              <w:rPr>
                <w:rFonts w:ascii="Times New Roman" w:hAnsi="Times New Roman" w:cs="Times New Roman"/>
                <w:sz w:val="28"/>
                <w:szCs w:val="28"/>
              </w:rPr>
            </w:pPr>
            <w:r>
              <w:rPr>
                <w:rFonts w:ascii="Times New Roman" w:hAnsi="Times New Roman" w:cs="Times New Roman"/>
                <w:sz w:val="28"/>
                <w:szCs w:val="28"/>
              </w:rPr>
              <w:t>2018</w:t>
            </w:r>
          </w:p>
        </w:tc>
        <w:tc>
          <w:tcPr>
            <w:tcW w:w="2659" w:type="dxa"/>
            <w:gridSpan w:val="2"/>
          </w:tcPr>
          <w:p w:rsidR="00CD3717" w:rsidRDefault="00CD3717" w:rsidP="002E6376">
            <w:pPr>
              <w:jc w:val="center"/>
              <w:rPr>
                <w:rFonts w:ascii="Times New Roman" w:hAnsi="Times New Roman" w:cs="Times New Roman"/>
                <w:sz w:val="28"/>
                <w:szCs w:val="28"/>
              </w:rPr>
            </w:pPr>
            <w:r>
              <w:rPr>
                <w:rFonts w:ascii="Times New Roman" w:hAnsi="Times New Roman" w:cs="Times New Roman"/>
                <w:sz w:val="28"/>
                <w:szCs w:val="28"/>
              </w:rPr>
              <w:t>2019</w:t>
            </w:r>
          </w:p>
        </w:tc>
      </w:tr>
      <w:tr w:rsidR="00CD3717" w:rsidTr="00CD3717">
        <w:tc>
          <w:tcPr>
            <w:tcW w:w="1867" w:type="dxa"/>
            <w:vMerge/>
          </w:tcPr>
          <w:p w:rsidR="00CD3717" w:rsidRDefault="00CD3717" w:rsidP="00D960F4">
            <w:pPr>
              <w:jc w:val="both"/>
              <w:rPr>
                <w:rFonts w:ascii="Times New Roman" w:hAnsi="Times New Roman" w:cs="Times New Roman"/>
                <w:sz w:val="28"/>
                <w:szCs w:val="28"/>
              </w:rPr>
            </w:pPr>
          </w:p>
        </w:tc>
        <w:tc>
          <w:tcPr>
            <w:tcW w:w="1716" w:type="dxa"/>
          </w:tcPr>
          <w:p w:rsidR="00CD3717" w:rsidRDefault="00CD3717" w:rsidP="002E6376">
            <w:pPr>
              <w:jc w:val="center"/>
              <w:rPr>
                <w:rFonts w:ascii="Times New Roman" w:hAnsi="Times New Roman" w:cs="Times New Roman"/>
                <w:sz w:val="20"/>
                <w:szCs w:val="20"/>
              </w:rPr>
            </w:pPr>
          </w:p>
          <w:p w:rsidR="00CD3717" w:rsidRPr="002E6376" w:rsidRDefault="00CD3717" w:rsidP="00F240C0">
            <w:pPr>
              <w:jc w:val="center"/>
              <w:rPr>
                <w:rFonts w:ascii="Times New Roman" w:hAnsi="Times New Roman" w:cs="Times New Roman"/>
                <w:sz w:val="20"/>
                <w:szCs w:val="20"/>
              </w:rPr>
            </w:pPr>
            <w:r w:rsidRPr="002E6376">
              <w:rPr>
                <w:rFonts w:ascii="Times New Roman" w:hAnsi="Times New Roman" w:cs="Times New Roman"/>
                <w:sz w:val="20"/>
                <w:szCs w:val="20"/>
              </w:rPr>
              <w:t>Сума, грн.</w:t>
            </w:r>
          </w:p>
        </w:tc>
        <w:tc>
          <w:tcPr>
            <w:tcW w:w="954" w:type="dxa"/>
          </w:tcPr>
          <w:p w:rsidR="00CD3717" w:rsidRPr="002E6376" w:rsidRDefault="00CD3717" w:rsidP="002E6376">
            <w:pPr>
              <w:jc w:val="center"/>
              <w:rPr>
                <w:rFonts w:ascii="Times New Roman" w:hAnsi="Times New Roman" w:cs="Times New Roman"/>
                <w:sz w:val="20"/>
                <w:szCs w:val="20"/>
              </w:rPr>
            </w:pPr>
            <w:r w:rsidRPr="002E6376">
              <w:rPr>
                <w:rFonts w:ascii="Times New Roman" w:hAnsi="Times New Roman" w:cs="Times New Roman"/>
                <w:sz w:val="20"/>
                <w:szCs w:val="20"/>
              </w:rPr>
              <w:t>% від усіх видатків</w:t>
            </w:r>
          </w:p>
        </w:tc>
        <w:tc>
          <w:tcPr>
            <w:tcW w:w="1716" w:type="dxa"/>
          </w:tcPr>
          <w:p w:rsidR="00CD3717" w:rsidRDefault="00CD3717" w:rsidP="002E6376">
            <w:pPr>
              <w:jc w:val="center"/>
              <w:rPr>
                <w:rFonts w:ascii="Times New Roman" w:hAnsi="Times New Roman" w:cs="Times New Roman"/>
                <w:sz w:val="20"/>
                <w:szCs w:val="20"/>
              </w:rPr>
            </w:pPr>
          </w:p>
          <w:p w:rsidR="00CD3717" w:rsidRDefault="00CD3717" w:rsidP="00F240C0">
            <w:pPr>
              <w:jc w:val="center"/>
              <w:rPr>
                <w:rFonts w:ascii="Times New Roman" w:hAnsi="Times New Roman" w:cs="Times New Roman"/>
                <w:sz w:val="28"/>
                <w:szCs w:val="28"/>
              </w:rPr>
            </w:pPr>
            <w:r w:rsidRPr="002E6376">
              <w:rPr>
                <w:rFonts w:ascii="Times New Roman" w:hAnsi="Times New Roman" w:cs="Times New Roman"/>
                <w:sz w:val="20"/>
                <w:szCs w:val="20"/>
              </w:rPr>
              <w:t>Сума,грн.</w:t>
            </w:r>
          </w:p>
        </w:tc>
        <w:tc>
          <w:tcPr>
            <w:tcW w:w="943" w:type="dxa"/>
          </w:tcPr>
          <w:p w:rsidR="00CD3717" w:rsidRDefault="00CD3717" w:rsidP="002E6376">
            <w:pPr>
              <w:jc w:val="center"/>
              <w:rPr>
                <w:rFonts w:ascii="Times New Roman" w:hAnsi="Times New Roman" w:cs="Times New Roman"/>
                <w:sz w:val="28"/>
                <w:szCs w:val="28"/>
              </w:rPr>
            </w:pPr>
            <w:r w:rsidRPr="002E6376">
              <w:rPr>
                <w:rFonts w:ascii="Times New Roman" w:hAnsi="Times New Roman" w:cs="Times New Roman"/>
                <w:sz w:val="20"/>
                <w:szCs w:val="20"/>
              </w:rPr>
              <w:t>% від усіх видатків</w:t>
            </w:r>
          </w:p>
        </w:tc>
        <w:tc>
          <w:tcPr>
            <w:tcW w:w="1716" w:type="dxa"/>
          </w:tcPr>
          <w:p w:rsidR="00CD3717" w:rsidRDefault="00CD3717" w:rsidP="002E6376">
            <w:pPr>
              <w:jc w:val="center"/>
              <w:rPr>
                <w:rFonts w:ascii="Times New Roman" w:hAnsi="Times New Roman" w:cs="Times New Roman"/>
                <w:sz w:val="20"/>
                <w:szCs w:val="20"/>
              </w:rPr>
            </w:pPr>
          </w:p>
          <w:p w:rsidR="00CD3717" w:rsidRDefault="00CD3717" w:rsidP="00F240C0">
            <w:pPr>
              <w:jc w:val="center"/>
              <w:rPr>
                <w:rFonts w:ascii="Times New Roman" w:hAnsi="Times New Roman" w:cs="Times New Roman"/>
                <w:sz w:val="28"/>
                <w:szCs w:val="28"/>
              </w:rPr>
            </w:pPr>
            <w:r w:rsidRPr="002E6376">
              <w:rPr>
                <w:rFonts w:ascii="Times New Roman" w:hAnsi="Times New Roman" w:cs="Times New Roman"/>
                <w:sz w:val="20"/>
                <w:szCs w:val="20"/>
              </w:rPr>
              <w:t>Сума,грн.</w:t>
            </w:r>
          </w:p>
        </w:tc>
        <w:tc>
          <w:tcPr>
            <w:tcW w:w="943" w:type="dxa"/>
          </w:tcPr>
          <w:p w:rsidR="00CD3717" w:rsidRDefault="00CD3717" w:rsidP="002E6376">
            <w:pPr>
              <w:jc w:val="center"/>
              <w:rPr>
                <w:rFonts w:ascii="Times New Roman" w:hAnsi="Times New Roman" w:cs="Times New Roman"/>
                <w:sz w:val="28"/>
                <w:szCs w:val="28"/>
              </w:rPr>
            </w:pPr>
            <w:r w:rsidRPr="002E6376">
              <w:rPr>
                <w:rFonts w:ascii="Times New Roman" w:hAnsi="Times New Roman" w:cs="Times New Roman"/>
                <w:sz w:val="20"/>
                <w:szCs w:val="20"/>
              </w:rPr>
              <w:t>% від усіх видатків</w:t>
            </w:r>
          </w:p>
        </w:tc>
      </w:tr>
      <w:tr w:rsidR="002E6376" w:rsidTr="00CD3717">
        <w:tc>
          <w:tcPr>
            <w:tcW w:w="1867" w:type="dxa"/>
          </w:tcPr>
          <w:p w:rsidR="00341C37" w:rsidRDefault="00341C37" w:rsidP="002E6376">
            <w:pPr>
              <w:jc w:val="center"/>
              <w:rPr>
                <w:rFonts w:ascii="Times New Roman" w:hAnsi="Times New Roman" w:cs="Times New Roman"/>
                <w:sz w:val="28"/>
                <w:szCs w:val="28"/>
              </w:rPr>
            </w:pPr>
          </w:p>
          <w:p w:rsidR="003671E0" w:rsidRPr="00CD3717" w:rsidRDefault="002E6376" w:rsidP="002E6376">
            <w:pPr>
              <w:jc w:val="center"/>
              <w:rPr>
                <w:rFonts w:ascii="Times New Roman" w:hAnsi="Times New Roman" w:cs="Times New Roman"/>
                <w:sz w:val="24"/>
                <w:szCs w:val="24"/>
              </w:rPr>
            </w:pPr>
            <w:r w:rsidRPr="00CD3717">
              <w:rPr>
                <w:rFonts w:ascii="Times New Roman" w:hAnsi="Times New Roman" w:cs="Times New Roman"/>
                <w:sz w:val="24"/>
                <w:szCs w:val="24"/>
              </w:rPr>
              <w:t>Освіта</w:t>
            </w:r>
          </w:p>
          <w:p w:rsidR="002E6376" w:rsidRDefault="002E6376" w:rsidP="002E6376">
            <w:pPr>
              <w:jc w:val="center"/>
              <w:rPr>
                <w:rFonts w:ascii="Times New Roman" w:hAnsi="Times New Roman" w:cs="Times New Roman"/>
                <w:sz w:val="28"/>
                <w:szCs w:val="28"/>
              </w:rPr>
            </w:pPr>
          </w:p>
        </w:tc>
        <w:tc>
          <w:tcPr>
            <w:tcW w:w="1716" w:type="dxa"/>
          </w:tcPr>
          <w:p w:rsidR="00341C37" w:rsidRDefault="00341C37" w:rsidP="00F240C0">
            <w:pPr>
              <w:jc w:val="both"/>
              <w:rPr>
                <w:rFonts w:ascii="Times New Roman" w:hAnsi="Times New Roman" w:cs="Times New Roman"/>
                <w:sz w:val="24"/>
                <w:szCs w:val="24"/>
              </w:rPr>
            </w:pPr>
          </w:p>
          <w:p w:rsidR="003671E0" w:rsidRPr="00F240C0" w:rsidRDefault="00F240C0" w:rsidP="00F240C0">
            <w:pPr>
              <w:jc w:val="both"/>
              <w:rPr>
                <w:rFonts w:ascii="Times New Roman" w:hAnsi="Times New Roman" w:cs="Times New Roman"/>
                <w:sz w:val="24"/>
                <w:szCs w:val="24"/>
              </w:rPr>
            </w:pPr>
            <w:r w:rsidRPr="00F240C0">
              <w:rPr>
                <w:rFonts w:ascii="Times New Roman" w:hAnsi="Times New Roman" w:cs="Times New Roman"/>
                <w:sz w:val="24"/>
                <w:szCs w:val="24"/>
              </w:rPr>
              <w:t>75.7</w:t>
            </w:r>
            <w:r>
              <w:rPr>
                <w:rFonts w:ascii="Times New Roman" w:hAnsi="Times New Roman" w:cs="Times New Roman"/>
                <w:sz w:val="24"/>
                <w:szCs w:val="24"/>
              </w:rPr>
              <w:t>34</w:t>
            </w:r>
            <w:r w:rsidRPr="00F240C0">
              <w:rPr>
                <w:rFonts w:ascii="Times New Roman" w:hAnsi="Times New Roman" w:cs="Times New Roman"/>
                <w:sz w:val="24"/>
                <w:szCs w:val="24"/>
              </w:rPr>
              <w:t>.</w:t>
            </w:r>
            <w:r>
              <w:rPr>
                <w:rFonts w:ascii="Times New Roman" w:hAnsi="Times New Roman" w:cs="Times New Roman"/>
                <w:sz w:val="24"/>
                <w:szCs w:val="24"/>
              </w:rPr>
              <w:t>504,28</w:t>
            </w:r>
          </w:p>
        </w:tc>
        <w:tc>
          <w:tcPr>
            <w:tcW w:w="954" w:type="dxa"/>
          </w:tcPr>
          <w:p w:rsidR="00341C37" w:rsidRDefault="00341C37" w:rsidP="00D960F4">
            <w:pPr>
              <w:jc w:val="both"/>
              <w:rPr>
                <w:rFonts w:ascii="Times New Roman" w:hAnsi="Times New Roman" w:cs="Times New Roman"/>
                <w:sz w:val="28"/>
                <w:szCs w:val="28"/>
              </w:rPr>
            </w:pPr>
          </w:p>
          <w:p w:rsidR="003671E0" w:rsidRDefault="00F240C0" w:rsidP="00D960F4">
            <w:pPr>
              <w:jc w:val="both"/>
              <w:rPr>
                <w:rFonts w:ascii="Times New Roman" w:hAnsi="Times New Roman" w:cs="Times New Roman"/>
                <w:sz w:val="28"/>
                <w:szCs w:val="28"/>
              </w:rPr>
            </w:pPr>
            <w:r>
              <w:rPr>
                <w:rFonts w:ascii="Times New Roman" w:hAnsi="Times New Roman" w:cs="Times New Roman"/>
                <w:sz w:val="28"/>
                <w:szCs w:val="28"/>
              </w:rPr>
              <w:t>26,78</w:t>
            </w:r>
          </w:p>
        </w:tc>
        <w:tc>
          <w:tcPr>
            <w:tcW w:w="1716" w:type="dxa"/>
          </w:tcPr>
          <w:p w:rsidR="00341C37" w:rsidRDefault="00341C37" w:rsidP="00D960F4">
            <w:pPr>
              <w:jc w:val="both"/>
              <w:rPr>
                <w:rFonts w:ascii="Times New Roman" w:hAnsi="Times New Roman" w:cs="Times New Roman"/>
                <w:sz w:val="24"/>
                <w:szCs w:val="24"/>
              </w:rPr>
            </w:pPr>
          </w:p>
          <w:p w:rsidR="003671E0" w:rsidRPr="00341C37" w:rsidRDefault="00341C37" w:rsidP="00D960F4">
            <w:pPr>
              <w:jc w:val="both"/>
              <w:rPr>
                <w:rFonts w:ascii="Times New Roman" w:hAnsi="Times New Roman" w:cs="Times New Roman"/>
                <w:sz w:val="24"/>
                <w:szCs w:val="24"/>
              </w:rPr>
            </w:pPr>
            <w:r>
              <w:rPr>
                <w:rFonts w:ascii="Times New Roman" w:hAnsi="Times New Roman" w:cs="Times New Roman"/>
                <w:sz w:val="24"/>
                <w:szCs w:val="24"/>
              </w:rPr>
              <w:t>91.438.380,26</w:t>
            </w:r>
          </w:p>
        </w:tc>
        <w:tc>
          <w:tcPr>
            <w:tcW w:w="943" w:type="dxa"/>
          </w:tcPr>
          <w:p w:rsidR="00341C37" w:rsidRDefault="00341C37" w:rsidP="00D960F4">
            <w:pPr>
              <w:jc w:val="both"/>
              <w:rPr>
                <w:rFonts w:ascii="Times New Roman" w:hAnsi="Times New Roman" w:cs="Times New Roman"/>
                <w:sz w:val="28"/>
                <w:szCs w:val="28"/>
              </w:rPr>
            </w:pPr>
          </w:p>
          <w:p w:rsidR="003671E0" w:rsidRDefault="00341C37" w:rsidP="00D960F4">
            <w:pPr>
              <w:jc w:val="both"/>
              <w:rPr>
                <w:rFonts w:ascii="Times New Roman" w:hAnsi="Times New Roman" w:cs="Times New Roman"/>
                <w:sz w:val="28"/>
                <w:szCs w:val="28"/>
              </w:rPr>
            </w:pPr>
            <w:r>
              <w:rPr>
                <w:rFonts w:ascii="Times New Roman" w:hAnsi="Times New Roman" w:cs="Times New Roman"/>
                <w:sz w:val="28"/>
                <w:szCs w:val="28"/>
              </w:rPr>
              <w:t>30,25</w:t>
            </w:r>
          </w:p>
        </w:tc>
        <w:tc>
          <w:tcPr>
            <w:tcW w:w="1716" w:type="dxa"/>
          </w:tcPr>
          <w:p w:rsidR="003671E0" w:rsidRDefault="003671E0" w:rsidP="00D960F4">
            <w:pPr>
              <w:jc w:val="both"/>
              <w:rPr>
                <w:rFonts w:ascii="Times New Roman" w:hAnsi="Times New Roman" w:cs="Times New Roman"/>
                <w:sz w:val="28"/>
                <w:szCs w:val="28"/>
              </w:rPr>
            </w:pPr>
          </w:p>
          <w:p w:rsidR="000D72C5" w:rsidRPr="000D72C5" w:rsidRDefault="000D72C5" w:rsidP="00D960F4">
            <w:pPr>
              <w:jc w:val="both"/>
              <w:rPr>
                <w:rFonts w:ascii="Times New Roman" w:hAnsi="Times New Roman" w:cs="Times New Roman"/>
                <w:sz w:val="24"/>
                <w:szCs w:val="24"/>
              </w:rPr>
            </w:pPr>
            <w:r>
              <w:rPr>
                <w:rFonts w:ascii="Times New Roman" w:hAnsi="Times New Roman" w:cs="Times New Roman"/>
                <w:sz w:val="24"/>
                <w:szCs w:val="24"/>
              </w:rPr>
              <w:t>108.145.451,08</w:t>
            </w:r>
          </w:p>
        </w:tc>
        <w:tc>
          <w:tcPr>
            <w:tcW w:w="943" w:type="dxa"/>
          </w:tcPr>
          <w:p w:rsidR="003671E0" w:rsidRDefault="003671E0" w:rsidP="00D960F4">
            <w:pPr>
              <w:jc w:val="both"/>
              <w:rPr>
                <w:rFonts w:ascii="Times New Roman" w:hAnsi="Times New Roman" w:cs="Times New Roman"/>
                <w:sz w:val="28"/>
                <w:szCs w:val="28"/>
              </w:rPr>
            </w:pPr>
          </w:p>
          <w:p w:rsidR="000D72C5" w:rsidRDefault="000D72C5" w:rsidP="00D960F4">
            <w:pPr>
              <w:jc w:val="both"/>
              <w:rPr>
                <w:rFonts w:ascii="Times New Roman" w:hAnsi="Times New Roman" w:cs="Times New Roman"/>
                <w:sz w:val="28"/>
                <w:szCs w:val="28"/>
              </w:rPr>
            </w:pPr>
            <w:r>
              <w:rPr>
                <w:rFonts w:ascii="Times New Roman" w:hAnsi="Times New Roman" w:cs="Times New Roman"/>
                <w:sz w:val="28"/>
                <w:szCs w:val="28"/>
              </w:rPr>
              <w:t>37,68</w:t>
            </w:r>
          </w:p>
        </w:tc>
      </w:tr>
      <w:tr w:rsidR="002E6376" w:rsidTr="00CD3717">
        <w:tc>
          <w:tcPr>
            <w:tcW w:w="1867" w:type="dxa"/>
          </w:tcPr>
          <w:p w:rsidR="003671E0" w:rsidRPr="00CD3717" w:rsidRDefault="002E6376" w:rsidP="00D960F4">
            <w:pPr>
              <w:jc w:val="both"/>
              <w:rPr>
                <w:rFonts w:ascii="Times New Roman" w:hAnsi="Times New Roman" w:cs="Times New Roman"/>
                <w:sz w:val="24"/>
                <w:szCs w:val="24"/>
              </w:rPr>
            </w:pPr>
            <w:r w:rsidRPr="00CD3717">
              <w:rPr>
                <w:rFonts w:ascii="Times New Roman" w:hAnsi="Times New Roman" w:cs="Times New Roman"/>
                <w:sz w:val="24"/>
                <w:szCs w:val="24"/>
              </w:rPr>
              <w:t xml:space="preserve">Соціальний захист та соціальне забезпечення, </w:t>
            </w:r>
          </w:p>
          <w:p w:rsidR="002E6376" w:rsidRPr="00CD3717" w:rsidRDefault="002E6376" w:rsidP="00D960F4">
            <w:pPr>
              <w:jc w:val="both"/>
              <w:rPr>
                <w:rFonts w:ascii="Times New Roman" w:hAnsi="Times New Roman" w:cs="Times New Roman"/>
                <w:sz w:val="24"/>
                <w:szCs w:val="24"/>
              </w:rPr>
            </w:pPr>
            <w:r w:rsidRPr="00CD3717">
              <w:rPr>
                <w:rFonts w:ascii="Times New Roman" w:hAnsi="Times New Roman" w:cs="Times New Roman"/>
                <w:sz w:val="24"/>
                <w:szCs w:val="24"/>
              </w:rPr>
              <w:t>в т.ч. дітей та сімей з дітьми</w:t>
            </w:r>
          </w:p>
          <w:p w:rsidR="002E6376" w:rsidRDefault="002E6376" w:rsidP="00D960F4">
            <w:pPr>
              <w:jc w:val="both"/>
              <w:rPr>
                <w:rFonts w:ascii="Times New Roman" w:hAnsi="Times New Roman" w:cs="Times New Roman"/>
                <w:sz w:val="28"/>
                <w:szCs w:val="28"/>
              </w:rPr>
            </w:pPr>
          </w:p>
        </w:tc>
        <w:tc>
          <w:tcPr>
            <w:tcW w:w="1716" w:type="dxa"/>
          </w:tcPr>
          <w:p w:rsidR="003671E0" w:rsidRDefault="00341C37" w:rsidP="00D960F4">
            <w:pPr>
              <w:jc w:val="both"/>
              <w:rPr>
                <w:rFonts w:ascii="Times New Roman" w:hAnsi="Times New Roman" w:cs="Times New Roman"/>
                <w:sz w:val="24"/>
                <w:szCs w:val="24"/>
              </w:rPr>
            </w:pPr>
            <w:r>
              <w:rPr>
                <w:rFonts w:ascii="Times New Roman" w:hAnsi="Times New Roman" w:cs="Times New Roman"/>
                <w:sz w:val="24"/>
                <w:szCs w:val="24"/>
              </w:rPr>
              <w:t>132.225.171,75</w:t>
            </w:r>
          </w:p>
          <w:p w:rsidR="00341C37" w:rsidRDefault="00341C37" w:rsidP="00D960F4">
            <w:pPr>
              <w:jc w:val="both"/>
              <w:rPr>
                <w:rFonts w:ascii="Times New Roman" w:hAnsi="Times New Roman" w:cs="Times New Roman"/>
                <w:sz w:val="24"/>
                <w:szCs w:val="24"/>
              </w:rPr>
            </w:pPr>
          </w:p>
          <w:p w:rsidR="00341C37" w:rsidRDefault="00341C37" w:rsidP="00D960F4">
            <w:pPr>
              <w:jc w:val="both"/>
              <w:rPr>
                <w:rFonts w:ascii="Times New Roman" w:hAnsi="Times New Roman" w:cs="Times New Roman"/>
                <w:sz w:val="24"/>
                <w:szCs w:val="24"/>
              </w:rPr>
            </w:pPr>
          </w:p>
          <w:p w:rsidR="00341C37" w:rsidRDefault="00341C37" w:rsidP="00D960F4">
            <w:pPr>
              <w:jc w:val="both"/>
              <w:rPr>
                <w:rFonts w:ascii="Times New Roman" w:hAnsi="Times New Roman" w:cs="Times New Roman"/>
                <w:sz w:val="24"/>
                <w:szCs w:val="24"/>
              </w:rPr>
            </w:pPr>
          </w:p>
          <w:p w:rsidR="00341C37" w:rsidRPr="00341C37" w:rsidRDefault="00341C37" w:rsidP="00D960F4">
            <w:pPr>
              <w:jc w:val="both"/>
              <w:rPr>
                <w:rFonts w:ascii="Times New Roman" w:hAnsi="Times New Roman" w:cs="Times New Roman"/>
                <w:sz w:val="24"/>
                <w:szCs w:val="24"/>
              </w:rPr>
            </w:pPr>
            <w:r>
              <w:rPr>
                <w:rFonts w:ascii="Times New Roman" w:hAnsi="Times New Roman" w:cs="Times New Roman"/>
                <w:sz w:val="24"/>
                <w:szCs w:val="24"/>
              </w:rPr>
              <w:t>26.373.996,49</w:t>
            </w:r>
          </w:p>
        </w:tc>
        <w:tc>
          <w:tcPr>
            <w:tcW w:w="954" w:type="dxa"/>
          </w:tcPr>
          <w:p w:rsidR="003671E0" w:rsidRDefault="00341C37" w:rsidP="00D960F4">
            <w:pPr>
              <w:jc w:val="both"/>
              <w:rPr>
                <w:rFonts w:ascii="Times New Roman" w:hAnsi="Times New Roman" w:cs="Times New Roman"/>
                <w:sz w:val="28"/>
                <w:szCs w:val="28"/>
              </w:rPr>
            </w:pPr>
            <w:r>
              <w:rPr>
                <w:rFonts w:ascii="Times New Roman" w:hAnsi="Times New Roman" w:cs="Times New Roman"/>
                <w:sz w:val="28"/>
                <w:szCs w:val="28"/>
              </w:rPr>
              <w:t>46,75</w:t>
            </w:r>
          </w:p>
          <w:p w:rsidR="00341C37" w:rsidRDefault="00341C37" w:rsidP="00D960F4">
            <w:pPr>
              <w:jc w:val="both"/>
              <w:rPr>
                <w:rFonts w:ascii="Times New Roman" w:hAnsi="Times New Roman" w:cs="Times New Roman"/>
                <w:sz w:val="28"/>
                <w:szCs w:val="28"/>
              </w:rPr>
            </w:pPr>
          </w:p>
          <w:p w:rsidR="00341C37" w:rsidRDefault="00341C37" w:rsidP="00D960F4">
            <w:pPr>
              <w:jc w:val="both"/>
              <w:rPr>
                <w:rFonts w:ascii="Times New Roman" w:hAnsi="Times New Roman" w:cs="Times New Roman"/>
                <w:sz w:val="28"/>
                <w:szCs w:val="28"/>
              </w:rPr>
            </w:pPr>
          </w:p>
          <w:p w:rsidR="00341C37" w:rsidRDefault="00341C37" w:rsidP="00D960F4">
            <w:pPr>
              <w:jc w:val="both"/>
              <w:rPr>
                <w:rFonts w:ascii="Times New Roman" w:hAnsi="Times New Roman" w:cs="Times New Roman"/>
                <w:sz w:val="28"/>
                <w:szCs w:val="28"/>
              </w:rPr>
            </w:pPr>
          </w:p>
          <w:p w:rsidR="00341C37" w:rsidRDefault="00341C37" w:rsidP="00D960F4">
            <w:pPr>
              <w:jc w:val="both"/>
              <w:rPr>
                <w:rFonts w:ascii="Times New Roman" w:hAnsi="Times New Roman" w:cs="Times New Roman"/>
                <w:sz w:val="28"/>
                <w:szCs w:val="28"/>
              </w:rPr>
            </w:pPr>
            <w:r>
              <w:rPr>
                <w:rFonts w:ascii="Times New Roman" w:hAnsi="Times New Roman" w:cs="Times New Roman"/>
                <w:sz w:val="28"/>
                <w:szCs w:val="28"/>
              </w:rPr>
              <w:t>9,3</w:t>
            </w:r>
          </w:p>
        </w:tc>
        <w:tc>
          <w:tcPr>
            <w:tcW w:w="1716" w:type="dxa"/>
          </w:tcPr>
          <w:p w:rsidR="003671E0" w:rsidRDefault="00341C37" w:rsidP="00D960F4">
            <w:pPr>
              <w:jc w:val="both"/>
              <w:rPr>
                <w:rFonts w:ascii="Times New Roman" w:hAnsi="Times New Roman" w:cs="Times New Roman"/>
                <w:sz w:val="24"/>
                <w:szCs w:val="24"/>
              </w:rPr>
            </w:pPr>
            <w:r>
              <w:rPr>
                <w:rFonts w:ascii="Times New Roman" w:hAnsi="Times New Roman" w:cs="Times New Roman"/>
                <w:sz w:val="24"/>
                <w:szCs w:val="24"/>
              </w:rPr>
              <w:t>128.687.335,56</w:t>
            </w:r>
          </w:p>
          <w:p w:rsidR="00341C37" w:rsidRDefault="00341C37" w:rsidP="00D960F4">
            <w:pPr>
              <w:jc w:val="both"/>
              <w:rPr>
                <w:rFonts w:ascii="Times New Roman" w:hAnsi="Times New Roman" w:cs="Times New Roman"/>
                <w:sz w:val="24"/>
                <w:szCs w:val="24"/>
              </w:rPr>
            </w:pPr>
          </w:p>
          <w:p w:rsidR="00341C37" w:rsidRDefault="00341C37" w:rsidP="00D960F4">
            <w:pPr>
              <w:jc w:val="both"/>
              <w:rPr>
                <w:rFonts w:ascii="Times New Roman" w:hAnsi="Times New Roman" w:cs="Times New Roman"/>
                <w:sz w:val="24"/>
                <w:szCs w:val="24"/>
              </w:rPr>
            </w:pPr>
          </w:p>
          <w:p w:rsidR="00341C37" w:rsidRDefault="00341C37" w:rsidP="00D960F4">
            <w:pPr>
              <w:jc w:val="both"/>
              <w:rPr>
                <w:rFonts w:ascii="Times New Roman" w:hAnsi="Times New Roman" w:cs="Times New Roman"/>
                <w:sz w:val="24"/>
                <w:szCs w:val="24"/>
              </w:rPr>
            </w:pPr>
          </w:p>
          <w:p w:rsidR="00341C37" w:rsidRPr="00341C37" w:rsidRDefault="00341C37" w:rsidP="00D960F4">
            <w:pPr>
              <w:jc w:val="both"/>
              <w:rPr>
                <w:rFonts w:ascii="Times New Roman" w:hAnsi="Times New Roman" w:cs="Times New Roman"/>
                <w:sz w:val="24"/>
                <w:szCs w:val="24"/>
              </w:rPr>
            </w:pPr>
            <w:r>
              <w:rPr>
                <w:rFonts w:ascii="Times New Roman" w:hAnsi="Times New Roman" w:cs="Times New Roman"/>
                <w:sz w:val="24"/>
                <w:szCs w:val="24"/>
              </w:rPr>
              <w:t>19.</w:t>
            </w:r>
            <w:r w:rsidR="000D72C5">
              <w:rPr>
                <w:rFonts w:ascii="Times New Roman" w:hAnsi="Times New Roman" w:cs="Times New Roman"/>
                <w:sz w:val="24"/>
                <w:szCs w:val="24"/>
              </w:rPr>
              <w:t>601.139,15</w:t>
            </w:r>
          </w:p>
        </w:tc>
        <w:tc>
          <w:tcPr>
            <w:tcW w:w="943" w:type="dxa"/>
          </w:tcPr>
          <w:p w:rsidR="003671E0" w:rsidRDefault="00341C37" w:rsidP="00D960F4">
            <w:pPr>
              <w:jc w:val="both"/>
              <w:rPr>
                <w:rFonts w:ascii="Times New Roman" w:hAnsi="Times New Roman" w:cs="Times New Roman"/>
                <w:sz w:val="28"/>
                <w:szCs w:val="28"/>
              </w:rPr>
            </w:pPr>
            <w:r>
              <w:rPr>
                <w:rFonts w:ascii="Times New Roman" w:hAnsi="Times New Roman" w:cs="Times New Roman"/>
                <w:sz w:val="28"/>
                <w:szCs w:val="28"/>
              </w:rPr>
              <w:t>42,57</w:t>
            </w:r>
          </w:p>
          <w:p w:rsidR="000D72C5" w:rsidRDefault="000D72C5" w:rsidP="00D960F4">
            <w:pPr>
              <w:jc w:val="both"/>
              <w:rPr>
                <w:rFonts w:ascii="Times New Roman" w:hAnsi="Times New Roman" w:cs="Times New Roman"/>
                <w:sz w:val="28"/>
                <w:szCs w:val="28"/>
              </w:rPr>
            </w:pPr>
          </w:p>
          <w:p w:rsidR="000D72C5" w:rsidRDefault="000D72C5" w:rsidP="00D960F4">
            <w:pPr>
              <w:jc w:val="both"/>
              <w:rPr>
                <w:rFonts w:ascii="Times New Roman" w:hAnsi="Times New Roman" w:cs="Times New Roman"/>
                <w:sz w:val="28"/>
                <w:szCs w:val="28"/>
              </w:rPr>
            </w:pPr>
          </w:p>
          <w:p w:rsidR="000D72C5" w:rsidRDefault="000D72C5" w:rsidP="00D960F4">
            <w:pPr>
              <w:jc w:val="both"/>
              <w:rPr>
                <w:rFonts w:ascii="Times New Roman" w:hAnsi="Times New Roman" w:cs="Times New Roman"/>
                <w:sz w:val="28"/>
                <w:szCs w:val="28"/>
              </w:rPr>
            </w:pPr>
          </w:p>
          <w:p w:rsidR="000D72C5" w:rsidRDefault="000D72C5" w:rsidP="00D960F4">
            <w:pPr>
              <w:jc w:val="both"/>
              <w:rPr>
                <w:rFonts w:ascii="Times New Roman" w:hAnsi="Times New Roman" w:cs="Times New Roman"/>
                <w:sz w:val="28"/>
                <w:szCs w:val="28"/>
              </w:rPr>
            </w:pPr>
            <w:r>
              <w:rPr>
                <w:rFonts w:ascii="Times New Roman" w:hAnsi="Times New Roman" w:cs="Times New Roman"/>
                <w:sz w:val="28"/>
                <w:szCs w:val="28"/>
              </w:rPr>
              <w:t>6,48</w:t>
            </w:r>
          </w:p>
        </w:tc>
        <w:tc>
          <w:tcPr>
            <w:tcW w:w="1716" w:type="dxa"/>
          </w:tcPr>
          <w:p w:rsidR="003671E0" w:rsidRDefault="000D72C5" w:rsidP="00D960F4">
            <w:pPr>
              <w:jc w:val="both"/>
              <w:rPr>
                <w:rFonts w:ascii="Times New Roman" w:hAnsi="Times New Roman" w:cs="Times New Roman"/>
                <w:sz w:val="24"/>
                <w:szCs w:val="24"/>
              </w:rPr>
            </w:pPr>
            <w:r>
              <w:rPr>
                <w:rFonts w:ascii="Times New Roman" w:hAnsi="Times New Roman" w:cs="Times New Roman"/>
                <w:sz w:val="24"/>
                <w:szCs w:val="24"/>
              </w:rPr>
              <w:t>76.370.215,52</w:t>
            </w:r>
          </w:p>
          <w:p w:rsidR="000D72C5" w:rsidRDefault="000D72C5" w:rsidP="00D960F4">
            <w:pPr>
              <w:jc w:val="both"/>
              <w:rPr>
                <w:rFonts w:ascii="Times New Roman" w:hAnsi="Times New Roman" w:cs="Times New Roman"/>
                <w:sz w:val="24"/>
                <w:szCs w:val="24"/>
              </w:rPr>
            </w:pPr>
          </w:p>
          <w:p w:rsidR="000D72C5" w:rsidRDefault="000D72C5" w:rsidP="00D960F4">
            <w:pPr>
              <w:jc w:val="both"/>
              <w:rPr>
                <w:rFonts w:ascii="Times New Roman" w:hAnsi="Times New Roman" w:cs="Times New Roman"/>
                <w:sz w:val="24"/>
                <w:szCs w:val="24"/>
              </w:rPr>
            </w:pPr>
          </w:p>
          <w:p w:rsidR="000D72C5" w:rsidRDefault="000D72C5" w:rsidP="00D960F4">
            <w:pPr>
              <w:jc w:val="both"/>
              <w:rPr>
                <w:rFonts w:ascii="Times New Roman" w:hAnsi="Times New Roman" w:cs="Times New Roman"/>
                <w:sz w:val="24"/>
                <w:szCs w:val="24"/>
              </w:rPr>
            </w:pPr>
          </w:p>
          <w:p w:rsidR="000D72C5" w:rsidRPr="000D72C5" w:rsidRDefault="000D72C5" w:rsidP="00D960F4">
            <w:pPr>
              <w:jc w:val="both"/>
              <w:rPr>
                <w:rFonts w:ascii="Times New Roman" w:hAnsi="Times New Roman" w:cs="Times New Roman"/>
                <w:sz w:val="24"/>
                <w:szCs w:val="24"/>
              </w:rPr>
            </w:pPr>
            <w:r>
              <w:rPr>
                <w:rFonts w:ascii="Times New Roman" w:hAnsi="Times New Roman" w:cs="Times New Roman"/>
                <w:sz w:val="24"/>
                <w:szCs w:val="24"/>
              </w:rPr>
              <w:t>25.356.813,87</w:t>
            </w:r>
          </w:p>
        </w:tc>
        <w:tc>
          <w:tcPr>
            <w:tcW w:w="943" w:type="dxa"/>
          </w:tcPr>
          <w:p w:rsidR="003671E0" w:rsidRDefault="000D72C5" w:rsidP="00D960F4">
            <w:pPr>
              <w:jc w:val="both"/>
              <w:rPr>
                <w:rFonts w:ascii="Times New Roman" w:hAnsi="Times New Roman" w:cs="Times New Roman"/>
                <w:sz w:val="28"/>
                <w:szCs w:val="28"/>
              </w:rPr>
            </w:pPr>
            <w:r>
              <w:rPr>
                <w:rFonts w:ascii="Times New Roman" w:hAnsi="Times New Roman" w:cs="Times New Roman"/>
                <w:sz w:val="28"/>
                <w:szCs w:val="28"/>
              </w:rPr>
              <w:t>26,61</w:t>
            </w:r>
          </w:p>
          <w:p w:rsidR="000D72C5" w:rsidRDefault="000D72C5" w:rsidP="00D960F4">
            <w:pPr>
              <w:jc w:val="both"/>
              <w:rPr>
                <w:rFonts w:ascii="Times New Roman" w:hAnsi="Times New Roman" w:cs="Times New Roman"/>
                <w:sz w:val="28"/>
                <w:szCs w:val="28"/>
              </w:rPr>
            </w:pPr>
          </w:p>
          <w:p w:rsidR="000D72C5" w:rsidRDefault="000D72C5" w:rsidP="00D960F4">
            <w:pPr>
              <w:jc w:val="both"/>
              <w:rPr>
                <w:rFonts w:ascii="Times New Roman" w:hAnsi="Times New Roman" w:cs="Times New Roman"/>
                <w:sz w:val="28"/>
                <w:szCs w:val="28"/>
              </w:rPr>
            </w:pPr>
          </w:p>
          <w:p w:rsidR="000D72C5" w:rsidRDefault="000D72C5" w:rsidP="00D960F4">
            <w:pPr>
              <w:jc w:val="both"/>
              <w:rPr>
                <w:rFonts w:ascii="Times New Roman" w:hAnsi="Times New Roman" w:cs="Times New Roman"/>
                <w:sz w:val="28"/>
                <w:szCs w:val="28"/>
              </w:rPr>
            </w:pPr>
          </w:p>
          <w:p w:rsidR="000D72C5" w:rsidRDefault="000D72C5" w:rsidP="00D960F4">
            <w:pPr>
              <w:jc w:val="both"/>
              <w:rPr>
                <w:rFonts w:ascii="Times New Roman" w:hAnsi="Times New Roman" w:cs="Times New Roman"/>
                <w:sz w:val="28"/>
                <w:szCs w:val="28"/>
              </w:rPr>
            </w:pPr>
            <w:r>
              <w:rPr>
                <w:rFonts w:ascii="Times New Roman" w:hAnsi="Times New Roman" w:cs="Times New Roman"/>
                <w:sz w:val="28"/>
                <w:szCs w:val="28"/>
              </w:rPr>
              <w:t>8,83</w:t>
            </w:r>
          </w:p>
        </w:tc>
      </w:tr>
      <w:tr w:rsidR="002E6376" w:rsidTr="00CD3717">
        <w:tc>
          <w:tcPr>
            <w:tcW w:w="1867" w:type="dxa"/>
          </w:tcPr>
          <w:p w:rsidR="003671E0" w:rsidRPr="00CD3717" w:rsidRDefault="002E6376" w:rsidP="00D960F4">
            <w:pPr>
              <w:jc w:val="both"/>
              <w:rPr>
                <w:rFonts w:ascii="Times New Roman" w:hAnsi="Times New Roman" w:cs="Times New Roman"/>
                <w:sz w:val="24"/>
                <w:szCs w:val="24"/>
              </w:rPr>
            </w:pPr>
            <w:r w:rsidRPr="00CD3717">
              <w:rPr>
                <w:rFonts w:ascii="Times New Roman" w:hAnsi="Times New Roman" w:cs="Times New Roman"/>
                <w:sz w:val="24"/>
                <w:szCs w:val="24"/>
              </w:rPr>
              <w:t>Охорона здоров</w:t>
            </w:r>
            <w:r w:rsidRPr="00CD3717">
              <w:rPr>
                <w:rFonts w:ascii="Times New Roman" w:hAnsi="Times New Roman" w:cs="Times New Roman"/>
                <w:sz w:val="24"/>
                <w:szCs w:val="24"/>
                <w:lang w:val="en-US"/>
              </w:rPr>
              <w:t>’</w:t>
            </w:r>
            <w:r w:rsidRPr="00CD3717">
              <w:rPr>
                <w:rFonts w:ascii="Times New Roman" w:hAnsi="Times New Roman" w:cs="Times New Roman"/>
                <w:sz w:val="24"/>
                <w:szCs w:val="24"/>
              </w:rPr>
              <w:t>я</w:t>
            </w:r>
          </w:p>
          <w:p w:rsidR="002E6376" w:rsidRPr="002E6376" w:rsidRDefault="002E6376" w:rsidP="00D960F4">
            <w:pPr>
              <w:jc w:val="both"/>
              <w:rPr>
                <w:rFonts w:ascii="Times New Roman" w:hAnsi="Times New Roman" w:cs="Times New Roman"/>
                <w:sz w:val="28"/>
                <w:szCs w:val="28"/>
              </w:rPr>
            </w:pPr>
          </w:p>
        </w:tc>
        <w:tc>
          <w:tcPr>
            <w:tcW w:w="1716" w:type="dxa"/>
          </w:tcPr>
          <w:p w:rsidR="003671E0" w:rsidRPr="00341C37" w:rsidRDefault="00341C37" w:rsidP="00D960F4">
            <w:pPr>
              <w:jc w:val="both"/>
              <w:rPr>
                <w:rFonts w:ascii="Times New Roman" w:hAnsi="Times New Roman" w:cs="Times New Roman"/>
                <w:sz w:val="24"/>
                <w:szCs w:val="24"/>
              </w:rPr>
            </w:pPr>
            <w:r>
              <w:rPr>
                <w:rFonts w:ascii="Times New Roman" w:hAnsi="Times New Roman" w:cs="Times New Roman"/>
                <w:sz w:val="24"/>
                <w:szCs w:val="24"/>
              </w:rPr>
              <w:t>25.564.688,18</w:t>
            </w:r>
          </w:p>
        </w:tc>
        <w:tc>
          <w:tcPr>
            <w:tcW w:w="954" w:type="dxa"/>
          </w:tcPr>
          <w:p w:rsidR="003671E0" w:rsidRDefault="00341C37" w:rsidP="00D960F4">
            <w:pPr>
              <w:jc w:val="both"/>
              <w:rPr>
                <w:rFonts w:ascii="Times New Roman" w:hAnsi="Times New Roman" w:cs="Times New Roman"/>
                <w:sz w:val="28"/>
                <w:szCs w:val="28"/>
              </w:rPr>
            </w:pPr>
            <w:r>
              <w:rPr>
                <w:rFonts w:ascii="Times New Roman" w:hAnsi="Times New Roman" w:cs="Times New Roman"/>
                <w:sz w:val="28"/>
                <w:szCs w:val="28"/>
              </w:rPr>
              <w:t>9,04</w:t>
            </w:r>
          </w:p>
        </w:tc>
        <w:tc>
          <w:tcPr>
            <w:tcW w:w="1716" w:type="dxa"/>
          </w:tcPr>
          <w:p w:rsidR="003671E0" w:rsidRDefault="000D72C5" w:rsidP="000D72C5">
            <w:pPr>
              <w:jc w:val="both"/>
              <w:rPr>
                <w:rFonts w:ascii="Times New Roman" w:hAnsi="Times New Roman" w:cs="Times New Roman"/>
                <w:sz w:val="28"/>
                <w:szCs w:val="28"/>
              </w:rPr>
            </w:pPr>
            <w:r>
              <w:rPr>
                <w:rFonts w:ascii="Times New Roman" w:hAnsi="Times New Roman" w:cs="Times New Roman"/>
                <w:sz w:val="24"/>
                <w:szCs w:val="24"/>
              </w:rPr>
              <w:t>25.864.200,57</w:t>
            </w:r>
          </w:p>
        </w:tc>
        <w:tc>
          <w:tcPr>
            <w:tcW w:w="943" w:type="dxa"/>
          </w:tcPr>
          <w:p w:rsidR="003671E0" w:rsidRDefault="000D72C5" w:rsidP="00D960F4">
            <w:pPr>
              <w:jc w:val="both"/>
              <w:rPr>
                <w:rFonts w:ascii="Times New Roman" w:hAnsi="Times New Roman" w:cs="Times New Roman"/>
                <w:sz w:val="28"/>
                <w:szCs w:val="28"/>
              </w:rPr>
            </w:pPr>
            <w:r>
              <w:rPr>
                <w:rFonts w:ascii="Times New Roman" w:hAnsi="Times New Roman" w:cs="Times New Roman"/>
                <w:sz w:val="28"/>
                <w:szCs w:val="28"/>
              </w:rPr>
              <w:t>8,55</w:t>
            </w:r>
          </w:p>
        </w:tc>
        <w:tc>
          <w:tcPr>
            <w:tcW w:w="1716" w:type="dxa"/>
          </w:tcPr>
          <w:p w:rsidR="003671E0" w:rsidRPr="000D72C5" w:rsidRDefault="000D72C5" w:rsidP="000D72C5">
            <w:pPr>
              <w:jc w:val="both"/>
              <w:rPr>
                <w:rFonts w:ascii="Times New Roman" w:hAnsi="Times New Roman" w:cs="Times New Roman"/>
                <w:sz w:val="24"/>
                <w:szCs w:val="24"/>
              </w:rPr>
            </w:pPr>
            <w:r>
              <w:rPr>
                <w:rFonts w:ascii="Times New Roman" w:hAnsi="Times New Roman" w:cs="Times New Roman"/>
                <w:sz w:val="24"/>
                <w:szCs w:val="24"/>
              </w:rPr>
              <w:t>25.712.379,84</w:t>
            </w:r>
          </w:p>
        </w:tc>
        <w:tc>
          <w:tcPr>
            <w:tcW w:w="943" w:type="dxa"/>
          </w:tcPr>
          <w:p w:rsidR="003671E0" w:rsidRDefault="000D72C5" w:rsidP="00D960F4">
            <w:pPr>
              <w:jc w:val="both"/>
              <w:rPr>
                <w:rFonts w:ascii="Times New Roman" w:hAnsi="Times New Roman" w:cs="Times New Roman"/>
                <w:sz w:val="28"/>
                <w:szCs w:val="28"/>
              </w:rPr>
            </w:pPr>
            <w:r>
              <w:rPr>
                <w:rFonts w:ascii="Times New Roman" w:hAnsi="Times New Roman" w:cs="Times New Roman"/>
                <w:sz w:val="28"/>
                <w:szCs w:val="28"/>
              </w:rPr>
              <w:t>8,95</w:t>
            </w:r>
          </w:p>
        </w:tc>
      </w:tr>
      <w:tr w:rsidR="002E6376" w:rsidTr="00CD3717">
        <w:tc>
          <w:tcPr>
            <w:tcW w:w="1867" w:type="dxa"/>
          </w:tcPr>
          <w:p w:rsidR="003671E0" w:rsidRPr="00CD3717" w:rsidRDefault="002E6376" w:rsidP="00D960F4">
            <w:pPr>
              <w:jc w:val="both"/>
              <w:rPr>
                <w:rFonts w:ascii="Times New Roman" w:hAnsi="Times New Roman" w:cs="Times New Roman"/>
                <w:sz w:val="24"/>
                <w:szCs w:val="24"/>
              </w:rPr>
            </w:pPr>
            <w:r w:rsidRPr="00CD3717">
              <w:rPr>
                <w:rFonts w:ascii="Times New Roman" w:hAnsi="Times New Roman" w:cs="Times New Roman"/>
                <w:sz w:val="24"/>
                <w:szCs w:val="24"/>
              </w:rPr>
              <w:t>Фізична культура і спорт</w:t>
            </w:r>
          </w:p>
          <w:p w:rsidR="002E6376" w:rsidRDefault="002E6376" w:rsidP="00D960F4">
            <w:pPr>
              <w:jc w:val="both"/>
              <w:rPr>
                <w:rFonts w:ascii="Times New Roman" w:hAnsi="Times New Roman" w:cs="Times New Roman"/>
                <w:sz w:val="28"/>
                <w:szCs w:val="28"/>
              </w:rPr>
            </w:pPr>
          </w:p>
        </w:tc>
        <w:tc>
          <w:tcPr>
            <w:tcW w:w="1716" w:type="dxa"/>
          </w:tcPr>
          <w:p w:rsidR="003671E0" w:rsidRPr="00341C37" w:rsidRDefault="00341C37" w:rsidP="00D960F4">
            <w:pPr>
              <w:jc w:val="both"/>
              <w:rPr>
                <w:rFonts w:ascii="Times New Roman" w:hAnsi="Times New Roman" w:cs="Times New Roman"/>
                <w:sz w:val="24"/>
                <w:szCs w:val="24"/>
              </w:rPr>
            </w:pPr>
            <w:r>
              <w:rPr>
                <w:rFonts w:ascii="Times New Roman" w:hAnsi="Times New Roman" w:cs="Times New Roman"/>
                <w:sz w:val="24"/>
                <w:szCs w:val="24"/>
              </w:rPr>
              <w:t>1.622.764,67</w:t>
            </w:r>
          </w:p>
        </w:tc>
        <w:tc>
          <w:tcPr>
            <w:tcW w:w="954" w:type="dxa"/>
          </w:tcPr>
          <w:p w:rsidR="003671E0" w:rsidRDefault="00341C37" w:rsidP="00D960F4">
            <w:pPr>
              <w:jc w:val="both"/>
              <w:rPr>
                <w:rFonts w:ascii="Times New Roman" w:hAnsi="Times New Roman" w:cs="Times New Roman"/>
                <w:sz w:val="28"/>
                <w:szCs w:val="28"/>
              </w:rPr>
            </w:pPr>
            <w:r>
              <w:rPr>
                <w:rFonts w:ascii="Times New Roman" w:hAnsi="Times New Roman" w:cs="Times New Roman"/>
                <w:sz w:val="28"/>
                <w:szCs w:val="28"/>
              </w:rPr>
              <w:t>0,57</w:t>
            </w:r>
          </w:p>
        </w:tc>
        <w:tc>
          <w:tcPr>
            <w:tcW w:w="1716" w:type="dxa"/>
          </w:tcPr>
          <w:p w:rsidR="003671E0" w:rsidRPr="000D72C5" w:rsidRDefault="000D72C5" w:rsidP="00D960F4">
            <w:pPr>
              <w:jc w:val="both"/>
              <w:rPr>
                <w:rFonts w:ascii="Times New Roman" w:hAnsi="Times New Roman" w:cs="Times New Roman"/>
                <w:sz w:val="24"/>
                <w:szCs w:val="24"/>
              </w:rPr>
            </w:pPr>
            <w:r>
              <w:rPr>
                <w:rFonts w:ascii="Times New Roman" w:hAnsi="Times New Roman" w:cs="Times New Roman"/>
                <w:sz w:val="24"/>
                <w:szCs w:val="24"/>
              </w:rPr>
              <w:t>1.582.065,28</w:t>
            </w:r>
          </w:p>
        </w:tc>
        <w:tc>
          <w:tcPr>
            <w:tcW w:w="943" w:type="dxa"/>
          </w:tcPr>
          <w:p w:rsidR="003671E0" w:rsidRDefault="000D72C5" w:rsidP="00D960F4">
            <w:pPr>
              <w:jc w:val="both"/>
              <w:rPr>
                <w:rFonts w:ascii="Times New Roman" w:hAnsi="Times New Roman" w:cs="Times New Roman"/>
                <w:sz w:val="28"/>
                <w:szCs w:val="28"/>
              </w:rPr>
            </w:pPr>
            <w:r>
              <w:rPr>
                <w:rFonts w:ascii="Times New Roman" w:hAnsi="Times New Roman" w:cs="Times New Roman"/>
                <w:sz w:val="28"/>
                <w:szCs w:val="28"/>
              </w:rPr>
              <w:t>0,52</w:t>
            </w:r>
          </w:p>
        </w:tc>
        <w:tc>
          <w:tcPr>
            <w:tcW w:w="1716" w:type="dxa"/>
          </w:tcPr>
          <w:p w:rsidR="003671E0" w:rsidRPr="000D72C5" w:rsidRDefault="000D72C5" w:rsidP="00D960F4">
            <w:pPr>
              <w:jc w:val="both"/>
              <w:rPr>
                <w:rFonts w:ascii="Times New Roman" w:hAnsi="Times New Roman" w:cs="Times New Roman"/>
                <w:sz w:val="24"/>
                <w:szCs w:val="24"/>
              </w:rPr>
            </w:pPr>
            <w:r>
              <w:rPr>
                <w:rFonts w:ascii="Times New Roman" w:hAnsi="Times New Roman" w:cs="Times New Roman"/>
                <w:sz w:val="24"/>
                <w:szCs w:val="24"/>
              </w:rPr>
              <w:t>2.078.961,33</w:t>
            </w:r>
          </w:p>
        </w:tc>
        <w:tc>
          <w:tcPr>
            <w:tcW w:w="943" w:type="dxa"/>
          </w:tcPr>
          <w:p w:rsidR="003671E0" w:rsidRDefault="000D72C5" w:rsidP="00D960F4">
            <w:pPr>
              <w:jc w:val="both"/>
              <w:rPr>
                <w:rFonts w:ascii="Times New Roman" w:hAnsi="Times New Roman" w:cs="Times New Roman"/>
                <w:sz w:val="28"/>
                <w:szCs w:val="28"/>
              </w:rPr>
            </w:pPr>
            <w:r>
              <w:rPr>
                <w:rFonts w:ascii="Times New Roman" w:hAnsi="Times New Roman" w:cs="Times New Roman"/>
                <w:sz w:val="28"/>
                <w:szCs w:val="28"/>
              </w:rPr>
              <w:t>0,72</w:t>
            </w:r>
          </w:p>
        </w:tc>
      </w:tr>
      <w:tr w:rsidR="002E6376" w:rsidTr="00CD3717">
        <w:tc>
          <w:tcPr>
            <w:tcW w:w="1867" w:type="dxa"/>
          </w:tcPr>
          <w:p w:rsidR="003671E0" w:rsidRPr="00CD3717" w:rsidRDefault="002E6376" w:rsidP="00D960F4">
            <w:pPr>
              <w:jc w:val="both"/>
              <w:rPr>
                <w:rFonts w:ascii="Times New Roman" w:hAnsi="Times New Roman" w:cs="Times New Roman"/>
                <w:sz w:val="24"/>
                <w:szCs w:val="24"/>
              </w:rPr>
            </w:pPr>
            <w:r w:rsidRPr="00CD3717">
              <w:rPr>
                <w:rFonts w:ascii="Times New Roman" w:hAnsi="Times New Roman" w:cs="Times New Roman"/>
                <w:sz w:val="24"/>
                <w:szCs w:val="24"/>
              </w:rPr>
              <w:t>Культура і мистецтво</w:t>
            </w:r>
          </w:p>
          <w:p w:rsidR="002E6376" w:rsidRDefault="002E6376" w:rsidP="00D960F4">
            <w:pPr>
              <w:jc w:val="both"/>
              <w:rPr>
                <w:rFonts w:ascii="Times New Roman" w:hAnsi="Times New Roman" w:cs="Times New Roman"/>
                <w:sz w:val="28"/>
                <w:szCs w:val="28"/>
              </w:rPr>
            </w:pPr>
          </w:p>
        </w:tc>
        <w:tc>
          <w:tcPr>
            <w:tcW w:w="1716" w:type="dxa"/>
          </w:tcPr>
          <w:p w:rsidR="003671E0" w:rsidRPr="00341C37" w:rsidRDefault="00341C37" w:rsidP="00D960F4">
            <w:pPr>
              <w:jc w:val="both"/>
              <w:rPr>
                <w:rFonts w:ascii="Times New Roman" w:hAnsi="Times New Roman" w:cs="Times New Roman"/>
                <w:sz w:val="24"/>
                <w:szCs w:val="24"/>
              </w:rPr>
            </w:pPr>
            <w:r>
              <w:rPr>
                <w:rFonts w:ascii="Times New Roman" w:hAnsi="Times New Roman" w:cs="Times New Roman"/>
                <w:sz w:val="24"/>
                <w:szCs w:val="24"/>
              </w:rPr>
              <w:t>3.606.809,16</w:t>
            </w:r>
          </w:p>
        </w:tc>
        <w:tc>
          <w:tcPr>
            <w:tcW w:w="954" w:type="dxa"/>
          </w:tcPr>
          <w:p w:rsidR="003671E0" w:rsidRDefault="00341C37" w:rsidP="00D960F4">
            <w:pPr>
              <w:jc w:val="both"/>
              <w:rPr>
                <w:rFonts w:ascii="Times New Roman" w:hAnsi="Times New Roman" w:cs="Times New Roman"/>
                <w:sz w:val="28"/>
                <w:szCs w:val="28"/>
              </w:rPr>
            </w:pPr>
            <w:r>
              <w:rPr>
                <w:rFonts w:ascii="Times New Roman" w:hAnsi="Times New Roman" w:cs="Times New Roman"/>
                <w:sz w:val="28"/>
                <w:szCs w:val="28"/>
              </w:rPr>
              <w:t>1,27</w:t>
            </w:r>
          </w:p>
        </w:tc>
        <w:tc>
          <w:tcPr>
            <w:tcW w:w="1716" w:type="dxa"/>
          </w:tcPr>
          <w:p w:rsidR="003671E0" w:rsidRPr="000D72C5" w:rsidRDefault="000D72C5" w:rsidP="00D960F4">
            <w:pPr>
              <w:jc w:val="both"/>
              <w:rPr>
                <w:rFonts w:ascii="Times New Roman" w:hAnsi="Times New Roman" w:cs="Times New Roman"/>
                <w:sz w:val="24"/>
                <w:szCs w:val="24"/>
              </w:rPr>
            </w:pPr>
            <w:r>
              <w:rPr>
                <w:rFonts w:ascii="Times New Roman" w:hAnsi="Times New Roman" w:cs="Times New Roman"/>
                <w:sz w:val="24"/>
                <w:szCs w:val="24"/>
              </w:rPr>
              <w:t>4.321.631,61</w:t>
            </w:r>
          </w:p>
        </w:tc>
        <w:tc>
          <w:tcPr>
            <w:tcW w:w="943" w:type="dxa"/>
          </w:tcPr>
          <w:p w:rsidR="003671E0" w:rsidRDefault="000D72C5" w:rsidP="00D960F4">
            <w:pPr>
              <w:jc w:val="both"/>
              <w:rPr>
                <w:rFonts w:ascii="Times New Roman" w:hAnsi="Times New Roman" w:cs="Times New Roman"/>
                <w:sz w:val="28"/>
                <w:szCs w:val="28"/>
              </w:rPr>
            </w:pPr>
            <w:r>
              <w:rPr>
                <w:rFonts w:ascii="Times New Roman" w:hAnsi="Times New Roman" w:cs="Times New Roman"/>
                <w:sz w:val="28"/>
                <w:szCs w:val="28"/>
              </w:rPr>
              <w:t>1,4</w:t>
            </w:r>
          </w:p>
        </w:tc>
        <w:tc>
          <w:tcPr>
            <w:tcW w:w="1716" w:type="dxa"/>
          </w:tcPr>
          <w:p w:rsidR="003671E0" w:rsidRPr="000D72C5" w:rsidRDefault="000B209D" w:rsidP="00D960F4">
            <w:pPr>
              <w:jc w:val="both"/>
              <w:rPr>
                <w:rFonts w:ascii="Times New Roman" w:hAnsi="Times New Roman" w:cs="Times New Roman"/>
                <w:sz w:val="24"/>
                <w:szCs w:val="24"/>
              </w:rPr>
            </w:pPr>
            <w:r>
              <w:rPr>
                <w:rFonts w:ascii="Times New Roman" w:hAnsi="Times New Roman" w:cs="Times New Roman"/>
                <w:sz w:val="24"/>
                <w:szCs w:val="24"/>
              </w:rPr>
              <w:t>5.841.526</w:t>
            </w:r>
            <w:r w:rsidR="00CD3717">
              <w:rPr>
                <w:rFonts w:ascii="Times New Roman" w:hAnsi="Times New Roman" w:cs="Times New Roman"/>
                <w:sz w:val="24"/>
                <w:szCs w:val="24"/>
              </w:rPr>
              <w:t>,</w:t>
            </w:r>
            <w:r>
              <w:rPr>
                <w:rFonts w:ascii="Times New Roman" w:hAnsi="Times New Roman" w:cs="Times New Roman"/>
                <w:sz w:val="24"/>
                <w:szCs w:val="24"/>
              </w:rPr>
              <w:t>9</w:t>
            </w:r>
          </w:p>
        </w:tc>
        <w:tc>
          <w:tcPr>
            <w:tcW w:w="943" w:type="dxa"/>
          </w:tcPr>
          <w:p w:rsidR="003671E0" w:rsidRDefault="000B209D" w:rsidP="00D960F4">
            <w:pPr>
              <w:jc w:val="both"/>
              <w:rPr>
                <w:rFonts w:ascii="Times New Roman" w:hAnsi="Times New Roman" w:cs="Times New Roman"/>
                <w:sz w:val="28"/>
                <w:szCs w:val="28"/>
              </w:rPr>
            </w:pPr>
            <w:r>
              <w:rPr>
                <w:rFonts w:ascii="Times New Roman" w:hAnsi="Times New Roman" w:cs="Times New Roman"/>
                <w:sz w:val="28"/>
                <w:szCs w:val="28"/>
              </w:rPr>
              <w:t>2,0</w:t>
            </w:r>
          </w:p>
        </w:tc>
      </w:tr>
      <w:tr w:rsidR="00341C37" w:rsidTr="00CD3717">
        <w:tc>
          <w:tcPr>
            <w:tcW w:w="1867" w:type="dxa"/>
          </w:tcPr>
          <w:p w:rsidR="00341C37" w:rsidRPr="00CD3717" w:rsidRDefault="00341C37" w:rsidP="00D960F4">
            <w:pPr>
              <w:jc w:val="both"/>
              <w:rPr>
                <w:rFonts w:ascii="Times New Roman" w:hAnsi="Times New Roman" w:cs="Times New Roman"/>
                <w:sz w:val="24"/>
                <w:szCs w:val="24"/>
              </w:rPr>
            </w:pPr>
            <w:r w:rsidRPr="00CD3717">
              <w:rPr>
                <w:rFonts w:ascii="Times New Roman" w:hAnsi="Times New Roman" w:cs="Times New Roman"/>
                <w:sz w:val="24"/>
                <w:szCs w:val="24"/>
              </w:rPr>
              <w:t>Інші видатки</w:t>
            </w:r>
          </w:p>
          <w:p w:rsidR="00341C37" w:rsidRDefault="00341C37" w:rsidP="00D960F4">
            <w:pPr>
              <w:jc w:val="both"/>
              <w:rPr>
                <w:rFonts w:ascii="Times New Roman" w:hAnsi="Times New Roman" w:cs="Times New Roman"/>
                <w:sz w:val="28"/>
                <w:szCs w:val="28"/>
              </w:rPr>
            </w:pPr>
          </w:p>
        </w:tc>
        <w:tc>
          <w:tcPr>
            <w:tcW w:w="1716" w:type="dxa"/>
          </w:tcPr>
          <w:p w:rsidR="00341C37" w:rsidRDefault="000B209D" w:rsidP="00D960F4">
            <w:pPr>
              <w:jc w:val="both"/>
              <w:rPr>
                <w:rFonts w:ascii="Times New Roman" w:hAnsi="Times New Roman" w:cs="Times New Roman"/>
                <w:sz w:val="24"/>
                <w:szCs w:val="24"/>
              </w:rPr>
            </w:pPr>
            <w:r>
              <w:rPr>
                <w:rFonts w:ascii="Times New Roman" w:hAnsi="Times New Roman" w:cs="Times New Roman"/>
                <w:sz w:val="24"/>
                <w:szCs w:val="24"/>
              </w:rPr>
              <w:t>44.031.989,31</w:t>
            </w:r>
          </w:p>
        </w:tc>
        <w:tc>
          <w:tcPr>
            <w:tcW w:w="954" w:type="dxa"/>
          </w:tcPr>
          <w:p w:rsidR="00341C37" w:rsidRDefault="000B209D" w:rsidP="00D960F4">
            <w:pPr>
              <w:jc w:val="both"/>
              <w:rPr>
                <w:rFonts w:ascii="Times New Roman" w:hAnsi="Times New Roman" w:cs="Times New Roman"/>
                <w:sz w:val="28"/>
                <w:szCs w:val="28"/>
              </w:rPr>
            </w:pPr>
            <w:r>
              <w:rPr>
                <w:rFonts w:ascii="Times New Roman" w:hAnsi="Times New Roman" w:cs="Times New Roman"/>
                <w:sz w:val="28"/>
                <w:szCs w:val="28"/>
              </w:rPr>
              <w:t>15,59</w:t>
            </w:r>
          </w:p>
        </w:tc>
        <w:tc>
          <w:tcPr>
            <w:tcW w:w="1716" w:type="dxa"/>
          </w:tcPr>
          <w:p w:rsidR="00341C37" w:rsidRPr="000B209D" w:rsidRDefault="000B209D" w:rsidP="00D960F4">
            <w:pPr>
              <w:jc w:val="both"/>
              <w:rPr>
                <w:rFonts w:ascii="Times New Roman" w:hAnsi="Times New Roman" w:cs="Times New Roman"/>
                <w:sz w:val="24"/>
                <w:szCs w:val="24"/>
              </w:rPr>
            </w:pPr>
            <w:r>
              <w:rPr>
                <w:rFonts w:ascii="Times New Roman" w:hAnsi="Times New Roman" w:cs="Times New Roman"/>
                <w:sz w:val="24"/>
                <w:szCs w:val="24"/>
              </w:rPr>
              <w:t>50.349.545,68</w:t>
            </w:r>
          </w:p>
        </w:tc>
        <w:tc>
          <w:tcPr>
            <w:tcW w:w="943" w:type="dxa"/>
          </w:tcPr>
          <w:p w:rsidR="00341C37" w:rsidRDefault="00CD3717" w:rsidP="00D960F4">
            <w:pPr>
              <w:jc w:val="both"/>
              <w:rPr>
                <w:rFonts w:ascii="Times New Roman" w:hAnsi="Times New Roman" w:cs="Times New Roman"/>
                <w:sz w:val="28"/>
                <w:szCs w:val="28"/>
              </w:rPr>
            </w:pPr>
            <w:r>
              <w:rPr>
                <w:rFonts w:ascii="Times New Roman" w:hAnsi="Times New Roman" w:cs="Times New Roman"/>
                <w:sz w:val="28"/>
                <w:szCs w:val="28"/>
              </w:rPr>
              <w:t>16,71</w:t>
            </w:r>
          </w:p>
        </w:tc>
        <w:tc>
          <w:tcPr>
            <w:tcW w:w="1716" w:type="dxa"/>
          </w:tcPr>
          <w:p w:rsidR="00341C37" w:rsidRPr="00CD3717" w:rsidRDefault="00CD3717" w:rsidP="00D960F4">
            <w:pPr>
              <w:jc w:val="both"/>
              <w:rPr>
                <w:rFonts w:ascii="Times New Roman" w:hAnsi="Times New Roman" w:cs="Times New Roman"/>
                <w:sz w:val="24"/>
                <w:szCs w:val="24"/>
              </w:rPr>
            </w:pPr>
            <w:r w:rsidRPr="00CD3717">
              <w:rPr>
                <w:rFonts w:ascii="Times New Roman" w:hAnsi="Times New Roman" w:cs="Times New Roman"/>
                <w:sz w:val="24"/>
                <w:szCs w:val="24"/>
              </w:rPr>
              <w:t>68 830 754,35</w:t>
            </w:r>
          </w:p>
        </w:tc>
        <w:tc>
          <w:tcPr>
            <w:tcW w:w="943" w:type="dxa"/>
          </w:tcPr>
          <w:p w:rsidR="00341C37" w:rsidRDefault="00CD3717" w:rsidP="00D960F4">
            <w:pPr>
              <w:jc w:val="both"/>
              <w:rPr>
                <w:rFonts w:ascii="Times New Roman" w:hAnsi="Times New Roman" w:cs="Times New Roman"/>
                <w:sz w:val="28"/>
                <w:szCs w:val="28"/>
              </w:rPr>
            </w:pPr>
            <w:r>
              <w:rPr>
                <w:rFonts w:ascii="Times New Roman" w:hAnsi="Times New Roman" w:cs="Times New Roman"/>
                <w:sz w:val="28"/>
                <w:szCs w:val="28"/>
              </w:rPr>
              <w:t>24,04</w:t>
            </w:r>
          </w:p>
        </w:tc>
      </w:tr>
      <w:tr w:rsidR="006610C3" w:rsidTr="00CD3717">
        <w:tc>
          <w:tcPr>
            <w:tcW w:w="1867" w:type="dxa"/>
          </w:tcPr>
          <w:p w:rsidR="006610C3" w:rsidRDefault="006610C3" w:rsidP="00D960F4">
            <w:pPr>
              <w:jc w:val="both"/>
              <w:rPr>
                <w:rFonts w:ascii="Times New Roman" w:hAnsi="Times New Roman" w:cs="Times New Roman"/>
                <w:sz w:val="28"/>
                <w:szCs w:val="28"/>
              </w:rPr>
            </w:pPr>
          </w:p>
          <w:p w:rsidR="006610C3" w:rsidRPr="00CD3717" w:rsidRDefault="006610C3" w:rsidP="00D960F4">
            <w:pPr>
              <w:jc w:val="both"/>
              <w:rPr>
                <w:rFonts w:ascii="Times New Roman" w:hAnsi="Times New Roman" w:cs="Times New Roman"/>
                <w:sz w:val="24"/>
                <w:szCs w:val="24"/>
              </w:rPr>
            </w:pPr>
            <w:r w:rsidRPr="00CD3717">
              <w:rPr>
                <w:rFonts w:ascii="Times New Roman" w:hAnsi="Times New Roman" w:cs="Times New Roman"/>
                <w:sz w:val="24"/>
                <w:szCs w:val="24"/>
              </w:rPr>
              <w:t>Разом</w:t>
            </w:r>
            <w:r w:rsidR="00F240C0" w:rsidRPr="00CD3717">
              <w:rPr>
                <w:rFonts w:ascii="Times New Roman" w:hAnsi="Times New Roman" w:cs="Times New Roman"/>
                <w:sz w:val="24"/>
                <w:szCs w:val="24"/>
              </w:rPr>
              <w:t xml:space="preserve"> видатків</w:t>
            </w:r>
          </w:p>
          <w:p w:rsidR="006610C3" w:rsidRDefault="006610C3" w:rsidP="00D960F4">
            <w:pPr>
              <w:jc w:val="both"/>
              <w:rPr>
                <w:rFonts w:ascii="Times New Roman" w:hAnsi="Times New Roman" w:cs="Times New Roman"/>
                <w:sz w:val="28"/>
                <w:szCs w:val="28"/>
              </w:rPr>
            </w:pPr>
          </w:p>
        </w:tc>
        <w:tc>
          <w:tcPr>
            <w:tcW w:w="1716" w:type="dxa"/>
          </w:tcPr>
          <w:p w:rsidR="006610C3" w:rsidRPr="00341C37" w:rsidRDefault="00341C37" w:rsidP="00D960F4">
            <w:pPr>
              <w:jc w:val="both"/>
              <w:rPr>
                <w:rFonts w:ascii="Times New Roman" w:hAnsi="Times New Roman" w:cs="Times New Roman"/>
                <w:sz w:val="24"/>
                <w:szCs w:val="24"/>
              </w:rPr>
            </w:pPr>
            <w:r>
              <w:rPr>
                <w:rFonts w:ascii="Times New Roman" w:hAnsi="Times New Roman" w:cs="Times New Roman"/>
                <w:sz w:val="24"/>
                <w:szCs w:val="24"/>
              </w:rPr>
              <w:t>282.785.927,35</w:t>
            </w:r>
          </w:p>
        </w:tc>
        <w:tc>
          <w:tcPr>
            <w:tcW w:w="954" w:type="dxa"/>
          </w:tcPr>
          <w:p w:rsidR="006610C3" w:rsidRDefault="00341C37" w:rsidP="00D960F4">
            <w:pPr>
              <w:jc w:val="both"/>
              <w:rPr>
                <w:rFonts w:ascii="Times New Roman" w:hAnsi="Times New Roman" w:cs="Times New Roman"/>
                <w:sz w:val="28"/>
                <w:szCs w:val="28"/>
              </w:rPr>
            </w:pPr>
            <w:r>
              <w:rPr>
                <w:rFonts w:ascii="Times New Roman" w:hAnsi="Times New Roman" w:cs="Times New Roman"/>
                <w:sz w:val="28"/>
                <w:szCs w:val="28"/>
              </w:rPr>
              <w:t>100</w:t>
            </w:r>
          </w:p>
        </w:tc>
        <w:tc>
          <w:tcPr>
            <w:tcW w:w="1716" w:type="dxa"/>
          </w:tcPr>
          <w:p w:rsidR="006610C3" w:rsidRPr="000D72C5" w:rsidRDefault="000D72C5" w:rsidP="00D960F4">
            <w:pPr>
              <w:jc w:val="both"/>
              <w:rPr>
                <w:rFonts w:ascii="Times New Roman" w:hAnsi="Times New Roman" w:cs="Times New Roman"/>
                <w:sz w:val="24"/>
                <w:szCs w:val="24"/>
              </w:rPr>
            </w:pPr>
            <w:r>
              <w:rPr>
                <w:rFonts w:ascii="Times New Roman" w:hAnsi="Times New Roman" w:cs="Times New Roman"/>
                <w:sz w:val="24"/>
                <w:szCs w:val="24"/>
              </w:rPr>
              <w:t>302.243.158,96</w:t>
            </w:r>
          </w:p>
        </w:tc>
        <w:tc>
          <w:tcPr>
            <w:tcW w:w="943" w:type="dxa"/>
          </w:tcPr>
          <w:p w:rsidR="006610C3" w:rsidRDefault="000D72C5" w:rsidP="00D960F4">
            <w:pPr>
              <w:jc w:val="both"/>
              <w:rPr>
                <w:rFonts w:ascii="Times New Roman" w:hAnsi="Times New Roman" w:cs="Times New Roman"/>
                <w:sz w:val="28"/>
                <w:szCs w:val="28"/>
              </w:rPr>
            </w:pPr>
            <w:r>
              <w:rPr>
                <w:rFonts w:ascii="Times New Roman" w:hAnsi="Times New Roman" w:cs="Times New Roman"/>
                <w:sz w:val="28"/>
                <w:szCs w:val="28"/>
              </w:rPr>
              <w:t>100</w:t>
            </w:r>
          </w:p>
        </w:tc>
        <w:tc>
          <w:tcPr>
            <w:tcW w:w="1716" w:type="dxa"/>
          </w:tcPr>
          <w:p w:rsidR="006610C3" w:rsidRDefault="000B209D" w:rsidP="000B209D">
            <w:pPr>
              <w:jc w:val="both"/>
              <w:rPr>
                <w:rFonts w:ascii="Times New Roman" w:hAnsi="Times New Roman" w:cs="Times New Roman"/>
                <w:sz w:val="28"/>
                <w:szCs w:val="28"/>
              </w:rPr>
            </w:pPr>
            <w:r>
              <w:rPr>
                <w:rFonts w:ascii="Times New Roman" w:hAnsi="Times New Roman" w:cs="Times New Roman"/>
                <w:sz w:val="24"/>
                <w:szCs w:val="24"/>
              </w:rPr>
              <w:t>286.979.289,02</w:t>
            </w:r>
          </w:p>
        </w:tc>
        <w:tc>
          <w:tcPr>
            <w:tcW w:w="943" w:type="dxa"/>
          </w:tcPr>
          <w:p w:rsidR="006610C3" w:rsidRDefault="000B209D" w:rsidP="00D960F4">
            <w:pPr>
              <w:jc w:val="both"/>
              <w:rPr>
                <w:rFonts w:ascii="Times New Roman" w:hAnsi="Times New Roman" w:cs="Times New Roman"/>
                <w:sz w:val="28"/>
                <w:szCs w:val="28"/>
              </w:rPr>
            </w:pPr>
            <w:r>
              <w:rPr>
                <w:rFonts w:ascii="Times New Roman" w:hAnsi="Times New Roman" w:cs="Times New Roman"/>
                <w:sz w:val="28"/>
                <w:szCs w:val="28"/>
              </w:rPr>
              <w:t>100</w:t>
            </w:r>
          </w:p>
        </w:tc>
      </w:tr>
    </w:tbl>
    <w:p w:rsidR="0032528F" w:rsidRDefault="0032528F" w:rsidP="00D960F4">
      <w:pPr>
        <w:spacing w:after="0" w:line="240" w:lineRule="auto"/>
        <w:jc w:val="both"/>
        <w:rPr>
          <w:rFonts w:ascii="Times New Roman" w:hAnsi="Times New Roman" w:cs="Times New Roman"/>
          <w:sz w:val="28"/>
          <w:szCs w:val="28"/>
        </w:rPr>
      </w:pPr>
    </w:p>
    <w:p w:rsidR="00E11C73" w:rsidRPr="003671E0" w:rsidRDefault="00E11C73" w:rsidP="00E11C7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Проте коштів, які виділяються на галузь освіти,  щороку не вистачає для виконання робіт з покращення стану будівель навчальних закладів, їх матеріально – технічного забезпечення, так</w:t>
      </w:r>
      <w:r w:rsidR="00255166">
        <w:rPr>
          <w:rFonts w:ascii="Times New Roman" w:hAnsi="Times New Roman" w:cs="Times New Roman"/>
          <w:sz w:val="28"/>
          <w:szCs w:val="28"/>
        </w:rPr>
        <w:t xml:space="preserve"> як </w:t>
      </w:r>
      <w:r>
        <w:rPr>
          <w:rFonts w:ascii="Times New Roman" w:hAnsi="Times New Roman" w:cs="Times New Roman"/>
          <w:sz w:val="28"/>
          <w:szCs w:val="28"/>
        </w:rPr>
        <w:t xml:space="preserve"> проблеми в них накопичувалися протягом десятиліть, а можливості міського бюджету донедавна були вкрай обмеженими.</w:t>
      </w:r>
    </w:p>
    <w:p w:rsidR="0032528F" w:rsidRPr="00255166" w:rsidRDefault="00D960F4" w:rsidP="00D960F4">
      <w:pPr>
        <w:spacing w:after="0" w:line="240" w:lineRule="auto"/>
        <w:jc w:val="both"/>
        <w:rPr>
          <w:rFonts w:ascii="Times New Roman" w:hAnsi="Times New Roman" w:cs="Times New Roman"/>
          <w:sz w:val="28"/>
          <w:szCs w:val="28"/>
        </w:rPr>
      </w:pPr>
      <w:r w:rsidRPr="00D960F4">
        <w:rPr>
          <w:rFonts w:ascii="Times New Roman" w:hAnsi="Times New Roman" w:cs="Times New Roman"/>
          <w:i/>
          <w:sz w:val="28"/>
          <w:szCs w:val="28"/>
        </w:rPr>
        <w:t xml:space="preserve"> </w:t>
      </w:r>
      <w:r w:rsidR="00255166">
        <w:rPr>
          <w:rFonts w:ascii="Times New Roman" w:hAnsi="Times New Roman" w:cs="Times New Roman"/>
          <w:sz w:val="28"/>
          <w:szCs w:val="28"/>
        </w:rPr>
        <w:tab/>
        <w:t>Не задовольняє як мешканців, так і представників влади, рівень видатків міського бюджету на фізичну культуру і спорт.</w:t>
      </w:r>
    </w:p>
    <w:p w:rsidR="00BD724F" w:rsidRDefault="00D960F4" w:rsidP="009C5637">
      <w:pPr>
        <w:spacing w:after="0" w:line="240" w:lineRule="auto"/>
        <w:jc w:val="both"/>
        <w:rPr>
          <w:rFonts w:ascii="Times New Roman" w:hAnsi="Times New Roman" w:cs="Times New Roman"/>
          <w:sz w:val="28"/>
          <w:szCs w:val="28"/>
        </w:rPr>
      </w:pPr>
      <w:r w:rsidRPr="00D960F4">
        <w:rPr>
          <w:rFonts w:ascii="Times New Roman" w:hAnsi="Times New Roman" w:cs="Times New Roman"/>
          <w:i/>
          <w:sz w:val="28"/>
          <w:szCs w:val="28"/>
        </w:rPr>
        <w:t xml:space="preserve"> </w:t>
      </w:r>
      <w:r w:rsidR="00BD724F">
        <w:rPr>
          <w:rFonts w:ascii="Times New Roman" w:hAnsi="Times New Roman" w:cs="Times New Roman"/>
          <w:sz w:val="28"/>
          <w:szCs w:val="28"/>
        </w:rPr>
        <w:t>3.6. Наявна інфраструктура</w:t>
      </w:r>
    </w:p>
    <w:p w:rsidR="00BE65C2" w:rsidRPr="00B07025" w:rsidRDefault="00BE65C2" w:rsidP="00BE65C2">
      <w:pPr>
        <w:pStyle w:val="a9"/>
        <w:ind w:firstLine="708"/>
        <w:jc w:val="both"/>
        <w:rPr>
          <w:szCs w:val="28"/>
        </w:rPr>
      </w:pPr>
      <w:r w:rsidRPr="00B07025">
        <w:rPr>
          <w:szCs w:val="28"/>
        </w:rPr>
        <w:t>У місті Каневі функціонує 16 навчально-виховних закладів комунальної власності.</w:t>
      </w:r>
      <w:r>
        <w:rPr>
          <w:szCs w:val="28"/>
        </w:rPr>
        <w:t xml:space="preserve">  У   7  закладах загальної середньої освіти   навчається 2.73</w:t>
      </w:r>
      <w:r w:rsidR="00631D28">
        <w:rPr>
          <w:szCs w:val="28"/>
        </w:rPr>
        <w:t>7</w:t>
      </w:r>
      <w:r>
        <w:rPr>
          <w:szCs w:val="28"/>
        </w:rPr>
        <w:t xml:space="preserve"> учнів  (6 з них - комунальні заклади Канівської міської ради, 1 - к</w:t>
      </w:r>
      <w:r w:rsidRPr="00B07025">
        <w:rPr>
          <w:szCs w:val="28"/>
        </w:rPr>
        <w:t>омунальний заклад «Канівська загальноосвітня санаторна школа-інтернат І-ІІІ ступенів Черкаської обласної ради» є закладом обласної комунальної власності</w:t>
      </w:r>
      <w:r>
        <w:rPr>
          <w:szCs w:val="28"/>
        </w:rPr>
        <w:t xml:space="preserve"> ). </w:t>
      </w:r>
    </w:p>
    <w:p w:rsidR="00BE65C2" w:rsidRPr="00B07025" w:rsidRDefault="00BE65C2" w:rsidP="00BE65C2">
      <w:pPr>
        <w:spacing w:after="0"/>
        <w:jc w:val="both"/>
        <w:rPr>
          <w:rFonts w:ascii="Times New Roman" w:hAnsi="Times New Roman"/>
          <w:sz w:val="28"/>
          <w:szCs w:val="28"/>
        </w:rPr>
      </w:pPr>
      <w:r>
        <w:rPr>
          <w:rFonts w:ascii="Times New Roman" w:hAnsi="Times New Roman"/>
          <w:sz w:val="28"/>
          <w:szCs w:val="28"/>
        </w:rPr>
        <w:t xml:space="preserve">    </w:t>
      </w:r>
      <w:r w:rsidRPr="00B07025">
        <w:rPr>
          <w:rFonts w:ascii="Times New Roman" w:hAnsi="Times New Roman"/>
          <w:sz w:val="28"/>
          <w:szCs w:val="28"/>
        </w:rPr>
        <w:t xml:space="preserve"> 8 дошкільних навчальних закладів</w:t>
      </w:r>
      <w:r>
        <w:rPr>
          <w:rFonts w:ascii="Times New Roman" w:hAnsi="Times New Roman"/>
          <w:sz w:val="28"/>
          <w:szCs w:val="28"/>
        </w:rPr>
        <w:t xml:space="preserve"> відвідує 1110 вихованців.  </w:t>
      </w:r>
    </w:p>
    <w:p w:rsidR="00BE65C2" w:rsidRPr="00B07025" w:rsidRDefault="00BE65C2" w:rsidP="00BE65C2">
      <w:pPr>
        <w:spacing w:after="0"/>
        <w:ind w:firstLine="360"/>
        <w:jc w:val="both"/>
        <w:rPr>
          <w:rFonts w:ascii="Times New Roman" w:hAnsi="Times New Roman"/>
          <w:sz w:val="28"/>
          <w:szCs w:val="28"/>
        </w:rPr>
      </w:pPr>
      <w:r>
        <w:rPr>
          <w:rFonts w:ascii="Times New Roman" w:hAnsi="Times New Roman"/>
          <w:sz w:val="28"/>
          <w:szCs w:val="28"/>
        </w:rPr>
        <w:lastRenderedPageBreak/>
        <w:t xml:space="preserve">В громаді працюють </w:t>
      </w:r>
      <w:r w:rsidRPr="00B07025">
        <w:rPr>
          <w:rFonts w:ascii="Times New Roman" w:hAnsi="Times New Roman"/>
          <w:sz w:val="28"/>
          <w:szCs w:val="28"/>
        </w:rPr>
        <w:t>3 позашкільні навчальні заклади (міський центр туризму, дитячо-юнацька спортивна школа, міська станція юних техніків).</w:t>
      </w:r>
    </w:p>
    <w:p w:rsidR="00BE65C2" w:rsidRDefault="00BE65C2" w:rsidP="00BE65C2">
      <w:pPr>
        <w:pStyle w:val="a9"/>
        <w:ind w:firstLine="360"/>
        <w:jc w:val="both"/>
        <w:rPr>
          <w:szCs w:val="28"/>
        </w:rPr>
      </w:pPr>
      <w:r w:rsidRPr="00B07025">
        <w:rPr>
          <w:szCs w:val="28"/>
        </w:rPr>
        <w:tab/>
      </w:r>
      <w:r w:rsidRPr="00FB7ADF">
        <w:rPr>
          <w:szCs w:val="28"/>
        </w:rPr>
        <w:t xml:space="preserve">Протягом 2017-2019 року не закрито і не реорганізовано жодної школи. </w:t>
      </w:r>
      <w:r>
        <w:rPr>
          <w:szCs w:val="28"/>
        </w:rPr>
        <w:t xml:space="preserve"> В кінці </w:t>
      </w:r>
      <w:r w:rsidRPr="00FB7ADF">
        <w:rPr>
          <w:szCs w:val="28"/>
        </w:rPr>
        <w:t>201</w:t>
      </w:r>
      <w:r>
        <w:rPr>
          <w:szCs w:val="28"/>
        </w:rPr>
        <w:t>8</w:t>
      </w:r>
      <w:r w:rsidRPr="00FB7ADF">
        <w:rPr>
          <w:szCs w:val="28"/>
        </w:rPr>
        <w:t xml:space="preserve"> </w:t>
      </w:r>
      <w:r>
        <w:rPr>
          <w:szCs w:val="28"/>
        </w:rPr>
        <w:t xml:space="preserve">року </w:t>
      </w:r>
      <w:r w:rsidRPr="00FB7ADF">
        <w:rPr>
          <w:szCs w:val="28"/>
        </w:rPr>
        <w:t xml:space="preserve">до </w:t>
      </w:r>
      <w:r>
        <w:rPr>
          <w:szCs w:val="28"/>
        </w:rPr>
        <w:t xml:space="preserve">мережі закладів освіти  </w:t>
      </w:r>
      <w:r w:rsidRPr="00FB7ADF">
        <w:rPr>
          <w:szCs w:val="28"/>
        </w:rPr>
        <w:t xml:space="preserve">Канева приєднано Яблунівський </w:t>
      </w:r>
      <w:r>
        <w:rPr>
          <w:szCs w:val="28"/>
        </w:rPr>
        <w:t>навчально – виховний комплекс</w:t>
      </w:r>
      <w:r w:rsidRPr="00FB7ADF">
        <w:rPr>
          <w:szCs w:val="28"/>
        </w:rPr>
        <w:t>.</w:t>
      </w:r>
    </w:p>
    <w:p w:rsidR="009522D2" w:rsidRDefault="00D34390" w:rsidP="00BE65C2">
      <w:pPr>
        <w:ind w:firstLine="540"/>
        <w:jc w:val="both"/>
        <w:rPr>
          <w:rFonts w:ascii="Times New Roman" w:hAnsi="Times New Roman" w:cs="Times New Roman"/>
          <w:sz w:val="28"/>
          <w:szCs w:val="28"/>
        </w:rPr>
      </w:pPr>
      <w:r>
        <w:rPr>
          <w:rFonts w:ascii="Times New Roman" w:hAnsi="Times New Roman" w:cs="Times New Roman"/>
          <w:sz w:val="28"/>
          <w:szCs w:val="28"/>
        </w:rPr>
        <w:t xml:space="preserve">В місті функціонує </w:t>
      </w:r>
      <w:r w:rsidR="00C93E7C">
        <w:rPr>
          <w:rFonts w:ascii="Times New Roman" w:hAnsi="Times New Roman" w:cs="Times New Roman"/>
          <w:sz w:val="28"/>
          <w:szCs w:val="28"/>
        </w:rPr>
        <w:t>три</w:t>
      </w:r>
      <w:r>
        <w:rPr>
          <w:rFonts w:ascii="Times New Roman" w:hAnsi="Times New Roman" w:cs="Times New Roman"/>
          <w:sz w:val="28"/>
          <w:szCs w:val="28"/>
        </w:rPr>
        <w:t xml:space="preserve"> заклади вищої освіти </w:t>
      </w:r>
      <w:r w:rsidR="00035BE7">
        <w:rPr>
          <w:rFonts w:ascii="Times New Roman" w:hAnsi="Times New Roman" w:cs="Times New Roman"/>
          <w:sz w:val="28"/>
          <w:szCs w:val="28"/>
        </w:rPr>
        <w:t>ІІІ атестаційного рівня</w:t>
      </w:r>
      <w:r>
        <w:rPr>
          <w:rFonts w:ascii="Times New Roman" w:hAnsi="Times New Roman" w:cs="Times New Roman"/>
          <w:sz w:val="28"/>
          <w:szCs w:val="28"/>
        </w:rPr>
        <w:t xml:space="preserve">: Канівський коледж культури і мистецтв </w:t>
      </w:r>
      <w:r w:rsidR="00035BE7">
        <w:rPr>
          <w:rFonts w:ascii="Times New Roman" w:hAnsi="Times New Roman" w:cs="Times New Roman"/>
          <w:sz w:val="28"/>
          <w:szCs w:val="28"/>
        </w:rPr>
        <w:t>(відокремлений підрозділ Уманського державного педагогічного університету імені Павла Тичини)</w:t>
      </w:r>
      <w:r w:rsidR="009522D2">
        <w:rPr>
          <w:rFonts w:ascii="Times New Roman" w:hAnsi="Times New Roman" w:cs="Times New Roman"/>
          <w:sz w:val="28"/>
          <w:szCs w:val="28"/>
        </w:rPr>
        <w:t xml:space="preserve">, </w:t>
      </w:r>
      <w:r w:rsidR="00035BE7">
        <w:rPr>
          <w:rFonts w:ascii="Times New Roman" w:hAnsi="Times New Roman" w:cs="Times New Roman"/>
          <w:sz w:val="28"/>
          <w:szCs w:val="28"/>
        </w:rPr>
        <w:t xml:space="preserve"> </w:t>
      </w:r>
      <w:r>
        <w:rPr>
          <w:rFonts w:ascii="Times New Roman" w:hAnsi="Times New Roman" w:cs="Times New Roman"/>
          <w:sz w:val="28"/>
          <w:szCs w:val="28"/>
        </w:rPr>
        <w:t xml:space="preserve"> Державний навчальний заклад «Канівське вище професійне училище»,</w:t>
      </w:r>
      <w:r w:rsidR="00962E4C">
        <w:rPr>
          <w:rFonts w:ascii="Times New Roman" w:hAnsi="Times New Roman" w:cs="Times New Roman"/>
          <w:sz w:val="28"/>
          <w:szCs w:val="28"/>
        </w:rPr>
        <w:t xml:space="preserve"> </w:t>
      </w:r>
      <w:r w:rsidR="00962E4C" w:rsidRPr="00962E4C">
        <w:rPr>
          <w:rFonts w:ascii="Times New Roman" w:hAnsi="Times New Roman" w:cs="Times New Roman"/>
          <w:sz w:val="28"/>
          <w:szCs w:val="28"/>
        </w:rPr>
        <w:t>Приватний навчальний заклад «Міжнародний коледж еколого</w:t>
      </w:r>
      <w:r w:rsidR="009522D2">
        <w:rPr>
          <w:rFonts w:ascii="Times New Roman" w:hAnsi="Times New Roman" w:cs="Times New Roman"/>
          <w:sz w:val="28"/>
          <w:szCs w:val="28"/>
        </w:rPr>
        <w:t xml:space="preserve"> </w:t>
      </w:r>
      <w:r w:rsidR="00962E4C" w:rsidRPr="00962E4C">
        <w:rPr>
          <w:rFonts w:ascii="Times New Roman" w:hAnsi="Times New Roman" w:cs="Times New Roman"/>
          <w:sz w:val="28"/>
          <w:szCs w:val="28"/>
        </w:rPr>
        <w:t>-</w:t>
      </w:r>
      <w:r w:rsidR="009522D2">
        <w:rPr>
          <w:rFonts w:ascii="Times New Roman" w:hAnsi="Times New Roman" w:cs="Times New Roman"/>
          <w:sz w:val="28"/>
          <w:szCs w:val="28"/>
        </w:rPr>
        <w:t xml:space="preserve"> </w:t>
      </w:r>
      <w:r w:rsidR="00962E4C" w:rsidRPr="00962E4C">
        <w:rPr>
          <w:rFonts w:ascii="Times New Roman" w:hAnsi="Times New Roman" w:cs="Times New Roman"/>
          <w:sz w:val="28"/>
          <w:szCs w:val="28"/>
        </w:rPr>
        <w:t>інформаційної безпеки Центрального Європейського університет</w:t>
      </w:r>
      <w:r w:rsidR="00C93E7C">
        <w:rPr>
          <w:rFonts w:ascii="Times New Roman" w:hAnsi="Times New Roman" w:cs="Times New Roman"/>
          <w:sz w:val="28"/>
          <w:szCs w:val="28"/>
        </w:rPr>
        <w:t>у</w:t>
      </w:r>
      <w:r w:rsidR="00962E4C" w:rsidRPr="00962E4C">
        <w:rPr>
          <w:rFonts w:ascii="Times New Roman" w:hAnsi="Times New Roman" w:cs="Times New Roman"/>
          <w:sz w:val="28"/>
          <w:szCs w:val="28"/>
        </w:rPr>
        <w:t>»</w:t>
      </w:r>
      <w:r w:rsidR="00962E4C">
        <w:rPr>
          <w:rFonts w:ascii="Times New Roman" w:hAnsi="Times New Roman" w:cs="Times New Roman"/>
          <w:sz w:val="28"/>
          <w:szCs w:val="28"/>
        </w:rPr>
        <w:t xml:space="preserve">, </w:t>
      </w:r>
      <w:r w:rsidR="00962E4C" w:rsidRPr="00962E4C">
        <w:rPr>
          <w:rFonts w:ascii="Times New Roman" w:hAnsi="Times New Roman" w:cs="Times New Roman"/>
          <w:sz w:val="28"/>
          <w:szCs w:val="28"/>
        </w:rPr>
        <w:t xml:space="preserve"> </w:t>
      </w:r>
      <w:r w:rsidR="00962E4C">
        <w:rPr>
          <w:rFonts w:ascii="Times New Roman" w:hAnsi="Times New Roman" w:cs="Times New Roman"/>
          <w:sz w:val="28"/>
          <w:szCs w:val="28"/>
        </w:rPr>
        <w:t xml:space="preserve">в яких здобуває професійну освіту молодь на основі базової або повної середньої освіти. </w:t>
      </w:r>
    </w:p>
    <w:p w:rsidR="00D34390" w:rsidRDefault="00D34390" w:rsidP="00BE65C2">
      <w:pPr>
        <w:ind w:firstLine="540"/>
        <w:jc w:val="both"/>
        <w:rPr>
          <w:rFonts w:ascii="Times New Roman" w:hAnsi="Times New Roman" w:cs="Times New Roman"/>
          <w:sz w:val="28"/>
          <w:szCs w:val="28"/>
        </w:rPr>
      </w:pPr>
      <w:r w:rsidRPr="00D34390">
        <w:rPr>
          <w:rFonts w:ascii="Times New Roman" w:hAnsi="Times New Roman" w:cs="Times New Roman"/>
          <w:sz w:val="28"/>
          <w:szCs w:val="28"/>
        </w:rPr>
        <w:t xml:space="preserve">Медичні послуги дітям та молоді надаються  двома </w:t>
      </w:r>
      <w:r w:rsidR="00962E4C">
        <w:rPr>
          <w:rFonts w:ascii="Times New Roman" w:hAnsi="Times New Roman" w:cs="Times New Roman"/>
          <w:sz w:val="28"/>
          <w:szCs w:val="28"/>
        </w:rPr>
        <w:t xml:space="preserve">комунальними </w:t>
      </w:r>
      <w:r w:rsidRPr="00D34390">
        <w:rPr>
          <w:rFonts w:ascii="Times New Roman" w:hAnsi="Times New Roman" w:cs="Times New Roman"/>
          <w:sz w:val="28"/>
          <w:szCs w:val="28"/>
        </w:rPr>
        <w:t xml:space="preserve"> закладами охорони здоров’я, які діють на території міста: Центром первинної медико-санітарної допомоги  та Канівською центральною районною лікарнею</w:t>
      </w:r>
      <w:r w:rsidR="00962E4C">
        <w:rPr>
          <w:rFonts w:ascii="Times New Roman" w:hAnsi="Times New Roman" w:cs="Times New Roman"/>
          <w:sz w:val="28"/>
          <w:szCs w:val="28"/>
        </w:rPr>
        <w:t>, в яких працюють 96 лікарів, 227 осіб середнього медичного персоналу та 112- молодшого медичного персоналу</w:t>
      </w:r>
      <w:r w:rsidRPr="00D34390">
        <w:rPr>
          <w:rFonts w:ascii="Times New Roman" w:hAnsi="Times New Roman" w:cs="Times New Roman"/>
          <w:sz w:val="28"/>
          <w:szCs w:val="28"/>
        </w:rPr>
        <w:t>.</w:t>
      </w:r>
      <w:r w:rsidR="00962E4C">
        <w:rPr>
          <w:rFonts w:ascii="Times New Roman" w:hAnsi="Times New Roman" w:cs="Times New Roman"/>
          <w:sz w:val="28"/>
          <w:szCs w:val="28"/>
        </w:rPr>
        <w:t xml:space="preserve"> Ліжковий фонд у стаціонарних відділеннях  складає 223 ліжка.  На території громади функціонує 13 аптек та 9 приватних закладів, які надають медичні послуги.</w:t>
      </w:r>
    </w:p>
    <w:p w:rsidR="00962E4C" w:rsidRDefault="00962E4C" w:rsidP="00BE65C2">
      <w:pPr>
        <w:ind w:firstLine="540"/>
        <w:jc w:val="both"/>
        <w:rPr>
          <w:rFonts w:ascii="Times New Roman" w:hAnsi="Times New Roman" w:cs="Times New Roman"/>
          <w:sz w:val="28"/>
          <w:szCs w:val="28"/>
        </w:rPr>
      </w:pPr>
      <w:r>
        <w:rPr>
          <w:rFonts w:ascii="Times New Roman" w:hAnsi="Times New Roman" w:cs="Times New Roman"/>
          <w:sz w:val="28"/>
          <w:szCs w:val="28"/>
        </w:rPr>
        <w:t>Інфраструктура галузі культури складається з 4 бібліотек, 8 музеїв, 2 заповідників, 1 будинку культури, 1 дитячої школи мистецтв.</w:t>
      </w:r>
    </w:p>
    <w:p w:rsidR="00D34390" w:rsidRDefault="00962E4C" w:rsidP="00BE65C2">
      <w:pPr>
        <w:ind w:firstLine="540"/>
        <w:jc w:val="both"/>
        <w:rPr>
          <w:rFonts w:ascii="Times New Roman" w:hAnsi="Times New Roman" w:cs="Times New Roman"/>
          <w:sz w:val="28"/>
          <w:szCs w:val="28"/>
        </w:rPr>
      </w:pPr>
      <w:r>
        <w:rPr>
          <w:rFonts w:ascii="Times New Roman" w:hAnsi="Times New Roman" w:cs="Times New Roman"/>
          <w:sz w:val="28"/>
          <w:szCs w:val="28"/>
        </w:rPr>
        <w:t xml:space="preserve">У галузі фізичної культури і спорту </w:t>
      </w:r>
      <w:r w:rsidR="000F48AB">
        <w:rPr>
          <w:rFonts w:ascii="Times New Roman" w:hAnsi="Times New Roman" w:cs="Times New Roman"/>
          <w:sz w:val="28"/>
          <w:szCs w:val="28"/>
        </w:rPr>
        <w:t>функціонують: стадіон -1, 6 спортивних клубів, 9 спортивних майданчиків, 1 скейт - парк, 6 спортивних залів, 5 тренажерних залів, 3 тири.</w:t>
      </w:r>
    </w:p>
    <w:p w:rsidR="0015503D" w:rsidRDefault="0015503D" w:rsidP="009C5637">
      <w:pPr>
        <w:spacing w:after="0" w:line="240" w:lineRule="auto"/>
        <w:jc w:val="both"/>
        <w:rPr>
          <w:rFonts w:ascii="Times New Roman" w:hAnsi="Times New Roman" w:cs="Times New Roman"/>
          <w:sz w:val="28"/>
          <w:szCs w:val="28"/>
        </w:rPr>
      </w:pPr>
    </w:p>
    <w:p w:rsidR="009C5637" w:rsidRDefault="009C5637" w:rsidP="009C563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 Становище дітей та молоді в громаді</w:t>
      </w:r>
    </w:p>
    <w:p w:rsidR="001D4870" w:rsidRDefault="001B525D" w:rsidP="00C93E7C">
      <w:pPr>
        <w:spacing w:after="0" w:line="240" w:lineRule="auto"/>
        <w:ind w:firstLine="708"/>
        <w:jc w:val="both"/>
        <w:rPr>
          <w:rFonts w:ascii="Times New Roman" w:hAnsi="Times New Roman" w:cs="Times New Roman"/>
          <w:sz w:val="28"/>
          <w:szCs w:val="28"/>
        </w:rPr>
      </w:pPr>
      <w:r w:rsidRPr="001B525D">
        <w:rPr>
          <w:rFonts w:ascii="Times New Roman" w:hAnsi="Times New Roman" w:cs="Times New Roman"/>
          <w:sz w:val="28"/>
          <w:szCs w:val="28"/>
        </w:rPr>
        <w:t xml:space="preserve">При підготовці до </w:t>
      </w:r>
      <w:r w:rsidR="001D4870">
        <w:rPr>
          <w:rFonts w:ascii="Times New Roman" w:hAnsi="Times New Roman" w:cs="Times New Roman"/>
          <w:sz w:val="28"/>
          <w:szCs w:val="28"/>
        </w:rPr>
        <w:t xml:space="preserve">написання аналітичної доповіді робочою групою за участі навчальних закладів міста </w:t>
      </w:r>
      <w:r w:rsidRPr="001B525D">
        <w:rPr>
          <w:rFonts w:ascii="Times New Roman" w:hAnsi="Times New Roman" w:cs="Times New Roman"/>
          <w:sz w:val="28"/>
          <w:szCs w:val="28"/>
        </w:rPr>
        <w:t xml:space="preserve"> було проведено анкетування, яке виявило, що попри </w:t>
      </w:r>
      <w:r w:rsidR="00810534">
        <w:rPr>
          <w:rFonts w:ascii="Times New Roman" w:hAnsi="Times New Roman" w:cs="Times New Roman"/>
          <w:sz w:val="28"/>
          <w:szCs w:val="28"/>
        </w:rPr>
        <w:t>всі зусилля</w:t>
      </w:r>
      <w:r w:rsidRPr="001B525D">
        <w:rPr>
          <w:rFonts w:ascii="Times New Roman" w:hAnsi="Times New Roman" w:cs="Times New Roman"/>
          <w:sz w:val="28"/>
          <w:szCs w:val="28"/>
        </w:rPr>
        <w:t xml:space="preserve"> влади, </w:t>
      </w:r>
      <w:r w:rsidR="00603CF5">
        <w:rPr>
          <w:rFonts w:ascii="Times New Roman" w:hAnsi="Times New Roman" w:cs="Times New Roman"/>
          <w:sz w:val="28"/>
          <w:szCs w:val="28"/>
        </w:rPr>
        <w:t xml:space="preserve">у Каневі </w:t>
      </w:r>
      <w:r w:rsidRPr="001B525D">
        <w:rPr>
          <w:rFonts w:ascii="Times New Roman" w:hAnsi="Times New Roman" w:cs="Times New Roman"/>
          <w:sz w:val="28"/>
          <w:szCs w:val="28"/>
        </w:rPr>
        <w:t>існує ще цілий ряд болючих проблем в сфері захисту прав д</w:t>
      </w:r>
      <w:r w:rsidR="00C93E7C">
        <w:rPr>
          <w:rFonts w:ascii="Times New Roman" w:hAnsi="Times New Roman" w:cs="Times New Roman"/>
          <w:sz w:val="28"/>
          <w:szCs w:val="28"/>
        </w:rPr>
        <w:t>і</w:t>
      </w:r>
      <w:r w:rsidRPr="001B525D">
        <w:rPr>
          <w:rFonts w:ascii="Times New Roman" w:hAnsi="Times New Roman" w:cs="Times New Roman"/>
          <w:sz w:val="28"/>
          <w:szCs w:val="28"/>
        </w:rPr>
        <w:t>т</w:t>
      </w:r>
      <w:r w:rsidR="00C93E7C">
        <w:rPr>
          <w:rFonts w:ascii="Times New Roman" w:hAnsi="Times New Roman" w:cs="Times New Roman"/>
          <w:sz w:val="28"/>
          <w:szCs w:val="28"/>
        </w:rPr>
        <w:t>ей та молоді</w:t>
      </w:r>
      <w:r w:rsidRPr="001B525D">
        <w:rPr>
          <w:rFonts w:ascii="Times New Roman" w:hAnsi="Times New Roman" w:cs="Times New Roman"/>
          <w:sz w:val="28"/>
          <w:szCs w:val="28"/>
        </w:rPr>
        <w:t>.</w:t>
      </w:r>
      <w:r w:rsidR="00C96DF1">
        <w:rPr>
          <w:rFonts w:ascii="Times New Roman" w:hAnsi="Times New Roman" w:cs="Times New Roman"/>
          <w:sz w:val="28"/>
          <w:szCs w:val="28"/>
        </w:rPr>
        <w:t xml:space="preserve"> </w:t>
      </w:r>
    </w:p>
    <w:p w:rsidR="009C5637" w:rsidRDefault="00631D28" w:rsidP="00C93E7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Я</w:t>
      </w:r>
      <w:r w:rsidR="00C96DF1">
        <w:rPr>
          <w:rFonts w:ascii="Times New Roman" w:hAnsi="Times New Roman" w:cs="Times New Roman"/>
          <w:sz w:val="28"/>
          <w:szCs w:val="28"/>
        </w:rPr>
        <w:t xml:space="preserve">к </w:t>
      </w:r>
      <w:r>
        <w:rPr>
          <w:rFonts w:ascii="Times New Roman" w:hAnsi="Times New Roman" w:cs="Times New Roman"/>
          <w:sz w:val="28"/>
          <w:szCs w:val="28"/>
        </w:rPr>
        <w:t xml:space="preserve"> </w:t>
      </w:r>
      <w:r w:rsidR="00C96DF1">
        <w:rPr>
          <w:rFonts w:ascii="Times New Roman" w:hAnsi="Times New Roman" w:cs="Times New Roman"/>
          <w:sz w:val="28"/>
          <w:szCs w:val="28"/>
        </w:rPr>
        <w:t>свідчать результати опитувань, заводити сім</w:t>
      </w:r>
      <w:r w:rsidR="00C96DF1" w:rsidRPr="00C96DF1">
        <w:rPr>
          <w:rFonts w:ascii="Times New Roman" w:hAnsi="Times New Roman" w:cs="Times New Roman"/>
          <w:sz w:val="28"/>
          <w:szCs w:val="28"/>
          <w:lang w:val="ru-RU"/>
        </w:rPr>
        <w:t>’</w:t>
      </w:r>
      <w:r w:rsidR="00C96DF1">
        <w:rPr>
          <w:rFonts w:ascii="Times New Roman" w:hAnsi="Times New Roman" w:cs="Times New Roman"/>
          <w:sz w:val="28"/>
          <w:szCs w:val="28"/>
        </w:rPr>
        <w:t xml:space="preserve">ю та дітей у майбутньому </w:t>
      </w:r>
      <w:r w:rsidR="00603CF5">
        <w:rPr>
          <w:rFonts w:ascii="Times New Roman" w:hAnsi="Times New Roman" w:cs="Times New Roman"/>
          <w:sz w:val="28"/>
          <w:szCs w:val="28"/>
        </w:rPr>
        <w:t>в нашому місті</w:t>
      </w:r>
      <w:r w:rsidR="00C96DF1">
        <w:rPr>
          <w:rFonts w:ascii="Times New Roman" w:hAnsi="Times New Roman" w:cs="Times New Roman"/>
          <w:sz w:val="28"/>
          <w:szCs w:val="28"/>
        </w:rPr>
        <w:t xml:space="preserve"> планують лише 48% молодих людей, а 52% опитаних порадили б своїм друзям/знайомим із інших міст переїхати до Канева. </w:t>
      </w:r>
      <w:r w:rsidR="000563A4">
        <w:rPr>
          <w:rFonts w:ascii="Times New Roman" w:hAnsi="Times New Roman" w:cs="Times New Roman"/>
          <w:sz w:val="28"/>
          <w:szCs w:val="28"/>
        </w:rPr>
        <w:t xml:space="preserve">  </w:t>
      </w:r>
      <w:r w:rsidR="00C96DF1">
        <w:rPr>
          <w:rFonts w:ascii="Times New Roman" w:hAnsi="Times New Roman" w:cs="Times New Roman"/>
          <w:sz w:val="28"/>
          <w:szCs w:val="28"/>
        </w:rPr>
        <w:t>При цьому лише 6% респондентів вважають наше місто</w:t>
      </w:r>
      <w:r w:rsidR="00B16BD3">
        <w:rPr>
          <w:rFonts w:ascii="Times New Roman" w:hAnsi="Times New Roman" w:cs="Times New Roman"/>
          <w:sz w:val="28"/>
          <w:szCs w:val="28"/>
        </w:rPr>
        <w:t xml:space="preserve"> </w:t>
      </w:r>
      <w:r w:rsidR="00C96DF1">
        <w:rPr>
          <w:rFonts w:ascii="Times New Roman" w:hAnsi="Times New Roman" w:cs="Times New Roman"/>
          <w:sz w:val="28"/>
          <w:szCs w:val="28"/>
        </w:rPr>
        <w:t>найбільш комфортним для молоді, а першість у цьому рейтингу займають такі міста, як Київ (майже половина</w:t>
      </w:r>
      <w:r w:rsidR="00B16BD3">
        <w:rPr>
          <w:rFonts w:ascii="Times New Roman" w:hAnsi="Times New Roman" w:cs="Times New Roman"/>
          <w:sz w:val="28"/>
          <w:szCs w:val="28"/>
        </w:rPr>
        <w:t xml:space="preserve"> голосів</w:t>
      </w:r>
      <w:r w:rsidR="00C96DF1">
        <w:rPr>
          <w:rFonts w:ascii="Times New Roman" w:hAnsi="Times New Roman" w:cs="Times New Roman"/>
          <w:sz w:val="28"/>
          <w:szCs w:val="28"/>
        </w:rPr>
        <w:t>), Львів, Черкаси.</w:t>
      </w:r>
    </w:p>
    <w:p w:rsidR="000563A4" w:rsidRDefault="000563A4" w:rsidP="00C93E7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Майже </w:t>
      </w:r>
      <w:r w:rsidR="00C96DF1">
        <w:rPr>
          <w:rFonts w:ascii="Times New Roman" w:hAnsi="Times New Roman" w:cs="Times New Roman"/>
          <w:sz w:val="28"/>
          <w:szCs w:val="28"/>
        </w:rPr>
        <w:t xml:space="preserve"> </w:t>
      </w:r>
      <w:r>
        <w:rPr>
          <w:rFonts w:ascii="Times New Roman" w:hAnsi="Times New Roman" w:cs="Times New Roman"/>
          <w:sz w:val="28"/>
          <w:szCs w:val="28"/>
        </w:rPr>
        <w:t>7</w:t>
      </w:r>
      <w:r w:rsidR="00C96DF1">
        <w:rPr>
          <w:rFonts w:ascii="Times New Roman" w:hAnsi="Times New Roman" w:cs="Times New Roman"/>
          <w:sz w:val="28"/>
          <w:szCs w:val="28"/>
        </w:rPr>
        <w:t xml:space="preserve">0% опитаних вважають, що для молоді </w:t>
      </w:r>
      <w:r>
        <w:rPr>
          <w:rFonts w:ascii="Times New Roman" w:hAnsi="Times New Roman" w:cs="Times New Roman"/>
          <w:sz w:val="28"/>
          <w:szCs w:val="28"/>
        </w:rPr>
        <w:t xml:space="preserve">у місті Каневі </w:t>
      </w:r>
      <w:r w:rsidR="00C96DF1">
        <w:rPr>
          <w:rFonts w:ascii="Times New Roman" w:hAnsi="Times New Roman" w:cs="Times New Roman"/>
          <w:sz w:val="28"/>
          <w:szCs w:val="28"/>
        </w:rPr>
        <w:t>нара</w:t>
      </w:r>
      <w:r>
        <w:rPr>
          <w:rFonts w:ascii="Times New Roman" w:hAnsi="Times New Roman" w:cs="Times New Roman"/>
          <w:sz w:val="28"/>
          <w:szCs w:val="28"/>
        </w:rPr>
        <w:t>з</w:t>
      </w:r>
      <w:r w:rsidR="00C96DF1">
        <w:rPr>
          <w:rFonts w:ascii="Times New Roman" w:hAnsi="Times New Roman" w:cs="Times New Roman"/>
          <w:sz w:val="28"/>
          <w:szCs w:val="28"/>
        </w:rPr>
        <w:t>і бракує більш розви</w:t>
      </w:r>
      <w:r>
        <w:rPr>
          <w:rFonts w:ascii="Times New Roman" w:hAnsi="Times New Roman" w:cs="Times New Roman"/>
          <w:sz w:val="28"/>
          <w:szCs w:val="28"/>
        </w:rPr>
        <w:t xml:space="preserve">неної інфраструктури, розважальної сфери, зон відпочинку, клубів за інтересами, а також кращого медичного обслуговування. </w:t>
      </w:r>
    </w:p>
    <w:p w:rsidR="000563A4" w:rsidRDefault="000563A4" w:rsidP="00C93E7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Незважаючи на позитивні зміни, які відбулися у сфері благоустрою міста, інфраструктури, 59% респондентів серед молоді 15-24 років не відчули покращень. Разом з тим, 67% відзначили, що не відбулося змін і в гірший бік.</w:t>
      </w:r>
    </w:p>
    <w:p w:rsidR="001F41E2" w:rsidRDefault="001F41E2" w:rsidP="00C93E7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Як свідчать результати опитування, 62% батьків дітей від 0 до 12 років  вважають наше місто комфортним для проживання дітей, </w:t>
      </w:r>
      <w:r w:rsidR="00603CF5">
        <w:rPr>
          <w:rFonts w:ascii="Times New Roman" w:hAnsi="Times New Roman" w:cs="Times New Roman"/>
          <w:sz w:val="28"/>
          <w:szCs w:val="28"/>
        </w:rPr>
        <w:t>н</w:t>
      </w:r>
      <w:r>
        <w:rPr>
          <w:rFonts w:ascii="Times New Roman" w:hAnsi="Times New Roman" w:cs="Times New Roman"/>
          <w:sz w:val="28"/>
          <w:szCs w:val="28"/>
        </w:rPr>
        <w:t>а</w:t>
      </w:r>
      <w:r w:rsidR="00603CF5">
        <w:rPr>
          <w:rFonts w:ascii="Times New Roman" w:hAnsi="Times New Roman" w:cs="Times New Roman"/>
          <w:sz w:val="28"/>
          <w:szCs w:val="28"/>
        </w:rPr>
        <w:t xml:space="preserve">томість </w:t>
      </w:r>
      <w:r w:rsidR="00B16BD3">
        <w:rPr>
          <w:rFonts w:ascii="Times New Roman" w:hAnsi="Times New Roman" w:cs="Times New Roman"/>
          <w:sz w:val="28"/>
          <w:szCs w:val="28"/>
        </w:rPr>
        <w:t>серед</w:t>
      </w:r>
      <w:r>
        <w:rPr>
          <w:rFonts w:ascii="Times New Roman" w:hAnsi="Times New Roman" w:cs="Times New Roman"/>
          <w:sz w:val="28"/>
          <w:szCs w:val="28"/>
        </w:rPr>
        <w:t xml:space="preserve">  школярів у віці 13-17 років </w:t>
      </w:r>
      <w:r w:rsidR="00B16BD3">
        <w:rPr>
          <w:rFonts w:ascii="Times New Roman" w:hAnsi="Times New Roman" w:cs="Times New Roman"/>
          <w:sz w:val="28"/>
          <w:szCs w:val="28"/>
        </w:rPr>
        <w:t xml:space="preserve">84% </w:t>
      </w:r>
      <w:r>
        <w:rPr>
          <w:rFonts w:ascii="Times New Roman" w:hAnsi="Times New Roman" w:cs="Times New Roman"/>
          <w:sz w:val="28"/>
          <w:szCs w:val="28"/>
        </w:rPr>
        <w:t>відчувають себе щасливими і задоволеними життям і навчанням.</w:t>
      </w:r>
      <w:r w:rsidR="00B16BD3">
        <w:rPr>
          <w:rFonts w:ascii="Times New Roman" w:hAnsi="Times New Roman" w:cs="Times New Roman"/>
          <w:sz w:val="28"/>
          <w:szCs w:val="28"/>
        </w:rPr>
        <w:t xml:space="preserve">  55,4% батьків, які взяли участь в онлайн – опитуванні, вважають, що міська влада переймається проблемами прав дитини в громаді.</w:t>
      </w:r>
    </w:p>
    <w:p w:rsidR="002C3F4F" w:rsidRDefault="00071554" w:rsidP="00071554">
      <w:pPr>
        <w:spacing w:after="0" w:line="240" w:lineRule="auto"/>
        <w:ind w:firstLine="708"/>
        <w:jc w:val="both"/>
        <w:rPr>
          <w:rFonts w:ascii="Times New Roman" w:hAnsi="Times New Roman" w:cs="Times New Roman"/>
          <w:sz w:val="28"/>
          <w:szCs w:val="28"/>
        </w:rPr>
      </w:pPr>
      <w:r>
        <w:rPr>
          <w:rFonts w:ascii="Times New Roman" w:hAnsi="Times New Roman" w:cs="Times New Roman"/>
          <w:noProof/>
          <w:sz w:val="28"/>
          <w:szCs w:val="28"/>
          <w:lang w:eastAsia="uk-UA"/>
        </w:rPr>
        <w:drawing>
          <wp:anchor distT="0" distB="0" distL="114300" distR="114300" simplePos="0" relativeHeight="251659264" behindDoc="0" locked="0" layoutInCell="1" allowOverlap="1">
            <wp:simplePos x="0" y="0"/>
            <wp:positionH relativeFrom="column">
              <wp:posOffset>-280670</wp:posOffset>
            </wp:positionH>
            <wp:positionV relativeFrom="paragraph">
              <wp:posOffset>120650</wp:posOffset>
            </wp:positionV>
            <wp:extent cx="3362325" cy="2105025"/>
            <wp:effectExtent l="19050" t="0" r="9525" b="0"/>
            <wp:wrapSquare wrapText="bothSides"/>
            <wp:docPr id="4" name="Рисунок 1" descr="конвенціяшк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венціяшк1.jpg"/>
                    <pic:cNvPicPr/>
                  </pic:nvPicPr>
                  <pic:blipFill>
                    <a:blip r:embed="rId10"/>
                    <a:srcRect b="25778"/>
                    <a:stretch>
                      <a:fillRect/>
                    </a:stretch>
                  </pic:blipFill>
                  <pic:spPr>
                    <a:xfrm>
                      <a:off x="0" y="0"/>
                      <a:ext cx="3362325" cy="2105025"/>
                    </a:xfrm>
                    <a:prstGeom prst="rect">
                      <a:avLst/>
                    </a:prstGeom>
                  </pic:spPr>
                </pic:pic>
              </a:graphicData>
            </a:graphic>
          </wp:anchor>
        </w:drawing>
      </w:r>
      <w:r w:rsidR="00CB5217">
        <w:rPr>
          <w:rFonts w:ascii="Times New Roman" w:hAnsi="Times New Roman" w:cs="Times New Roman"/>
          <w:noProof/>
          <w:sz w:val="28"/>
          <w:szCs w:val="28"/>
          <w:lang w:eastAsia="uk-UA"/>
        </w:rPr>
        <w:t xml:space="preserve"> </w:t>
      </w:r>
      <w:r w:rsidR="00515CDD">
        <w:rPr>
          <w:rFonts w:ascii="Times New Roman" w:hAnsi="Times New Roman" w:cs="Times New Roman"/>
          <w:noProof/>
          <w:sz w:val="28"/>
          <w:szCs w:val="28"/>
          <w:lang w:eastAsia="uk-UA"/>
        </w:rPr>
        <w:t xml:space="preserve"> </w:t>
      </w:r>
    </w:p>
    <w:p w:rsidR="009C5637" w:rsidRDefault="009C5637" w:rsidP="009C563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4.1. Право на визнання, повагу та справедливе ставлення</w:t>
      </w:r>
    </w:p>
    <w:p w:rsidR="00820FBA" w:rsidRDefault="009367D3" w:rsidP="009367D3">
      <w:pPr>
        <w:spacing w:after="0" w:line="240" w:lineRule="auto"/>
        <w:ind w:firstLine="708"/>
        <w:jc w:val="both"/>
        <w:rPr>
          <w:rFonts w:ascii="Times New Roman" w:hAnsi="Times New Roman" w:cs="Times New Roman"/>
          <w:sz w:val="28"/>
          <w:szCs w:val="28"/>
        </w:rPr>
      </w:pPr>
      <w:r w:rsidRPr="009C5637">
        <w:rPr>
          <w:rFonts w:ascii="Times New Roman" w:hAnsi="Times New Roman" w:cs="Times New Roman"/>
          <w:sz w:val="28"/>
          <w:szCs w:val="28"/>
        </w:rPr>
        <w:t xml:space="preserve">Визнаючи право дітей та молоді на повагу, справедливе ставлення, визнання, органами місцевого самоврядування, навчальними закладами та установами соціального захисту міста  Канева вживається ряд заходів щодо осіб з особливими потребами. </w:t>
      </w:r>
    </w:p>
    <w:p w:rsidR="00343E43" w:rsidRDefault="00820FBA" w:rsidP="009367D3">
      <w:pPr>
        <w:spacing w:after="0" w:line="240" w:lineRule="auto"/>
        <w:ind w:firstLine="708"/>
        <w:jc w:val="both"/>
        <w:rPr>
          <w:rFonts w:ascii="Times New Roman" w:hAnsi="Times New Roman" w:cs="Times New Roman"/>
          <w:sz w:val="28"/>
          <w:szCs w:val="28"/>
          <w:lang w:eastAsia="ru-RU"/>
        </w:rPr>
      </w:pPr>
      <w:r w:rsidRPr="00820FBA">
        <w:rPr>
          <w:rFonts w:ascii="Times New Roman" w:hAnsi="Times New Roman"/>
          <w:sz w:val="28"/>
          <w:szCs w:val="28"/>
        </w:rPr>
        <w:t>З метою забезпечення права дітей з особливими освітніми потребами віком від 2 до 18 років на здобуття дошкільної та загальної середньої освіти, в тому числі у професійно-технічних закладах освіти, шляхом проведення комплексної психолого-педаг</w:t>
      </w:r>
      <w:r w:rsidR="008D7666">
        <w:rPr>
          <w:rFonts w:ascii="Times New Roman" w:hAnsi="Times New Roman"/>
          <w:sz w:val="28"/>
          <w:szCs w:val="28"/>
        </w:rPr>
        <w:t>огічної оцінки розвитку дитини</w:t>
      </w:r>
      <w:r w:rsidRPr="00820FBA">
        <w:rPr>
          <w:rFonts w:ascii="Times New Roman" w:hAnsi="Times New Roman"/>
          <w:sz w:val="28"/>
          <w:szCs w:val="28"/>
        </w:rPr>
        <w:t>, надання психолого-педагогічної допомоги та забезпечення системного кваліфікованого супроводження</w:t>
      </w:r>
      <w:r w:rsidR="00935A22">
        <w:rPr>
          <w:rFonts w:ascii="Times New Roman" w:hAnsi="Times New Roman"/>
          <w:sz w:val="28"/>
          <w:szCs w:val="28"/>
        </w:rPr>
        <w:t xml:space="preserve">, </w:t>
      </w:r>
      <w:r w:rsidRPr="00820FBA">
        <w:rPr>
          <w:rFonts w:ascii="Times New Roman" w:hAnsi="Times New Roman"/>
          <w:sz w:val="28"/>
          <w:szCs w:val="28"/>
        </w:rPr>
        <w:t xml:space="preserve"> </w:t>
      </w:r>
      <w:r>
        <w:rPr>
          <w:rFonts w:ascii="Times New Roman" w:hAnsi="Times New Roman"/>
          <w:sz w:val="28"/>
          <w:szCs w:val="28"/>
        </w:rPr>
        <w:t>з</w:t>
      </w:r>
      <w:r w:rsidR="009367D3" w:rsidRPr="009C5637">
        <w:rPr>
          <w:rFonts w:ascii="Times New Roman" w:hAnsi="Times New Roman" w:cs="Times New Roman"/>
          <w:sz w:val="28"/>
          <w:szCs w:val="28"/>
        </w:rPr>
        <w:t xml:space="preserve"> середини 2018 року  успішно працює комунальна установа «Інклюзивно-ресурсний центр Канівської міської ради». </w:t>
      </w:r>
      <w:r w:rsidR="00343E43">
        <w:rPr>
          <w:rFonts w:ascii="Times New Roman" w:hAnsi="Times New Roman" w:cs="Times New Roman"/>
          <w:sz w:val="28"/>
          <w:szCs w:val="28"/>
          <w:lang w:eastAsia="ru-RU"/>
        </w:rPr>
        <w:t xml:space="preserve">У 2019 році </w:t>
      </w:r>
      <w:r w:rsidR="00343E43" w:rsidRPr="00343E43">
        <w:rPr>
          <w:rFonts w:ascii="Times New Roman" w:hAnsi="Times New Roman" w:cs="Times New Roman"/>
          <w:sz w:val="28"/>
          <w:szCs w:val="28"/>
          <w:lang w:eastAsia="ru-RU"/>
        </w:rPr>
        <w:t>Канівський інклюзивно-ресурсний центр обслуговував 115 дітей з особливими освітніми потребами: 44 дитини отримували корекційно</w:t>
      </w:r>
      <w:r w:rsidR="00343E43">
        <w:rPr>
          <w:rFonts w:ascii="Times New Roman" w:hAnsi="Times New Roman" w:cs="Times New Roman"/>
          <w:sz w:val="28"/>
          <w:szCs w:val="28"/>
          <w:lang w:eastAsia="ru-RU"/>
        </w:rPr>
        <w:t xml:space="preserve"> </w:t>
      </w:r>
      <w:r w:rsidR="00343E43" w:rsidRPr="00343E43">
        <w:rPr>
          <w:rFonts w:ascii="Times New Roman" w:hAnsi="Times New Roman" w:cs="Times New Roman"/>
          <w:sz w:val="28"/>
          <w:szCs w:val="28"/>
          <w:lang w:eastAsia="ru-RU"/>
        </w:rPr>
        <w:t>-</w:t>
      </w:r>
      <w:r w:rsidR="00343E43">
        <w:rPr>
          <w:rFonts w:ascii="Times New Roman" w:hAnsi="Times New Roman" w:cs="Times New Roman"/>
          <w:sz w:val="28"/>
          <w:szCs w:val="28"/>
          <w:lang w:eastAsia="ru-RU"/>
        </w:rPr>
        <w:t xml:space="preserve"> </w:t>
      </w:r>
      <w:r w:rsidR="00343E43" w:rsidRPr="00343E43">
        <w:rPr>
          <w:rFonts w:ascii="Times New Roman" w:hAnsi="Times New Roman" w:cs="Times New Roman"/>
          <w:sz w:val="28"/>
          <w:szCs w:val="28"/>
          <w:lang w:eastAsia="ru-RU"/>
        </w:rPr>
        <w:t>розвиткові послуги (заняття із учителем логопедом та практичним психологом), 81 дитина –  психолого-педагогічний супровід</w:t>
      </w:r>
      <w:r w:rsidR="00C93E7C">
        <w:rPr>
          <w:rFonts w:ascii="Times New Roman" w:hAnsi="Times New Roman" w:cs="Times New Roman"/>
          <w:sz w:val="28"/>
          <w:szCs w:val="28"/>
          <w:lang w:eastAsia="ru-RU"/>
        </w:rPr>
        <w:t>.</w:t>
      </w:r>
      <w:r w:rsidR="00343E43" w:rsidRPr="00343E43">
        <w:rPr>
          <w:rFonts w:ascii="Times New Roman" w:hAnsi="Times New Roman" w:cs="Times New Roman"/>
          <w:sz w:val="28"/>
          <w:szCs w:val="28"/>
          <w:lang w:eastAsia="ru-RU"/>
        </w:rPr>
        <w:t xml:space="preserve"> </w:t>
      </w:r>
      <w:r w:rsidR="00FF6BB3">
        <w:rPr>
          <w:rFonts w:ascii="Times New Roman" w:hAnsi="Times New Roman" w:cs="Times New Roman"/>
          <w:sz w:val="28"/>
          <w:szCs w:val="28"/>
          <w:lang w:eastAsia="ru-RU"/>
        </w:rPr>
        <w:t xml:space="preserve"> Кількість дітей з особливими потребами, які охоплено освітою, протягом 2017-2019 років зросла більше, ніж вдвічі, і складає 408 – для загальноосвітніх шкіл  та 46 – для дошкільних навчальних закладів.</w:t>
      </w:r>
    </w:p>
    <w:p w:rsidR="009367D3" w:rsidRDefault="009367D3" w:rsidP="009367D3">
      <w:pPr>
        <w:spacing w:after="0" w:line="240" w:lineRule="auto"/>
        <w:ind w:firstLine="708"/>
        <w:jc w:val="both"/>
        <w:rPr>
          <w:rFonts w:ascii="Times New Roman" w:hAnsi="Times New Roman" w:cs="Times New Roman"/>
          <w:sz w:val="28"/>
          <w:szCs w:val="28"/>
        </w:rPr>
      </w:pPr>
      <w:r w:rsidRPr="009C5637">
        <w:rPr>
          <w:rFonts w:ascii="Times New Roman" w:hAnsi="Times New Roman" w:cs="Times New Roman"/>
          <w:sz w:val="28"/>
          <w:szCs w:val="28"/>
          <w:lang w:eastAsia="ru-RU"/>
        </w:rPr>
        <w:t>В загальноосвітніх навчальних закладах міста ф</w:t>
      </w:r>
      <w:r w:rsidRPr="009C5637">
        <w:rPr>
          <w:rFonts w:ascii="Times New Roman" w:hAnsi="Times New Roman" w:cs="Times New Roman"/>
          <w:sz w:val="28"/>
          <w:szCs w:val="28"/>
        </w:rPr>
        <w:t xml:space="preserve">ункціонують 20 класів інклюзивного навчання (для 32-х учнів), що на 10 дітей (на 8 класів) більше в порівнянні з попереднім навчальним роком. У 2-х закладах дошкільної освіти  діють 2 групи для 4 дітей. </w:t>
      </w:r>
      <w:r w:rsidR="001E0A0E">
        <w:rPr>
          <w:rFonts w:ascii="Times New Roman" w:hAnsi="Times New Roman" w:cs="Times New Roman"/>
          <w:sz w:val="28"/>
          <w:szCs w:val="28"/>
        </w:rPr>
        <w:t xml:space="preserve"> </w:t>
      </w:r>
      <w:r w:rsidR="0001616F">
        <w:rPr>
          <w:rFonts w:ascii="Times New Roman" w:hAnsi="Times New Roman" w:cs="Times New Roman"/>
          <w:sz w:val="28"/>
          <w:szCs w:val="28"/>
        </w:rPr>
        <w:t>87% старшокласників, які взяли участь в опитуванні, вказали на те, що в їх</w:t>
      </w:r>
      <w:r w:rsidR="00935A22">
        <w:rPr>
          <w:rFonts w:ascii="Times New Roman" w:hAnsi="Times New Roman" w:cs="Times New Roman"/>
          <w:sz w:val="28"/>
          <w:szCs w:val="28"/>
        </w:rPr>
        <w:t xml:space="preserve">ній </w:t>
      </w:r>
      <w:r w:rsidR="0001616F">
        <w:rPr>
          <w:rFonts w:ascii="Times New Roman" w:hAnsi="Times New Roman" w:cs="Times New Roman"/>
          <w:sz w:val="28"/>
          <w:szCs w:val="28"/>
        </w:rPr>
        <w:t xml:space="preserve"> школі поважають дітей з обмеженими можливостями і ставляться до них так само, як до інших дітей. Виховання в дітях толерантного ставлення до осіб  такої категорії є одним з основних завдань педагогів та вихователів.</w:t>
      </w:r>
    </w:p>
    <w:p w:rsidR="009522D2" w:rsidRDefault="009522D2" w:rsidP="009522D2">
      <w:pPr>
        <w:ind w:firstLine="540"/>
        <w:jc w:val="both"/>
        <w:rPr>
          <w:rFonts w:ascii="Times New Roman" w:hAnsi="Times New Roman" w:cs="Times New Roman"/>
          <w:sz w:val="28"/>
          <w:szCs w:val="28"/>
        </w:rPr>
      </w:pPr>
      <w:r w:rsidRPr="00F20562">
        <w:rPr>
          <w:rFonts w:ascii="Times New Roman" w:hAnsi="Times New Roman" w:cs="Times New Roman"/>
          <w:sz w:val="28"/>
          <w:szCs w:val="28"/>
        </w:rPr>
        <w:t>У закладах загальної середньої освіти організовано індивідуальне навчання для 1</w:t>
      </w:r>
      <w:r w:rsidR="00935A22">
        <w:rPr>
          <w:rFonts w:ascii="Times New Roman" w:hAnsi="Times New Roman" w:cs="Times New Roman"/>
          <w:sz w:val="28"/>
          <w:szCs w:val="28"/>
        </w:rPr>
        <w:t>8</w:t>
      </w:r>
      <w:r w:rsidRPr="00F20562">
        <w:rPr>
          <w:rFonts w:ascii="Times New Roman" w:hAnsi="Times New Roman" w:cs="Times New Roman"/>
          <w:sz w:val="28"/>
          <w:szCs w:val="28"/>
        </w:rPr>
        <w:t xml:space="preserve"> дітей, учні мають змогу отримувати навчання як у закладі освіти, так і на дому. </w:t>
      </w:r>
      <w:r>
        <w:rPr>
          <w:rFonts w:ascii="Times New Roman" w:hAnsi="Times New Roman" w:cs="Times New Roman"/>
          <w:sz w:val="28"/>
          <w:szCs w:val="28"/>
        </w:rPr>
        <w:t xml:space="preserve"> Діти з інвалідністю навчаються в 3 загальноосвітніх навчальних закладах.</w:t>
      </w:r>
    </w:p>
    <w:p w:rsidR="00FF6BB3" w:rsidRDefault="00FF6BB3" w:rsidP="009367D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Позашкільною освітою охоплено 600 вихованців з числа дітей – сиріт, дітей з обмеженими можливостями та дітей з інших вразливих груп.</w:t>
      </w:r>
    </w:p>
    <w:p w:rsidR="009367D3" w:rsidRPr="009C5637" w:rsidRDefault="00EB2044" w:rsidP="009367D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9367D3" w:rsidRPr="009C5637">
        <w:rPr>
          <w:rFonts w:ascii="Times New Roman" w:hAnsi="Times New Roman" w:cs="Times New Roman"/>
          <w:sz w:val="28"/>
          <w:szCs w:val="28"/>
        </w:rPr>
        <w:t>Соціальними послугами, які надаються установами соціального захисту населення,   охоплено 113 дітей з особливими потребами.  На обліку Центру комплексної реабілітації дітей з інвалідністю перебуває 88 дітей.</w:t>
      </w:r>
      <w:r w:rsidR="00C93E7C">
        <w:rPr>
          <w:rFonts w:ascii="Times New Roman" w:hAnsi="Times New Roman" w:cs="Times New Roman"/>
          <w:sz w:val="28"/>
          <w:szCs w:val="28"/>
        </w:rPr>
        <w:t xml:space="preserve"> Центр забезпечений приміщенням та всім необхідним обладнанням – за рахунок коштів міського бюджету, а також допомоги благодійників. </w:t>
      </w:r>
      <w:r w:rsidR="009367D3" w:rsidRPr="009C5637">
        <w:rPr>
          <w:rFonts w:ascii="Times New Roman" w:hAnsi="Times New Roman" w:cs="Times New Roman"/>
          <w:sz w:val="28"/>
          <w:szCs w:val="28"/>
        </w:rPr>
        <w:t xml:space="preserve"> </w:t>
      </w:r>
      <w:r w:rsidR="00C93E7C">
        <w:rPr>
          <w:rFonts w:ascii="Times New Roman" w:hAnsi="Times New Roman" w:cs="Times New Roman"/>
          <w:sz w:val="28"/>
          <w:szCs w:val="28"/>
        </w:rPr>
        <w:t>За останні три роки збільшилася кількість дітей з особливими потребами, дітей з інвалідністю, які отримують соціальну допомогу в органах соціального захисту населення – з 238 до 262, або на 11%.</w:t>
      </w:r>
      <w:r w:rsidR="008D7666">
        <w:rPr>
          <w:rFonts w:ascii="Times New Roman" w:hAnsi="Times New Roman" w:cs="Times New Roman"/>
          <w:sz w:val="28"/>
          <w:szCs w:val="28"/>
        </w:rPr>
        <w:t xml:space="preserve"> В центрі ранньої соціальної реабілітації щороку перебувало близько 115 дітей з особливими потребами.  </w:t>
      </w:r>
      <w:r w:rsidR="00857BFF">
        <w:rPr>
          <w:rFonts w:ascii="Times New Roman" w:hAnsi="Times New Roman" w:cs="Times New Roman"/>
          <w:sz w:val="28"/>
          <w:szCs w:val="28"/>
        </w:rPr>
        <w:t>Діти з інвалідністю стовідсотково забезпечені соціальними послугами.</w:t>
      </w:r>
    </w:p>
    <w:p w:rsidR="003829D4" w:rsidRDefault="009367D3" w:rsidP="00824BEB">
      <w:pPr>
        <w:ind w:firstLine="567"/>
        <w:jc w:val="both"/>
        <w:rPr>
          <w:rFonts w:ascii="Times New Roman" w:hAnsi="Times New Roman" w:cs="Times New Roman"/>
          <w:sz w:val="28"/>
          <w:szCs w:val="28"/>
        </w:rPr>
      </w:pPr>
      <w:r w:rsidRPr="009C5637">
        <w:rPr>
          <w:rFonts w:ascii="Times New Roman" w:hAnsi="Times New Roman" w:cs="Times New Roman"/>
          <w:sz w:val="28"/>
          <w:szCs w:val="28"/>
        </w:rPr>
        <w:t xml:space="preserve">Однією з найбільших проблем у місті  щодо забезпечення прав осіб з особливими потребами є непристосованість багатоповерхового житлового   фонду до  цих потреб, відсутність міського транспорту з відповідним пристосуванням. </w:t>
      </w:r>
    </w:p>
    <w:p w:rsidR="00824BEB" w:rsidRPr="00824BEB" w:rsidRDefault="009367D3" w:rsidP="00824BEB">
      <w:pPr>
        <w:ind w:firstLine="567"/>
        <w:jc w:val="both"/>
        <w:rPr>
          <w:rFonts w:ascii="Times New Roman" w:hAnsi="Times New Roman" w:cs="Times New Roman"/>
          <w:sz w:val="28"/>
          <w:szCs w:val="28"/>
          <w:lang w:eastAsia="ru-RU"/>
        </w:rPr>
      </w:pPr>
      <w:r w:rsidRPr="009C5637">
        <w:rPr>
          <w:rFonts w:ascii="Times New Roman" w:hAnsi="Times New Roman" w:cs="Times New Roman"/>
          <w:sz w:val="28"/>
          <w:szCs w:val="28"/>
        </w:rPr>
        <w:t>Разом з тим, безперешкодний доступ для осіб з обмеженою мобільністю забезпечено у 5 загальноосвітніх навчальних закладах,</w:t>
      </w:r>
      <w:r w:rsidR="003829D4">
        <w:rPr>
          <w:rFonts w:ascii="Times New Roman" w:hAnsi="Times New Roman" w:cs="Times New Roman"/>
          <w:sz w:val="28"/>
          <w:szCs w:val="28"/>
        </w:rPr>
        <w:t xml:space="preserve"> або у 83,3%, у двох закладах дошкільної освіти, а також </w:t>
      </w:r>
      <w:r w:rsidRPr="009C5637">
        <w:rPr>
          <w:rFonts w:ascii="Times New Roman" w:hAnsi="Times New Roman" w:cs="Times New Roman"/>
          <w:sz w:val="28"/>
          <w:szCs w:val="28"/>
        </w:rPr>
        <w:t xml:space="preserve"> у закладах охорони здоров’</w:t>
      </w:r>
      <w:r w:rsidRPr="009C5637">
        <w:rPr>
          <w:rFonts w:ascii="Times New Roman" w:hAnsi="Times New Roman" w:cs="Times New Roman"/>
          <w:sz w:val="28"/>
          <w:szCs w:val="28"/>
          <w:lang w:val="ru-RU"/>
        </w:rPr>
        <w:t>я та культури</w:t>
      </w:r>
      <w:r w:rsidRPr="009C5637">
        <w:rPr>
          <w:rFonts w:ascii="Times New Roman" w:hAnsi="Times New Roman" w:cs="Times New Roman"/>
          <w:sz w:val="28"/>
          <w:szCs w:val="28"/>
        </w:rPr>
        <w:t xml:space="preserve">.   У  закладі загальної середньої освіти  № 1 </w:t>
      </w:r>
      <w:r w:rsidR="00935A22">
        <w:rPr>
          <w:rFonts w:ascii="Times New Roman" w:hAnsi="Times New Roman" w:cs="Times New Roman"/>
          <w:sz w:val="28"/>
          <w:szCs w:val="28"/>
        </w:rPr>
        <w:t xml:space="preserve">за останній рік </w:t>
      </w:r>
      <w:r w:rsidRPr="009C5637">
        <w:rPr>
          <w:rFonts w:ascii="Times New Roman" w:hAnsi="Times New Roman" w:cs="Times New Roman"/>
          <w:sz w:val="28"/>
          <w:szCs w:val="28"/>
        </w:rPr>
        <w:t xml:space="preserve">зроблено   ремонт туалетної кімнати  на першому поверсі для дітей з інклюзивною формою навчання та змонтовано  перила  для спуску у фойє, їдальню і спортивну залу; </w:t>
      </w:r>
      <w:r w:rsidR="00FA7224">
        <w:rPr>
          <w:rFonts w:ascii="Times New Roman" w:hAnsi="Times New Roman" w:cs="Times New Roman"/>
          <w:sz w:val="28"/>
          <w:szCs w:val="28"/>
        </w:rPr>
        <w:t xml:space="preserve">        п</w:t>
      </w:r>
      <w:r w:rsidR="00FA7224" w:rsidRPr="009C5637">
        <w:rPr>
          <w:rFonts w:ascii="Times New Roman" w:hAnsi="Times New Roman" w:cs="Times New Roman"/>
          <w:sz w:val="28"/>
          <w:szCs w:val="28"/>
        </w:rPr>
        <w:t>ридбано обладнання для ресурсної кімнати</w:t>
      </w:r>
      <w:r w:rsidR="00FA7224">
        <w:rPr>
          <w:rFonts w:ascii="Times New Roman" w:hAnsi="Times New Roman" w:cs="Times New Roman"/>
          <w:sz w:val="28"/>
          <w:szCs w:val="28"/>
        </w:rPr>
        <w:t>.</w:t>
      </w:r>
      <w:r w:rsidR="00FA7224" w:rsidRPr="009C5637">
        <w:rPr>
          <w:rFonts w:ascii="Times New Roman" w:hAnsi="Times New Roman" w:cs="Times New Roman"/>
          <w:sz w:val="28"/>
          <w:szCs w:val="28"/>
        </w:rPr>
        <w:t xml:space="preserve"> </w:t>
      </w:r>
      <w:r w:rsidR="00FA7224">
        <w:rPr>
          <w:rFonts w:ascii="Times New Roman" w:hAnsi="Times New Roman" w:cs="Times New Roman"/>
          <w:sz w:val="28"/>
          <w:szCs w:val="28"/>
        </w:rPr>
        <w:t xml:space="preserve"> У</w:t>
      </w:r>
      <w:r w:rsidRPr="009C5637">
        <w:rPr>
          <w:rFonts w:ascii="Times New Roman" w:hAnsi="Times New Roman" w:cs="Times New Roman"/>
          <w:sz w:val="28"/>
          <w:szCs w:val="28"/>
        </w:rPr>
        <w:t xml:space="preserve"> закладі загальної середньої освіти  № 3</w:t>
      </w:r>
      <w:r w:rsidRPr="009C5637">
        <w:rPr>
          <w:rFonts w:ascii="Times New Roman" w:hAnsi="Times New Roman" w:cs="Times New Roman"/>
          <w:b/>
          <w:sz w:val="28"/>
          <w:szCs w:val="28"/>
        </w:rPr>
        <w:t xml:space="preserve"> -  </w:t>
      </w:r>
      <w:r w:rsidRPr="009C5637">
        <w:rPr>
          <w:rFonts w:ascii="Times New Roman" w:hAnsi="Times New Roman" w:cs="Times New Roman"/>
          <w:sz w:val="28"/>
          <w:szCs w:val="28"/>
        </w:rPr>
        <w:t>облаштовано кабінет шкільного Центру медіації та  кабінет ЛФК</w:t>
      </w:r>
      <w:r w:rsidR="00FA7224">
        <w:rPr>
          <w:rFonts w:ascii="Times New Roman" w:hAnsi="Times New Roman" w:cs="Times New Roman"/>
          <w:sz w:val="28"/>
          <w:szCs w:val="28"/>
        </w:rPr>
        <w:t>. В</w:t>
      </w:r>
      <w:r w:rsidR="00824BEB" w:rsidRPr="00824BEB">
        <w:rPr>
          <w:rFonts w:ascii="Times New Roman" w:hAnsi="Times New Roman" w:cs="Times New Roman"/>
          <w:sz w:val="28"/>
          <w:szCs w:val="28"/>
          <w:lang w:eastAsia="ru-RU"/>
        </w:rPr>
        <w:t xml:space="preserve"> кожному з цих закладів отримують освітні послуги здобувачі освіти з порушеннями опорно-рухового апарату.</w:t>
      </w:r>
    </w:p>
    <w:p w:rsidR="00B06BE0" w:rsidRDefault="00824BEB" w:rsidP="00FA7224">
      <w:pPr>
        <w:ind w:firstLine="567"/>
        <w:jc w:val="both"/>
        <w:rPr>
          <w:rFonts w:ascii="Times New Roman" w:hAnsi="Times New Roman" w:cs="Times New Roman"/>
          <w:sz w:val="28"/>
          <w:szCs w:val="28"/>
          <w:lang w:eastAsia="ru-RU"/>
        </w:rPr>
      </w:pPr>
      <w:r w:rsidRPr="00824BEB">
        <w:rPr>
          <w:rFonts w:ascii="Times New Roman" w:hAnsi="Times New Roman" w:cs="Times New Roman"/>
          <w:sz w:val="28"/>
          <w:szCs w:val="28"/>
          <w:lang w:eastAsia="ru-RU"/>
        </w:rPr>
        <w:t xml:space="preserve">Фахівці ІРЦ взаємодіють з педагогічними працівниками закладів дошкільної та загальної середньої освіти м. Канева з метою раннього виявлення та  надання своєчасної психолого-педагогічної допомоги дітям з особливими освітніми потребами, а також забезпечують фаховий супровід інклюзивного навчання дітей. </w:t>
      </w:r>
      <w:r w:rsidR="00FA7224">
        <w:rPr>
          <w:rFonts w:ascii="Times New Roman" w:hAnsi="Times New Roman" w:cs="Times New Roman"/>
          <w:sz w:val="28"/>
          <w:szCs w:val="28"/>
          <w:lang w:eastAsia="ru-RU"/>
        </w:rPr>
        <w:t xml:space="preserve">  </w:t>
      </w:r>
      <w:r w:rsidR="002706A9">
        <w:rPr>
          <w:rFonts w:ascii="Times New Roman" w:hAnsi="Times New Roman" w:cs="Times New Roman"/>
          <w:sz w:val="28"/>
          <w:szCs w:val="28"/>
          <w:lang w:eastAsia="ru-RU"/>
        </w:rPr>
        <w:t>В результаті анкетування, проведеного серед батьків дітей – відвідувачів ІРЦ, виявлено, що 80% опитаних вважають освітній заклад, який відвідує дитина,  таким, що відповідає потребам дитини, 10% - що відповідає частково.</w:t>
      </w:r>
      <w:r w:rsidR="00F92D06">
        <w:rPr>
          <w:rFonts w:ascii="Times New Roman" w:hAnsi="Times New Roman" w:cs="Times New Roman"/>
          <w:sz w:val="28"/>
          <w:szCs w:val="28"/>
          <w:lang w:eastAsia="ru-RU"/>
        </w:rPr>
        <w:t xml:space="preserve"> Також 80% опитаних підтвердили потребу в отриманні корекційно-розвиткових послуг дитиною. </w:t>
      </w:r>
      <w:r w:rsidR="009367D3" w:rsidRPr="009C5637">
        <w:rPr>
          <w:rFonts w:ascii="Times New Roman" w:hAnsi="Times New Roman" w:cs="Times New Roman"/>
          <w:sz w:val="28"/>
          <w:szCs w:val="28"/>
        </w:rPr>
        <w:t xml:space="preserve">Разом з тим  у </w:t>
      </w:r>
      <w:r w:rsidR="009367D3" w:rsidRPr="009C5637">
        <w:rPr>
          <w:rFonts w:ascii="Times New Roman" w:hAnsi="Times New Roman" w:cs="Times New Roman"/>
          <w:sz w:val="28"/>
          <w:szCs w:val="28"/>
          <w:lang w:eastAsia="ru-RU"/>
        </w:rPr>
        <w:t xml:space="preserve"> місті існують  проблеми щодо інтеграції дітей в загальноосвітній простір, адже відчувається гостра нестача асистентів учителів, у зв’язку із виплатою заробітної плати із загальноосвітньої субвенції, якої не вистачає повною мірою навіть на заробітну плату вчителів.  </w:t>
      </w:r>
      <w:r w:rsidR="00F92D06">
        <w:rPr>
          <w:rFonts w:ascii="Times New Roman" w:hAnsi="Times New Roman" w:cs="Times New Roman"/>
          <w:sz w:val="28"/>
          <w:szCs w:val="28"/>
          <w:lang w:eastAsia="ru-RU"/>
        </w:rPr>
        <w:t>Батьки дітей пропонують звернути увагу на проведення заходів щодо адаптації</w:t>
      </w:r>
      <w:r w:rsidR="00B06BE0">
        <w:rPr>
          <w:rFonts w:ascii="Times New Roman" w:hAnsi="Times New Roman" w:cs="Times New Roman"/>
          <w:sz w:val="28"/>
          <w:szCs w:val="28"/>
          <w:lang w:eastAsia="ru-RU"/>
        </w:rPr>
        <w:t xml:space="preserve"> суспільства до дітей з особливими освітніми потребами, збільшення кількості </w:t>
      </w:r>
      <w:r w:rsidR="00B06BE0">
        <w:rPr>
          <w:rFonts w:ascii="Times New Roman" w:hAnsi="Times New Roman" w:cs="Times New Roman"/>
          <w:sz w:val="28"/>
          <w:szCs w:val="28"/>
          <w:lang w:eastAsia="ru-RU"/>
        </w:rPr>
        <w:lastRenderedPageBreak/>
        <w:t xml:space="preserve">фахівців, розширення мережі  гуртків </w:t>
      </w:r>
      <w:r w:rsidR="009367D3" w:rsidRPr="009C5637">
        <w:rPr>
          <w:rFonts w:ascii="Times New Roman" w:hAnsi="Times New Roman" w:cs="Times New Roman"/>
          <w:sz w:val="28"/>
          <w:szCs w:val="28"/>
          <w:lang w:eastAsia="ru-RU"/>
        </w:rPr>
        <w:t xml:space="preserve">  </w:t>
      </w:r>
      <w:r w:rsidR="00B06BE0">
        <w:rPr>
          <w:rFonts w:ascii="Times New Roman" w:hAnsi="Times New Roman" w:cs="Times New Roman"/>
          <w:sz w:val="28"/>
          <w:szCs w:val="28"/>
          <w:lang w:eastAsia="ru-RU"/>
        </w:rPr>
        <w:t>для занять дітей з ООП, надання допомоги, в тому числі матеріальної, для отримання реабілітаційних послуг в реабілітаційних закладах як в Україні, так і закордоном.</w:t>
      </w:r>
    </w:p>
    <w:p w:rsidR="009367D3" w:rsidRDefault="00B06BE0" w:rsidP="00FA7224">
      <w:pPr>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Влітку 2019 року за сприяння та матеріальної підтримки виконавчого комітету 4 діток з інвалідністю протягом тижня перебували разом зі своїми рідними в оздоровчому  таборі «Максимум», де проходила зміна саме для дітей такої категорії.</w:t>
      </w:r>
      <w:r w:rsidR="007759F8">
        <w:rPr>
          <w:rFonts w:ascii="Times New Roman" w:hAnsi="Times New Roman" w:cs="Times New Roman"/>
          <w:sz w:val="28"/>
          <w:szCs w:val="28"/>
          <w:lang w:eastAsia="ru-RU"/>
        </w:rPr>
        <w:t xml:space="preserve"> Така практика продовжуватиметься і надалі.</w:t>
      </w:r>
    </w:p>
    <w:p w:rsidR="00A86F2D" w:rsidRPr="00FA7224" w:rsidRDefault="00A86F2D" w:rsidP="00FA7224">
      <w:pPr>
        <w:ind w:right="-6"/>
        <w:jc w:val="both"/>
        <w:rPr>
          <w:rFonts w:ascii="Times New Roman" w:hAnsi="Times New Roman" w:cs="Times New Roman"/>
          <w:color w:val="000000"/>
          <w:sz w:val="28"/>
          <w:szCs w:val="28"/>
        </w:rPr>
      </w:pPr>
      <w:r>
        <w:rPr>
          <w:sz w:val="24"/>
          <w:szCs w:val="24"/>
        </w:rPr>
        <w:tab/>
      </w:r>
      <w:r w:rsidR="00FA7224" w:rsidRPr="00FA7224">
        <w:rPr>
          <w:rFonts w:ascii="Times New Roman" w:hAnsi="Times New Roman" w:cs="Times New Roman"/>
          <w:sz w:val="28"/>
          <w:szCs w:val="28"/>
        </w:rPr>
        <w:t>Відповідно до даних  служби у справах дітей виконавчого комітету  Канівської міської ради,  н</w:t>
      </w:r>
      <w:r w:rsidRPr="00FA7224">
        <w:rPr>
          <w:rFonts w:ascii="Times New Roman" w:hAnsi="Times New Roman" w:cs="Times New Roman"/>
          <w:sz w:val="28"/>
          <w:szCs w:val="28"/>
        </w:rPr>
        <w:t xml:space="preserve">а первинному обліку на кінець 2019 року перебували 33 дітей-сиріт та дітей, позбавлених батьківського піклування, з них 9 дітей-сиріт та 24 – позбавлені батьківського піклування. </w:t>
      </w:r>
      <w:r w:rsidRPr="00FA7224">
        <w:rPr>
          <w:rFonts w:ascii="Times New Roman" w:hAnsi="Times New Roman" w:cs="Times New Roman"/>
          <w:color w:val="000000"/>
          <w:sz w:val="28"/>
          <w:szCs w:val="28"/>
        </w:rPr>
        <w:t xml:space="preserve">32 </w:t>
      </w:r>
      <w:r w:rsidR="00FA7224" w:rsidRPr="00FA7224">
        <w:rPr>
          <w:rFonts w:ascii="Times New Roman" w:hAnsi="Times New Roman" w:cs="Times New Roman"/>
          <w:color w:val="000000"/>
          <w:sz w:val="28"/>
          <w:szCs w:val="28"/>
        </w:rPr>
        <w:t xml:space="preserve">дітей </w:t>
      </w:r>
      <w:r w:rsidRPr="00FA7224">
        <w:rPr>
          <w:rFonts w:ascii="Times New Roman" w:hAnsi="Times New Roman" w:cs="Times New Roman"/>
          <w:color w:val="000000"/>
          <w:sz w:val="28"/>
          <w:szCs w:val="28"/>
        </w:rPr>
        <w:t xml:space="preserve"> влаштовані в сімейні форми виховання</w:t>
      </w:r>
      <w:r w:rsidR="00FA7224" w:rsidRPr="00FA7224">
        <w:rPr>
          <w:rFonts w:ascii="Times New Roman" w:hAnsi="Times New Roman" w:cs="Times New Roman"/>
          <w:color w:val="000000"/>
          <w:sz w:val="28"/>
          <w:szCs w:val="28"/>
        </w:rPr>
        <w:t>,</w:t>
      </w:r>
      <w:r w:rsidRPr="00FA7224">
        <w:rPr>
          <w:rFonts w:ascii="Times New Roman" w:hAnsi="Times New Roman" w:cs="Times New Roman"/>
          <w:color w:val="000000"/>
          <w:sz w:val="28"/>
          <w:szCs w:val="28"/>
        </w:rPr>
        <w:t xml:space="preserve"> 1 дитина перебуває на повному державному утриманні в Кропивнянському дитячому будинку. </w:t>
      </w:r>
      <w:r w:rsidRPr="00FA7224">
        <w:rPr>
          <w:rFonts w:ascii="Times New Roman" w:hAnsi="Times New Roman" w:cs="Times New Roman"/>
          <w:sz w:val="28"/>
          <w:szCs w:val="28"/>
        </w:rPr>
        <w:t xml:space="preserve">Відсоток охоплення дітей сімейними формами виховання становить 97%. </w:t>
      </w:r>
      <w:r w:rsidR="00FA7224">
        <w:rPr>
          <w:rFonts w:ascii="Times New Roman" w:hAnsi="Times New Roman" w:cs="Times New Roman"/>
          <w:sz w:val="28"/>
          <w:szCs w:val="28"/>
        </w:rPr>
        <w:t xml:space="preserve">  </w:t>
      </w:r>
    </w:p>
    <w:p w:rsidR="00A86F2D" w:rsidRPr="00FA7224" w:rsidRDefault="00A86F2D" w:rsidP="00C24296">
      <w:pPr>
        <w:ind w:right="-6" w:firstLine="720"/>
        <w:jc w:val="both"/>
        <w:rPr>
          <w:rFonts w:ascii="Times New Roman" w:hAnsi="Times New Roman" w:cs="Times New Roman"/>
          <w:sz w:val="28"/>
          <w:szCs w:val="28"/>
        </w:rPr>
      </w:pPr>
      <w:r w:rsidRPr="00FA7224">
        <w:rPr>
          <w:rFonts w:ascii="Times New Roman" w:hAnsi="Times New Roman" w:cs="Times New Roman"/>
          <w:sz w:val="28"/>
          <w:szCs w:val="28"/>
        </w:rPr>
        <w:t xml:space="preserve">В сім’ях опікунів, піклувальників в місті проживає </w:t>
      </w:r>
      <w:r w:rsidR="00BC1C28">
        <w:rPr>
          <w:rFonts w:ascii="Times New Roman" w:hAnsi="Times New Roman" w:cs="Times New Roman"/>
          <w:sz w:val="28"/>
          <w:szCs w:val="28"/>
        </w:rPr>
        <w:t xml:space="preserve"> </w:t>
      </w:r>
      <w:r w:rsidRPr="00FA7224">
        <w:rPr>
          <w:rFonts w:ascii="Times New Roman" w:hAnsi="Times New Roman" w:cs="Times New Roman"/>
          <w:sz w:val="28"/>
          <w:szCs w:val="28"/>
        </w:rPr>
        <w:t xml:space="preserve">31 дитина, з них 9 – це діти первинного обліку інших районів області. В місті проживає 1 сім’я, в якій виховується четверо підопічних дітей, 1 сім’я, в якій виховується троє підопічних дітей та 4 сім’ї, в яких виховується по двоє підопічних дітей. На території м. Канева функціонує три прийомні сім’ї, в яких виховуються 3 дітей-сиріт та дітей, позбавлених батьківського піклування. </w:t>
      </w:r>
    </w:p>
    <w:p w:rsidR="00A86F2D" w:rsidRPr="00FA7224" w:rsidRDefault="00A86F2D" w:rsidP="00FA7224">
      <w:pPr>
        <w:tabs>
          <w:tab w:val="left" w:pos="630"/>
        </w:tabs>
        <w:ind w:right="-6"/>
        <w:jc w:val="both"/>
        <w:rPr>
          <w:rFonts w:ascii="Times New Roman" w:hAnsi="Times New Roman" w:cs="Times New Roman"/>
          <w:sz w:val="28"/>
          <w:szCs w:val="28"/>
        </w:rPr>
      </w:pPr>
      <w:r>
        <w:rPr>
          <w:sz w:val="24"/>
          <w:szCs w:val="24"/>
        </w:rPr>
        <w:tab/>
      </w:r>
      <w:r w:rsidRPr="00FA7224">
        <w:rPr>
          <w:rFonts w:ascii="Times New Roman" w:hAnsi="Times New Roman" w:cs="Times New Roman"/>
          <w:sz w:val="28"/>
          <w:szCs w:val="28"/>
        </w:rPr>
        <w:t>З метою запобігання соціальному сирітству міським центром соціальних служб  в 2019 році для 154 сімей, які опинилися в складних життєвих обставинах, надано 232 послуги консультування, 12 послуг соціального супроводу. Спеціалістами МЦСССДМ проведено  з батьками 12 сімейно-групових нарад з метою належного виконання ними батьківських обов’язків. На обліку в ЦСССДМ перебувають 35 сімей</w:t>
      </w:r>
      <w:r w:rsidR="00935A22">
        <w:rPr>
          <w:rFonts w:ascii="Times New Roman" w:hAnsi="Times New Roman" w:cs="Times New Roman"/>
          <w:sz w:val="28"/>
          <w:szCs w:val="28"/>
        </w:rPr>
        <w:t xml:space="preserve">, </w:t>
      </w:r>
      <w:r w:rsidRPr="00FA7224">
        <w:rPr>
          <w:rFonts w:ascii="Times New Roman" w:hAnsi="Times New Roman" w:cs="Times New Roman"/>
          <w:sz w:val="28"/>
          <w:szCs w:val="28"/>
        </w:rPr>
        <w:t xml:space="preserve"> в яких виховується 82 дитини. Всім сім’ям надані соціальні послуги та забезпечена підтримка і допомога. </w:t>
      </w:r>
      <w:r w:rsidR="00935A22">
        <w:rPr>
          <w:rFonts w:ascii="Times New Roman" w:hAnsi="Times New Roman" w:cs="Times New Roman"/>
          <w:sz w:val="28"/>
          <w:szCs w:val="28"/>
        </w:rPr>
        <w:t xml:space="preserve">Протягом останніх трьох років </w:t>
      </w:r>
      <w:r w:rsidR="00CC58BD">
        <w:rPr>
          <w:rFonts w:ascii="Times New Roman" w:hAnsi="Times New Roman" w:cs="Times New Roman"/>
          <w:sz w:val="28"/>
          <w:szCs w:val="28"/>
        </w:rPr>
        <w:t>зросла з 16% до 34%</w:t>
      </w:r>
      <w:r w:rsidR="00935A22">
        <w:rPr>
          <w:rFonts w:ascii="Times New Roman" w:hAnsi="Times New Roman" w:cs="Times New Roman"/>
          <w:sz w:val="28"/>
          <w:szCs w:val="28"/>
        </w:rPr>
        <w:t xml:space="preserve"> сімей</w:t>
      </w:r>
      <w:r w:rsidR="00CC58BD">
        <w:rPr>
          <w:rFonts w:ascii="Times New Roman" w:hAnsi="Times New Roman" w:cs="Times New Roman"/>
          <w:sz w:val="28"/>
          <w:szCs w:val="28"/>
        </w:rPr>
        <w:t xml:space="preserve">, які перебували  під соціальним супроводом. </w:t>
      </w:r>
    </w:p>
    <w:p w:rsidR="00A86F2D" w:rsidRPr="00FA7224" w:rsidRDefault="00D97EB3" w:rsidP="00A86F2D">
      <w:pPr>
        <w:ind w:firstLine="708"/>
        <w:jc w:val="both"/>
        <w:rPr>
          <w:rFonts w:ascii="Times New Roman" w:hAnsi="Times New Roman" w:cs="Times New Roman"/>
          <w:sz w:val="28"/>
          <w:szCs w:val="28"/>
        </w:rPr>
      </w:pPr>
      <w:r>
        <w:rPr>
          <w:rFonts w:ascii="Times New Roman" w:hAnsi="Times New Roman" w:cs="Times New Roman"/>
          <w:sz w:val="28"/>
          <w:szCs w:val="28"/>
        </w:rPr>
        <w:t>Наразі</w:t>
      </w:r>
      <w:r w:rsidR="00A86F2D" w:rsidRPr="00FA7224">
        <w:rPr>
          <w:rFonts w:ascii="Times New Roman" w:hAnsi="Times New Roman" w:cs="Times New Roman"/>
          <w:sz w:val="28"/>
          <w:szCs w:val="28"/>
        </w:rPr>
        <w:t xml:space="preserve"> на обліку служби у справах дітей перебуває 13 дітей, які перебува</w:t>
      </w:r>
      <w:r w:rsidR="000A1334">
        <w:rPr>
          <w:rFonts w:ascii="Times New Roman" w:hAnsi="Times New Roman" w:cs="Times New Roman"/>
          <w:sz w:val="28"/>
          <w:szCs w:val="28"/>
        </w:rPr>
        <w:t>ли</w:t>
      </w:r>
      <w:r w:rsidR="00A86F2D" w:rsidRPr="00FA7224">
        <w:rPr>
          <w:rFonts w:ascii="Times New Roman" w:hAnsi="Times New Roman" w:cs="Times New Roman"/>
          <w:sz w:val="28"/>
          <w:szCs w:val="28"/>
        </w:rPr>
        <w:t xml:space="preserve"> у складних життєвих обставинах, у зв</w:t>
      </w:r>
      <w:r w:rsidR="00A86F2D" w:rsidRPr="00FA7224">
        <w:rPr>
          <w:rFonts w:ascii="Times New Roman" w:hAnsi="Times New Roman" w:cs="Times New Roman"/>
          <w:sz w:val="28"/>
          <w:szCs w:val="28"/>
        </w:rPr>
        <w:sym w:font="Symbol" w:char="00A2"/>
      </w:r>
      <w:r w:rsidR="00A86F2D" w:rsidRPr="00FA7224">
        <w:rPr>
          <w:rFonts w:ascii="Times New Roman" w:hAnsi="Times New Roman" w:cs="Times New Roman"/>
          <w:sz w:val="28"/>
          <w:szCs w:val="28"/>
        </w:rPr>
        <w:t>язку з ухилянням батьків від виконання батьківських обов</w:t>
      </w:r>
      <w:r w:rsidR="00A86F2D" w:rsidRPr="00FA7224">
        <w:rPr>
          <w:rFonts w:ascii="Times New Roman" w:hAnsi="Times New Roman" w:cs="Times New Roman"/>
          <w:sz w:val="28"/>
          <w:szCs w:val="28"/>
        </w:rPr>
        <w:sym w:font="Symbol" w:char="00A2"/>
      </w:r>
      <w:r w:rsidR="00A86F2D" w:rsidRPr="00FA7224">
        <w:rPr>
          <w:rFonts w:ascii="Times New Roman" w:hAnsi="Times New Roman" w:cs="Times New Roman"/>
          <w:sz w:val="28"/>
          <w:szCs w:val="28"/>
        </w:rPr>
        <w:t xml:space="preserve">язків. Батьки попереджаються про особисту відповідальність за неналежне виконання батьківських обов’язків відносно дітей або ухилення від їх виконання. У результаті проведених профілактичних рейдів відвідано та обстежено умови проживання 76 сімей. Одна родина, після проведення всеохоплюючої роботи з нею, не досягла бажаних позитивних </w:t>
      </w:r>
      <w:r w:rsidR="00A86F2D" w:rsidRPr="00FA7224">
        <w:rPr>
          <w:rFonts w:ascii="Times New Roman" w:hAnsi="Times New Roman" w:cs="Times New Roman"/>
          <w:sz w:val="28"/>
          <w:szCs w:val="28"/>
        </w:rPr>
        <w:lastRenderedPageBreak/>
        <w:t xml:space="preserve">результатів у співпраці, тому з метою захисту прав та інтересів дитини підготовлено документи до суду щодо позбавлення матері батьківських прав. </w:t>
      </w:r>
    </w:p>
    <w:p w:rsidR="00A86F2D" w:rsidRPr="00C24296" w:rsidRDefault="00A86F2D" w:rsidP="00A86F2D">
      <w:pPr>
        <w:ind w:firstLine="708"/>
        <w:jc w:val="both"/>
        <w:rPr>
          <w:rFonts w:ascii="Times New Roman" w:hAnsi="Times New Roman" w:cs="Times New Roman"/>
          <w:sz w:val="28"/>
          <w:szCs w:val="28"/>
        </w:rPr>
      </w:pPr>
      <w:r w:rsidRPr="00C24296">
        <w:rPr>
          <w:rFonts w:ascii="Times New Roman" w:hAnsi="Times New Roman" w:cs="Times New Roman"/>
          <w:sz w:val="28"/>
          <w:szCs w:val="28"/>
        </w:rPr>
        <w:t>Проведен</w:t>
      </w:r>
      <w:r w:rsidR="000A1334">
        <w:rPr>
          <w:rFonts w:ascii="Times New Roman" w:hAnsi="Times New Roman" w:cs="Times New Roman"/>
          <w:sz w:val="28"/>
          <w:szCs w:val="28"/>
        </w:rPr>
        <w:t>о</w:t>
      </w:r>
      <w:r w:rsidRPr="00C24296">
        <w:rPr>
          <w:rFonts w:ascii="Times New Roman" w:hAnsi="Times New Roman" w:cs="Times New Roman"/>
          <w:sz w:val="28"/>
          <w:szCs w:val="28"/>
        </w:rPr>
        <w:t xml:space="preserve"> засідання круглого столу щодо раннього виявлення сімей в складних життєвих обставинах, щодо попередження насильства в сім’ї та жорстокого поводження з дітьми та 2 тренінгових заняття для підопічних дітей  щодо профілактики сексуального виховання «Вчимо дитину захищатися». Спільно з службою у справах дітей, ЦСССДМ та центром безоплатної правової допомоги проведений семінар «Чужих дітей не буває».</w:t>
      </w:r>
    </w:p>
    <w:p w:rsidR="00A86F2D" w:rsidRDefault="00A86F2D" w:rsidP="00A86F2D">
      <w:pPr>
        <w:ind w:right="-6" w:firstLine="720"/>
        <w:jc w:val="both"/>
        <w:rPr>
          <w:rFonts w:ascii="Times New Roman" w:hAnsi="Times New Roman" w:cs="Times New Roman"/>
          <w:sz w:val="28"/>
          <w:szCs w:val="28"/>
        </w:rPr>
      </w:pPr>
      <w:r w:rsidRPr="00C24296">
        <w:rPr>
          <w:rFonts w:ascii="Times New Roman" w:hAnsi="Times New Roman" w:cs="Times New Roman"/>
          <w:sz w:val="28"/>
          <w:szCs w:val="28"/>
        </w:rPr>
        <w:t xml:space="preserve">  З метою захисту житлових та майнових прав дітей-сиріт, дітей, позбавлених батьківського піклування, службою у справах дітей ведеться облік нерухомого майна</w:t>
      </w:r>
      <w:r w:rsidRPr="00C24296">
        <w:rPr>
          <w:rFonts w:ascii="Times New Roman" w:hAnsi="Times New Roman" w:cs="Times New Roman"/>
          <w:color w:val="000000"/>
          <w:sz w:val="28"/>
          <w:szCs w:val="28"/>
        </w:rPr>
        <w:t xml:space="preserve">, створено його електронну версію. </w:t>
      </w:r>
      <w:r w:rsidRPr="00C24296">
        <w:rPr>
          <w:rFonts w:ascii="Times New Roman" w:hAnsi="Times New Roman" w:cs="Times New Roman"/>
          <w:sz w:val="28"/>
          <w:szCs w:val="28"/>
        </w:rPr>
        <w:t>З 33 дітей – 3 мають житло на праві власності, 28 дітей являються користувачами житла</w:t>
      </w:r>
      <w:r w:rsidRPr="00C24296">
        <w:rPr>
          <w:rFonts w:ascii="Times New Roman" w:hAnsi="Times New Roman" w:cs="Times New Roman"/>
          <w:bCs/>
          <w:sz w:val="28"/>
          <w:szCs w:val="28"/>
        </w:rPr>
        <w:t>, в якому вони проживають разом із своїми опікунами, піклувальниками, 2 дітей у яких відсутнє житло</w:t>
      </w:r>
      <w:r w:rsidRPr="00C24296">
        <w:rPr>
          <w:rFonts w:ascii="Times New Roman" w:hAnsi="Times New Roman" w:cs="Times New Roman"/>
          <w:sz w:val="28"/>
          <w:szCs w:val="28"/>
        </w:rPr>
        <w:t xml:space="preserve">. У 2019 році забезпечена житлом, а саме кімнатою в гуртожитку, 1 особа з числа дітей-сиріт та дітей, позбавлених батьківського піклування, в якій на виконання ремонтних робіт використано 25000 грн. В 2019 році вперше виділена субвенція з державного бюджету за рахунок якої придбана однокімнатна квартира особі з числа дітей-сиріт. </w:t>
      </w:r>
    </w:p>
    <w:p w:rsidR="00C24296" w:rsidRPr="00C24296" w:rsidRDefault="00C24296" w:rsidP="00C24296">
      <w:pPr>
        <w:pStyle w:val="a7"/>
        <w:ind w:right="-6" w:firstLine="708"/>
        <w:jc w:val="both"/>
        <w:rPr>
          <w:sz w:val="28"/>
          <w:szCs w:val="28"/>
          <w:lang w:val="uk-UA"/>
        </w:rPr>
      </w:pPr>
      <w:r w:rsidRPr="00C24296">
        <w:rPr>
          <w:sz w:val="28"/>
          <w:szCs w:val="28"/>
          <w:lang w:val="uk-UA"/>
        </w:rPr>
        <w:t>Протягом оздоровчої кампанії 2019 року</w:t>
      </w:r>
      <w:r w:rsidR="007759F8">
        <w:rPr>
          <w:sz w:val="28"/>
          <w:szCs w:val="28"/>
          <w:lang w:val="uk-UA"/>
        </w:rPr>
        <w:t>, як і в попередні роки,</w:t>
      </w:r>
      <w:r w:rsidRPr="00C24296">
        <w:rPr>
          <w:sz w:val="28"/>
          <w:szCs w:val="28"/>
          <w:lang w:val="uk-UA"/>
        </w:rPr>
        <w:t xml:space="preserve"> забезпечено послугами оздоровлення 15 дітей-сиріт, дітей, позбавлених батьківського піклування, які потребували оздоровлення, що становить 100%; 1 дитина –з числа дітей, один із батьків яких загинув (пропав безвісти) в районі проведення АТО; дітей із сімей в складних життєвих обставинах - 5 дітей. </w:t>
      </w:r>
    </w:p>
    <w:p w:rsidR="00661289" w:rsidRPr="009C5637" w:rsidRDefault="00661289" w:rsidP="00661289">
      <w:pPr>
        <w:pStyle w:val="a3"/>
        <w:ind w:firstLine="708"/>
        <w:jc w:val="both"/>
        <w:rPr>
          <w:rFonts w:ascii="Times New Roman" w:hAnsi="Times New Roman"/>
          <w:sz w:val="28"/>
          <w:szCs w:val="28"/>
          <w:lang w:val="uk-UA"/>
        </w:rPr>
      </w:pPr>
      <w:r w:rsidRPr="009C5637">
        <w:rPr>
          <w:rFonts w:ascii="Times New Roman" w:hAnsi="Times New Roman"/>
          <w:sz w:val="28"/>
          <w:szCs w:val="28"/>
        </w:rPr>
        <w:t>Для своєчасного виявлення неблагополучних сімей та дітей, які опинилися в складних життєвих обставинах, службою у справах дітей проведено 15 рейдів, перевірок та інших профілактичних заходів. В</w:t>
      </w:r>
      <w:r w:rsidRPr="009C5637">
        <w:rPr>
          <w:rFonts w:ascii="Times New Roman" w:hAnsi="Times New Roman"/>
          <w:color w:val="000000"/>
          <w:sz w:val="28"/>
          <w:szCs w:val="28"/>
          <w:shd w:val="clear" w:color="auto" w:fill="FFFFFF"/>
        </w:rPr>
        <w:t xml:space="preserve">ідвідано 47 сімей, які обліковуються службою.  </w:t>
      </w:r>
      <w:r w:rsidRPr="009C5637">
        <w:rPr>
          <w:rFonts w:ascii="Times New Roman" w:hAnsi="Times New Roman"/>
          <w:color w:val="000000"/>
          <w:sz w:val="28"/>
          <w:szCs w:val="28"/>
          <w:shd w:val="clear" w:color="auto" w:fill="FFFFFF"/>
          <w:lang w:val="uk-UA"/>
        </w:rPr>
        <w:t xml:space="preserve">Проведено 11 координаційних нарад з питань профілактики дитячої злочинності та правопорушень, сімейних форм виховання, жорстокого поводження з дітьми та насилля в сім’ях, захисту житлових та майнових прав та інші.   </w:t>
      </w:r>
    </w:p>
    <w:p w:rsidR="00661289" w:rsidRDefault="00661289" w:rsidP="00661289">
      <w:pPr>
        <w:ind w:firstLine="614"/>
        <w:jc w:val="both"/>
        <w:rPr>
          <w:rFonts w:ascii="Times New Roman" w:hAnsi="Times New Roman" w:cs="Times New Roman"/>
          <w:sz w:val="28"/>
          <w:szCs w:val="28"/>
        </w:rPr>
      </w:pPr>
      <w:r w:rsidRPr="009C5637">
        <w:rPr>
          <w:rFonts w:ascii="Times New Roman" w:hAnsi="Times New Roman" w:cs="Times New Roman"/>
          <w:sz w:val="28"/>
          <w:szCs w:val="28"/>
        </w:rPr>
        <w:t>Фахівці із соціальної роботи надали послуги консультування та соціальної профілактики 190 сім’ям, які перебували в складних життєвих обставинах здійснювали соціальний супровід 15 сімей та 3 прийомним сім’ям. Постійно проводяться сімейно-групові наради з метою покращення складних та конфліктних ситуацій в сім’ях.  В дошкільному закладі «Зайчик» проведено цикл тренінгових занять «Білі плями сімейного виховання» для молодих батьків з питань відповідального батьківства.</w:t>
      </w:r>
    </w:p>
    <w:p w:rsidR="000A1334" w:rsidRPr="00B47027" w:rsidRDefault="000A1334" w:rsidP="000A1334">
      <w:pPr>
        <w:ind w:firstLine="614"/>
        <w:jc w:val="both"/>
        <w:rPr>
          <w:rFonts w:ascii="Times New Roman" w:hAnsi="Times New Roman" w:cs="Times New Roman"/>
          <w:sz w:val="28"/>
          <w:szCs w:val="28"/>
          <w:lang w:eastAsia="ru-RU"/>
        </w:rPr>
      </w:pPr>
      <w:r>
        <w:rPr>
          <w:rFonts w:ascii="Times New Roman" w:hAnsi="Times New Roman" w:cs="Times New Roman"/>
          <w:sz w:val="28"/>
          <w:szCs w:val="28"/>
          <w:lang w:eastAsia="ru-RU"/>
        </w:rPr>
        <w:t>Незважаючи на профілактичні заходи, які проводилися серед дітей та молоді, з</w:t>
      </w:r>
      <w:r w:rsidR="00FA7224" w:rsidRPr="000A1334">
        <w:rPr>
          <w:rFonts w:ascii="Times New Roman" w:hAnsi="Times New Roman" w:cs="Times New Roman"/>
          <w:sz w:val="28"/>
          <w:szCs w:val="28"/>
          <w:lang w:eastAsia="ru-RU"/>
        </w:rPr>
        <w:t>гідно з опитування</w:t>
      </w:r>
      <w:r w:rsidRPr="000A1334">
        <w:rPr>
          <w:rFonts w:ascii="Times New Roman" w:hAnsi="Times New Roman" w:cs="Times New Roman"/>
          <w:sz w:val="28"/>
          <w:szCs w:val="28"/>
          <w:lang w:eastAsia="ru-RU"/>
        </w:rPr>
        <w:t>м</w:t>
      </w:r>
      <w:r w:rsidR="00FA7224" w:rsidRPr="000A1334">
        <w:rPr>
          <w:rFonts w:ascii="Times New Roman" w:hAnsi="Times New Roman" w:cs="Times New Roman"/>
          <w:sz w:val="28"/>
          <w:szCs w:val="28"/>
          <w:lang w:eastAsia="ru-RU"/>
        </w:rPr>
        <w:t xml:space="preserve">, </w:t>
      </w:r>
      <w:r w:rsidRPr="000A1334">
        <w:rPr>
          <w:rFonts w:ascii="Times New Roman" w:hAnsi="Times New Roman" w:cs="Times New Roman"/>
          <w:sz w:val="28"/>
          <w:szCs w:val="28"/>
          <w:lang w:eastAsia="ru-RU"/>
        </w:rPr>
        <w:t xml:space="preserve">  лише 4</w:t>
      </w:r>
      <w:r w:rsidR="00FA7224" w:rsidRPr="000A1334">
        <w:rPr>
          <w:rFonts w:ascii="Times New Roman" w:hAnsi="Times New Roman" w:cs="Times New Roman"/>
          <w:sz w:val="28"/>
          <w:szCs w:val="28"/>
          <w:lang w:eastAsia="ru-RU"/>
        </w:rPr>
        <w:t>4% дітей (</w:t>
      </w:r>
      <w:r w:rsidRPr="000A1334">
        <w:rPr>
          <w:rFonts w:ascii="Times New Roman" w:hAnsi="Times New Roman" w:cs="Times New Roman"/>
          <w:sz w:val="28"/>
          <w:szCs w:val="28"/>
          <w:lang w:eastAsia="ru-RU"/>
        </w:rPr>
        <w:t>13</w:t>
      </w:r>
      <w:r w:rsidR="00FA7224" w:rsidRPr="000A1334">
        <w:rPr>
          <w:rFonts w:ascii="Times New Roman" w:hAnsi="Times New Roman" w:cs="Times New Roman"/>
          <w:sz w:val="28"/>
          <w:szCs w:val="28"/>
          <w:lang w:eastAsia="ru-RU"/>
        </w:rPr>
        <w:t xml:space="preserve">-17 р.) не </w:t>
      </w:r>
      <w:r w:rsidRPr="000A1334">
        <w:rPr>
          <w:rFonts w:ascii="Times New Roman" w:hAnsi="Times New Roman" w:cs="Times New Roman"/>
          <w:sz w:val="28"/>
          <w:szCs w:val="28"/>
          <w:lang w:eastAsia="ru-RU"/>
        </w:rPr>
        <w:t xml:space="preserve">стикалися із </w:t>
      </w:r>
      <w:r w:rsidRPr="000A1334">
        <w:rPr>
          <w:rFonts w:ascii="Times New Roman" w:hAnsi="Times New Roman" w:cs="Times New Roman"/>
          <w:sz w:val="28"/>
          <w:szCs w:val="28"/>
          <w:lang w:eastAsia="ru-RU"/>
        </w:rPr>
        <w:lastRenderedPageBreak/>
        <w:t>ситуацією, коли їх або кого – небудь з дітей у їхній присутності били, ображали, принижували, несправедливо звинувачували.</w:t>
      </w:r>
      <w:r>
        <w:rPr>
          <w:rFonts w:ascii="Times New Roman" w:hAnsi="Times New Roman" w:cs="Times New Roman"/>
          <w:sz w:val="28"/>
          <w:szCs w:val="28"/>
          <w:lang w:eastAsia="ru-RU"/>
        </w:rPr>
        <w:t xml:space="preserve">  68% опитаних молодих людей були свідками таких ситуацій, </w:t>
      </w:r>
      <w:r w:rsidR="0010179E">
        <w:rPr>
          <w:rFonts w:ascii="Times New Roman" w:hAnsi="Times New Roman" w:cs="Times New Roman"/>
          <w:sz w:val="28"/>
          <w:szCs w:val="28"/>
          <w:lang w:eastAsia="ru-RU"/>
        </w:rPr>
        <w:t xml:space="preserve">15% </w:t>
      </w:r>
      <w:r w:rsidR="00F85DBC">
        <w:rPr>
          <w:rFonts w:ascii="Times New Roman" w:hAnsi="Times New Roman" w:cs="Times New Roman"/>
          <w:sz w:val="28"/>
          <w:szCs w:val="28"/>
          <w:lang w:eastAsia="ru-RU"/>
        </w:rPr>
        <w:t>-</w:t>
      </w:r>
      <w:r w:rsidR="0010179E">
        <w:rPr>
          <w:rFonts w:ascii="Times New Roman" w:hAnsi="Times New Roman" w:cs="Times New Roman"/>
          <w:sz w:val="28"/>
          <w:szCs w:val="28"/>
          <w:lang w:eastAsia="ru-RU"/>
        </w:rPr>
        <w:t xml:space="preserve"> жертвами, </w:t>
      </w:r>
      <w:r>
        <w:rPr>
          <w:rFonts w:ascii="Times New Roman" w:hAnsi="Times New Roman" w:cs="Times New Roman"/>
          <w:sz w:val="28"/>
          <w:szCs w:val="28"/>
          <w:lang w:eastAsia="ru-RU"/>
        </w:rPr>
        <w:t xml:space="preserve">а більше, ніж 6% самі виступали в якості </w:t>
      </w:r>
      <w:r w:rsidR="00B47027">
        <w:rPr>
          <w:rFonts w:ascii="Times New Roman" w:hAnsi="Times New Roman" w:cs="Times New Roman"/>
          <w:sz w:val="28"/>
          <w:szCs w:val="28"/>
          <w:lang w:eastAsia="ru-RU"/>
        </w:rPr>
        <w:t xml:space="preserve">кривдників. </w:t>
      </w:r>
      <w:r w:rsidR="0016075F">
        <w:rPr>
          <w:rFonts w:ascii="Times New Roman" w:hAnsi="Times New Roman" w:cs="Times New Roman"/>
          <w:sz w:val="28"/>
          <w:szCs w:val="28"/>
          <w:lang w:eastAsia="ru-RU"/>
        </w:rPr>
        <w:t xml:space="preserve">  </w:t>
      </w:r>
      <w:r w:rsidR="00B47027">
        <w:rPr>
          <w:rFonts w:ascii="Times New Roman" w:hAnsi="Times New Roman" w:cs="Times New Roman"/>
          <w:sz w:val="28"/>
          <w:szCs w:val="28"/>
          <w:lang w:eastAsia="ru-RU"/>
        </w:rPr>
        <w:t>Натомість, в сім</w:t>
      </w:r>
      <w:r w:rsidR="00B47027" w:rsidRPr="00B47027">
        <w:rPr>
          <w:rFonts w:ascii="Times New Roman" w:hAnsi="Times New Roman" w:cs="Times New Roman"/>
          <w:sz w:val="28"/>
          <w:szCs w:val="28"/>
          <w:lang w:val="ru-RU" w:eastAsia="ru-RU"/>
        </w:rPr>
        <w:t>’</w:t>
      </w:r>
      <w:r w:rsidR="00B47027">
        <w:rPr>
          <w:rFonts w:ascii="Times New Roman" w:hAnsi="Times New Roman" w:cs="Times New Roman"/>
          <w:sz w:val="28"/>
          <w:szCs w:val="28"/>
          <w:lang w:eastAsia="ru-RU"/>
        </w:rPr>
        <w:t>ях від</w:t>
      </w:r>
      <w:r w:rsidR="0016075F">
        <w:rPr>
          <w:rFonts w:ascii="Times New Roman" w:hAnsi="Times New Roman" w:cs="Times New Roman"/>
          <w:sz w:val="28"/>
          <w:szCs w:val="28"/>
          <w:lang w:eastAsia="ru-RU"/>
        </w:rPr>
        <w:t>ч</w:t>
      </w:r>
      <w:r w:rsidR="00B47027">
        <w:rPr>
          <w:rFonts w:ascii="Times New Roman" w:hAnsi="Times New Roman" w:cs="Times New Roman"/>
          <w:sz w:val="28"/>
          <w:szCs w:val="28"/>
          <w:lang w:eastAsia="ru-RU"/>
        </w:rPr>
        <w:t xml:space="preserve">увають себе в безпеці від насилля та жорстокого поводження  87% опитаних дітей у віці 13-17 років та 98% молодих людей.   </w:t>
      </w:r>
    </w:p>
    <w:p w:rsidR="00FA7224" w:rsidRPr="002C3F4F" w:rsidRDefault="00FA7224" w:rsidP="000A1334">
      <w:pPr>
        <w:jc w:val="both"/>
        <w:rPr>
          <w:rFonts w:ascii="Times New Roman" w:hAnsi="Times New Roman" w:cs="Times New Roman"/>
          <w:sz w:val="28"/>
          <w:szCs w:val="28"/>
          <w:lang w:eastAsia="ru-RU"/>
        </w:rPr>
      </w:pPr>
      <w:r w:rsidRPr="00B47027">
        <w:rPr>
          <w:rFonts w:ascii="Times New Roman" w:hAnsi="Times New Roman" w:cs="Times New Roman"/>
          <w:sz w:val="28"/>
          <w:szCs w:val="28"/>
          <w:lang w:eastAsia="ru-RU"/>
        </w:rPr>
        <w:t xml:space="preserve"> </w:t>
      </w:r>
      <w:r w:rsidR="00B47027">
        <w:rPr>
          <w:rFonts w:ascii="Times New Roman" w:hAnsi="Times New Roman" w:cs="Times New Roman"/>
          <w:sz w:val="28"/>
          <w:szCs w:val="28"/>
          <w:lang w:eastAsia="ru-RU"/>
        </w:rPr>
        <w:tab/>
      </w:r>
      <w:r w:rsidRPr="00B47027">
        <w:rPr>
          <w:rFonts w:ascii="Times New Roman" w:hAnsi="Times New Roman" w:cs="Times New Roman"/>
          <w:sz w:val="28"/>
          <w:szCs w:val="28"/>
          <w:lang w:eastAsia="ru-RU"/>
        </w:rPr>
        <w:t xml:space="preserve">Що важливо, випадки упередження щодо дітей також відбуваються у школі. Незважаючи на те, що </w:t>
      </w:r>
      <w:r w:rsidR="00B47027" w:rsidRPr="00B47027">
        <w:rPr>
          <w:rFonts w:ascii="Times New Roman" w:hAnsi="Times New Roman" w:cs="Times New Roman"/>
          <w:sz w:val="28"/>
          <w:szCs w:val="28"/>
          <w:lang w:eastAsia="ru-RU"/>
        </w:rPr>
        <w:t>94</w:t>
      </w:r>
      <w:r w:rsidRPr="00B47027">
        <w:rPr>
          <w:rFonts w:ascii="Times New Roman" w:hAnsi="Times New Roman" w:cs="Times New Roman"/>
          <w:sz w:val="28"/>
          <w:szCs w:val="28"/>
          <w:lang w:eastAsia="ru-RU"/>
        </w:rPr>
        <w:t xml:space="preserve">% дітей віком </w:t>
      </w:r>
      <w:r w:rsidR="00B47027" w:rsidRPr="00B47027">
        <w:rPr>
          <w:rFonts w:ascii="Times New Roman" w:hAnsi="Times New Roman" w:cs="Times New Roman"/>
          <w:sz w:val="28"/>
          <w:szCs w:val="28"/>
          <w:lang w:eastAsia="ru-RU"/>
        </w:rPr>
        <w:t>13</w:t>
      </w:r>
      <w:r w:rsidRPr="00B47027">
        <w:rPr>
          <w:rFonts w:ascii="Times New Roman" w:hAnsi="Times New Roman" w:cs="Times New Roman"/>
          <w:sz w:val="28"/>
          <w:szCs w:val="28"/>
          <w:lang w:eastAsia="ru-RU"/>
        </w:rPr>
        <w:t>-17 років зазначили, що у школі їх вчать знати свої права, положення із Конвенції про права дитини, проте кожна четверта дитина (2</w:t>
      </w:r>
      <w:r w:rsidR="00B47027" w:rsidRPr="00B47027">
        <w:rPr>
          <w:rFonts w:ascii="Times New Roman" w:hAnsi="Times New Roman" w:cs="Times New Roman"/>
          <w:sz w:val="28"/>
          <w:szCs w:val="28"/>
          <w:lang w:eastAsia="ru-RU"/>
        </w:rPr>
        <w:t>6</w:t>
      </w:r>
      <w:r w:rsidRPr="00B47027">
        <w:rPr>
          <w:rFonts w:ascii="Times New Roman" w:hAnsi="Times New Roman" w:cs="Times New Roman"/>
          <w:sz w:val="28"/>
          <w:szCs w:val="28"/>
          <w:lang w:eastAsia="ru-RU"/>
        </w:rPr>
        <w:t xml:space="preserve">%) цієї вікової категорії зазначила про випадки психологічного тиску у її школі. Так, серед дітей віком </w:t>
      </w:r>
      <w:r w:rsidR="00B47027" w:rsidRPr="00B47027">
        <w:rPr>
          <w:rFonts w:ascii="Times New Roman" w:hAnsi="Times New Roman" w:cs="Times New Roman"/>
          <w:sz w:val="28"/>
          <w:szCs w:val="28"/>
          <w:lang w:eastAsia="ru-RU"/>
        </w:rPr>
        <w:t>13</w:t>
      </w:r>
      <w:r w:rsidRPr="00B47027">
        <w:rPr>
          <w:rFonts w:ascii="Times New Roman" w:hAnsi="Times New Roman" w:cs="Times New Roman"/>
          <w:sz w:val="28"/>
          <w:szCs w:val="28"/>
          <w:lang w:eastAsia="ru-RU"/>
        </w:rPr>
        <w:t>-17 років 1</w:t>
      </w:r>
      <w:r w:rsidR="00B47027" w:rsidRPr="00B47027">
        <w:rPr>
          <w:rFonts w:ascii="Times New Roman" w:hAnsi="Times New Roman" w:cs="Times New Roman"/>
          <w:sz w:val="28"/>
          <w:szCs w:val="28"/>
          <w:lang w:eastAsia="ru-RU"/>
        </w:rPr>
        <w:t>2</w:t>
      </w:r>
      <w:r w:rsidRPr="00B47027">
        <w:rPr>
          <w:rFonts w:ascii="Times New Roman" w:hAnsi="Times New Roman" w:cs="Times New Roman"/>
          <w:sz w:val="28"/>
          <w:szCs w:val="28"/>
          <w:lang w:eastAsia="ru-RU"/>
        </w:rPr>
        <w:t>% вказали, що у школі дитина із іншими релігійними, культурними, патріотичними тощо поглядами, ніж у більшої частини дітей, могла зазнати неповагу. Водночас 1</w:t>
      </w:r>
      <w:r w:rsidR="00B47027" w:rsidRPr="00B47027">
        <w:rPr>
          <w:rFonts w:ascii="Times New Roman" w:hAnsi="Times New Roman" w:cs="Times New Roman"/>
          <w:sz w:val="28"/>
          <w:szCs w:val="28"/>
          <w:lang w:eastAsia="ru-RU"/>
        </w:rPr>
        <w:t>3</w:t>
      </w:r>
      <w:r w:rsidRPr="00B47027">
        <w:rPr>
          <w:rFonts w:ascii="Times New Roman" w:hAnsi="Times New Roman" w:cs="Times New Roman"/>
          <w:sz w:val="28"/>
          <w:szCs w:val="28"/>
          <w:lang w:eastAsia="ru-RU"/>
        </w:rPr>
        <w:t xml:space="preserve">% вказали, що діти з інвалідністю зазнавали утисків з боку інших дітей.  </w:t>
      </w:r>
      <w:r w:rsidR="002C3F4F">
        <w:rPr>
          <w:rFonts w:ascii="Times New Roman" w:hAnsi="Times New Roman" w:cs="Times New Roman"/>
          <w:sz w:val="28"/>
          <w:szCs w:val="28"/>
          <w:lang w:eastAsia="ru-RU"/>
        </w:rPr>
        <w:t xml:space="preserve"> Лише 33,8% батьків, які взяли участь в онлайн – опитуванні, </w:t>
      </w:r>
      <w:r w:rsidR="00D9061E">
        <w:rPr>
          <w:rFonts w:ascii="Times New Roman" w:hAnsi="Times New Roman" w:cs="Times New Roman"/>
          <w:sz w:val="28"/>
          <w:szCs w:val="28"/>
          <w:lang w:eastAsia="ru-RU"/>
        </w:rPr>
        <w:t>в</w:t>
      </w:r>
      <w:r w:rsidR="002C3F4F">
        <w:rPr>
          <w:rFonts w:ascii="Times New Roman" w:hAnsi="Times New Roman" w:cs="Times New Roman"/>
          <w:sz w:val="28"/>
          <w:szCs w:val="28"/>
          <w:lang w:eastAsia="ru-RU"/>
        </w:rPr>
        <w:t>казали на те, що існуючі закони та міська влада здатні захистити дітей від насильства, експлуатації та приниження гідності (у тому числі, у сім</w:t>
      </w:r>
      <w:r w:rsidR="002C3F4F" w:rsidRPr="002C3F4F">
        <w:rPr>
          <w:rFonts w:ascii="Times New Roman" w:hAnsi="Times New Roman" w:cs="Times New Roman"/>
          <w:sz w:val="28"/>
          <w:szCs w:val="28"/>
          <w:lang w:eastAsia="ru-RU"/>
        </w:rPr>
        <w:t>’</w:t>
      </w:r>
      <w:r w:rsidR="002C3F4F">
        <w:rPr>
          <w:rFonts w:ascii="Times New Roman" w:hAnsi="Times New Roman" w:cs="Times New Roman"/>
          <w:sz w:val="28"/>
          <w:szCs w:val="28"/>
          <w:lang w:eastAsia="ru-RU"/>
        </w:rPr>
        <w:t>ї та школі).</w:t>
      </w:r>
    </w:p>
    <w:p w:rsidR="00D97EB3" w:rsidRDefault="00D97EB3" w:rsidP="009C5637">
      <w:pPr>
        <w:spacing w:after="0" w:line="240" w:lineRule="auto"/>
        <w:jc w:val="both"/>
        <w:rPr>
          <w:rFonts w:ascii="Times New Roman" w:hAnsi="Times New Roman" w:cs="Times New Roman"/>
          <w:sz w:val="28"/>
          <w:szCs w:val="28"/>
          <w:lang w:eastAsia="ru-RU"/>
        </w:rPr>
      </w:pPr>
    </w:p>
    <w:p w:rsidR="009C5637" w:rsidRDefault="009C5637" w:rsidP="009C5637">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4.2. Право бути почутим</w:t>
      </w:r>
    </w:p>
    <w:p w:rsidR="00C13BD0" w:rsidRDefault="009367D3" w:rsidP="009367D3">
      <w:pPr>
        <w:ind w:firstLine="708"/>
        <w:jc w:val="both"/>
        <w:rPr>
          <w:rFonts w:ascii="Times New Roman" w:hAnsi="Times New Roman" w:cs="Times New Roman"/>
          <w:sz w:val="28"/>
          <w:szCs w:val="28"/>
        </w:rPr>
      </w:pPr>
      <w:r w:rsidRPr="009C5637">
        <w:rPr>
          <w:rFonts w:ascii="Times New Roman" w:hAnsi="Times New Roman" w:cs="Times New Roman"/>
          <w:sz w:val="28"/>
          <w:szCs w:val="28"/>
        </w:rPr>
        <w:t>В місті постійно в</w:t>
      </w:r>
      <w:r w:rsidR="00895BDB">
        <w:rPr>
          <w:rFonts w:ascii="Times New Roman" w:hAnsi="Times New Roman" w:cs="Times New Roman"/>
          <w:sz w:val="28"/>
          <w:szCs w:val="28"/>
        </w:rPr>
        <w:t>е</w:t>
      </w:r>
      <w:r w:rsidRPr="009C5637">
        <w:rPr>
          <w:rFonts w:ascii="Times New Roman" w:hAnsi="Times New Roman" w:cs="Times New Roman"/>
          <w:sz w:val="28"/>
          <w:szCs w:val="28"/>
        </w:rPr>
        <w:t>д</w:t>
      </w:r>
      <w:r w:rsidR="00895BDB">
        <w:rPr>
          <w:rFonts w:ascii="Times New Roman" w:hAnsi="Times New Roman" w:cs="Times New Roman"/>
          <w:sz w:val="28"/>
          <w:szCs w:val="28"/>
        </w:rPr>
        <w:t>е</w:t>
      </w:r>
      <w:r w:rsidRPr="009C5637">
        <w:rPr>
          <w:rFonts w:ascii="Times New Roman" w:hAnsi="Times New Roman" w:cs="Times New Roman"/>
          <w:sz w:val="28"/>
          <w:szCs w:val="28"/>
        </w:rPr>
        <w:t>ться просвітницька робота в середовищі школярів</w:t>
      </w:r>
      <w:r w:rsidR="00895BDB">
        <w:rPr>
          <w:rFonts w:ascii="Times New Roman" w:hAnsi="Times New Roman" w:cs="Times New Roman"/>
          <w:sz w:val="28"/>
          <w:szCs w:val="28"/>
        </w:rPr>
        <w:t>, учнів</w:t>
      </w:r>
      <w:r w:rsidRPr="009C5637">
        <w:rPr>
          <w:rFonts w:ascii="Times New Roman" w:hAnsi="Times New Roman" w:cs="Times New Roman"/>
          <w:sz w:val="28"/>
          <w:szCs w:val="28"/>
        </w:rPr>
        <w:t xml:space="preserve"> та студентів з різних питань</w:t>
      </w:r>
      <w:r w:rsidR="00D90739">
        <w:rPr>
          <w:rFonts w:ascii="Times New Roman" w:hAnsi="Times New Roman" w:cs="Times New Roman"/>
          <w:sz w:val="28"/>
          <w:szCs w:val="28"/>
        </w:rPr>
        <w:t xml:space="preserve">. </w:t>
      </w:r>
      <w:r w:rsidR="002865CF">
        <w:rPr>
          <w:rFonts w:ascii="Times New Roman" w:hAnsi="Times New Roman" w:cs="Times New Roman"/>
          <w:sz w:val="28"/>
          <w:szCs w:val="28"/>
        </w:rPr>
        <w:t>Протягом 2018-2019 років п</w:t>
      </w:r>
      <w:r w:rsidRPr="009C5637">
        <w:rPr>
          <w:rFonts w:ascii="Times New Roman" w:hAnsi="Times New Roman" w:cs="Times New Roman"/>
          <w:sz w:val="28"/>
          <w:szCs w:val="28"/>
          <w:lang w:val="ru-RU"/>
        </w:rPr>
        <w:t xml:space="preserve">роведено </w:t>
      </w:r>
      <w:r w:rsidRPr="009C5637">
        <w:rPr>
          <w:rFonts w:ascii="Times New Roman" w:hAnsi="Times New Roman" w:cs="Times New Roman"/>
          <w:sz w:val="28"/>
          <w:szCs w:val="28"/>
        </w:rPr>
        <w:t>5</w:t>
      </w:r>
      <w:r w:rsidRPr="009C5637">
        <w:rPr>
          <w:rFonts w:ascii="Times New Roman" w:hAnsi="Times New Roman" w:cs="Times New Roman"/>
          <w:sz w:val="28"/>
          <w:szCs w:val="28"/>
          <w:lang w:val="ru-RU"/>
        </w:rPr>
        <w:t xml:space="preserve"> тренінгових занять, в яких взяли участь  </w:t>
      </w:r>
      <w:r w:rsidRPr="009C5637">
        <w:rPr>
          <w:rFonts w:ascii="Times New Roman" w:hAnsi="Times New Roman" w:cs="Times New Roman"/>
          <w:sz w:val="28"/>
          <w:szCs w:val="28"/>
        </w:rPr>
        <w:t>68</w:t>
      </w:r>
      <w:r w:rsidRPr="009C5637">
        <w:rPr>
          <w:rFonts w:ascii="Times New Roman" w:hAnsi="Times New Roman" w:cs="Times New Roman"/>
          <w:sz w:val="28"/>
          <w:szCs w:val="28"/>
          <w:lang w:val="ru-RU"/>
        </w:rPr>
        <w:t xml:space="preserve"> </w:t>
      </w:r>
      <w:r w:rsidRPr="009C5637">
        <w:rPr>
          <w:rFonts w:ascii="Times New Roman" w:hAnsi="Times New Roman" w:cs="Times New Roman"/>
          <w:sz w:val="28"/>
          <w:szCs w:val="28"/>
        </w:rPr>
        <w:t xml:space="preserve">осіб. Всього проведено 75 групових заходів для учнів, студентів, батьків, в яких взяли участь біля 800 осіб.  </w:t>
      </w:r>
      <w:r w:rsidR="00C13BD0">
        <w:rPr>
          <w:rFonts w:ascii="Times New Roman" w:hAnsi="Times New Roman" w:cs="Times New Roman"/>
          <w:sz w:val="28"/>
          <w:szCs w:val="28"/>
        </w:rPr>
        <w:t xml:space="preserve"> </w:t>
      </w:r>
      <w:r w:rsidRPr="009C5637">
        <w:rPr>
          <w:rFonts w:ascii="Times New Roman" w:hAnsi="Times New Roman" w:cs="Times New Roman"/>
          <w:sz w:val="28"/>
          <w:szCs w:val="28"/>
        </w:rPr>
        <w:t xml:space="preserve">З метою профілактики  насилля, булінгу, сексуального  насилля та сексуальної експлуатації в </w:t>
      </w:r>
      <w:r w:rsidR="00895BDB">
        <w:rPr>
          <w:rFonts w:ascii="Times New Roman" w:hAnsi="Times New Roman" w:cs="Times New Roman"/>
          <w:sz w:val="28"/>
          <w:szCs w:val="28"/>
        </w:rPr>
        <w:t xml:space="preserve">загальноосвітніх </w:t>
      </w:r>
      <w:r w:rsidRPr="009C5637">
        <w:rPr>
          <w:rFonts w:ascii="Times New Roman" w:hAnsi="Times New Roman" w:cs="Times New Roman"/>
          <w:sz w:val="28"/>
          <w:szCs w:val="28"/>
        </w:rPr>
        <w:t>навчальних закладах та ДНЗ «Канівське ВПУ» проведені  тренінгові заняття</w:t>
      </w:r>
      <w:r w:rsidRPr="009C5637">
        <w:rPr>
          <w:rFonts w:ascii="Times New Roman" w:hAnsi="Times New Roman" w:cs="Times New Roman"/>
          <w:i/>
          <w:sz w:val="28"/>
          <w:szCs w:val="28"/>
        </w:rPr>
        <w:t xml:space="preserve"> «</w:t>
      </w:r>
      <w:r w:rsidRPr="009C5637">
        <w:rPr>
          <w:rFonts w:ascii="Times New Roman" w:hAnsi="Times New Roman" w:cs="Times New Roman"/>
          <w:sz w:val="28"/>
          <w:szCs w:val="28"/>
        </w:rPr>
        <w:t xml:space="preserve">Вчимо дитину захищатись» та інші заходи. </w:t>
      </w:r>
    </w:p>
    <w:p w:rsidR="002706A9" w:rsidRDefault="009367D3" w:rsidP="009367D3">
      <w:pPr>
        <w:ind w:firstLine="708"/>
        <w:jc w:val="both"/>
        <w:rPr>
          <w:rFonts w:ascii="Times New Roman" w:hAnsi="Times New Roman" w:cs="Times New Roman"/>
          <w:sz w:val="28"/>
          <w:szCs w:val="28"/>
        </w:rPr>
      </w:pPr>
      <w:r w:rsidRPr="009C5637">
        <w:rPr>
          <w:rFonts w:ascii="Times New Roman" w:hAnsi="Times New Roman" w:cs="Times New Roman"/>
          <w:sz w:val="28"/>
          <w:szCs w:val="28"/>
        </w:rPr>
        <w:t xml:space="preserve">Разом з тим, діти та молодь не мають можливості брати участь в обговоренні та ухваленні рішень з питань, які їх стосуються. </w:t>
      </w:r>
      <w:r w:rsidR="002706A9">
        <w:rPr>
          <w:rFonts w:ascii="Times New Roman" w:hAnsi="Times New Roman" w:cs="Times New Roman"/>
          <w:sz w:val="28"/>
          <w:szCs w:val="28"/>
        </w:rPr>
        <w:t xml:space="preserve">Згідно з результатами анкетування, 41% дітей (8-17) і 44% батьків протягом останніх 12 місяців отримували інформацію про те, які рішення щодо дітей приймалися в громаді. 68% </w:t>
      </w:r>
      <w:r w:rsidR="00C13BD0">
        <w:rPr>
          <w:rFonts w:ascii="Times New Roman" w:hAnsi="Times New Roman" w:cs="Times New Roman"/>
          <w:sz w:val="28"/>
          <w:szCs w:val="28"/>
        </w:rPr>
        <w:t xml:space="preserve"> опитаних </w:t>
      </w:r>
      <w:r w:rsidR="002706A9">
        <w:rPr>
          <w:rFonts w:ascii="Times New Roman" w:hAnsi="Times New Roman" w:cs="Times New Roman"/>
          <w:sz w:val="28"/>
          <w:szCs w:val="28"/>
        </w:rPr>
        <w:t xml:space="preserve">дітей у віці 8-17 років задоволені власною участю у громадському житті, </w:t>
      </w:r>
      <w:r w:rsidR="00C13BD0">
        <w:rPr>
          <w:rFonts w:ascii="Times New Roman" w:hAnsi="Times New Roman" w:cs="Times New Roman"/>
          <w:sz w:val="28"/>
          <w:szCs w:val="28"/>
        </w:rPr>
        <w:t xml:space="preserve">а 56,9%  батьків вважають, що діти беруть </w:t>
      </w:r>
      <w:r w:rsidR="00757700">
        <w:rPr>
          <w:rFonts w:ascii="Times New Roman" w:hAnsi="Times New Roman" w:cs="Times New Roman"/>
          <w:sz w:val="28"/>
          <w:szCs w:val="28"/>
        </w:rPr>
        <w:t xml:space="preserve">у ньому </w:t>
      </w:r>
      <w:r w:rsidR="00C13BD0">
        <w:rPr>
          <w:rFonts w:ascii="Times New Roman" w:hAnsi="Times New Roman" w:cs="Times New Roman"/>
          <w:sz w:val="28"/>
          <w:szCs w:val="28"/>
        </w:rPr>
        <w:t>активну участь. Н</w:t>
      </w:r>
      <w:r w:rsidR="002706A9">
        <w:rPr>
          <w:rFonts w:ascii="Times New Roman" w:hAnsi="Times New Roman" w:cs="Times New Roman"/>
          <w:sz w:val="28"/>
          <w:szCs w:val="28"/>
        </w:rPr>
        <w:t xml:space="preserve">атомість </w:t>
      </w:r>
      <w:r w:rsidR="00C13BD0">
        <w:rPr>
          <w:rFonts w:ascii="Times New Roman" w:hAnsi="Times New Roman" w:cs="Times New Roman"/>
          <w:sz w:val="28"/>
          <w:szCs w:val="28"/>
        </w:rPr>
        <w:t xml:space="preserve">  </w:t>
      </w:r>
      <w:r w:rsidR="002706A9">
        <w:rPr>
          <w:rFonts w:ascii="Times New Roman" w:hAnsi="Times New Roman" w:cs="Times New Roman"/>
          <w:sz w:val="28"/>
          <w:szCs w:val="28"/>
        </w:rPr>
        <w:t>29% батьків задоволені залученням їх владою до обговорення питань про інтереси дітей</w:t>
      </w:r>
      <w:r w:rsidR="00C13BD0">
        <w:rPr>
          <w:rFonts w:ascii="Times New Roman" w:hAnsi="Times New Roman" w:cs="Times New Roman"/>
          <w:sz w:val="28"/>
          <w:szCs w:val="28"/>
        </w:rPr>
        <w:t>, і лише 12,3% від опитаних вважають, що діти можуть впливати на рішення міської влади, які стосуються дітей</w:t>
      </w:r>
      <w:r w:rsidR="002706A9">
        <w:rPr>
          <w:rFonts w:ascii="Times New Roman" w:hAnsi="Times New Roman" w:cs="Times New Roman"/>
          <w:sz w:val="28"/>
          <w:szCs w:val="28"/>
        </w:rPr>
        <w:t xml:space="preserve">. </w:t>
      </w:r>
    </w:p>
    <w:p w:rsidR="00B07025" w:rsidRPr="00B07025" w:rsidRDefault="00B07025" w:rsidP="00B07025">
      <w:pPr>
        <w:ind w:firstLine="540"/>
        <w:jc w:val="both"/>
        <w:rPr>
          <w:rFonts w:ascii="Times New Roman" w:hAnsi="Times New Roman" w:cs="Times New Roman"/>
          <w:sz w:val="28"/>
          <w:szCs w:val="28"/>
        </w:rPr>
      </w:pPr>
      <w:r w:rsidRPr="00B07025">
        <w:rPr>
          <w:rFonts w:ascii="Times New Roman" w:hAnsi="Times New Roman" w:cs="Times New Roman"/>
          <w:bCs/>
          <w:sz w:val="28"/>
          <w:szCs w:val="28"/>
        </w:rPr>
        <w:t xml:space="preserve">У закладах освіти систематично </w:t>
      </w:r>
      <w:r w:rsidRPr="00B07025">
        <w:rPr>
          <w:rFonts w:ascii="Times New Roman" w:hAnsi="Times New Roman" w:cs="Times New Roman"/>
          <w:sz w:val="28"/>
          <w:szCs w:val="28"/>
        </w:rPr>
        <w:t>проводяться конференції та збори лідерів учнівського самоврядування</w:t>
      </w:r>
      <w:r>
        <w:rPr>
          <w:rFonts w:ascii="Times New Roman" w:hAnsi="Times New Roman" w:cs="Times New Roman"/>
          <w:sz w:val="28"/>
          <w:szCs w:val="28"/>
        </w:rPr>
        <w:t xml:space="preserve"> </w:t>
      </w:r>
      <w:r w:rsidRPr="00B07025">
        <w:rPr>
          <w:rFonts w:ascii="Times New Roman" w:hAnsi="Times New Roman" w:cs="Times New Roman"/>
          <w:sz w:val="28"/>
          <w:szCs w:val="28"/>
        </w:rPr>
        <w:t xml:space="preserve">– членів Ліги старшокласників. </w:t>
      </w:r>
      <w:r w:rsidR="002706A9">
        <w:rPr>
          <w:rFonts w:ascii="Times New Roman" w:hAnsi="Times New Roman" w:cs="Times New Roman"/>
          <w:sz w:val="28"/>
          <w:szCs w:val="28"/>
        </w:rPr>
        <w:t xml:space="preserve">52% опитаних </w:t>
      </w:r>
      <w:r w:rsidR="002706A9">
        <w:rPr>
          <w:rFonts w:ascii="Times New Roman" w:hAnsi="Times New Roman" w:cs="Times New Roman"/>
          <w:sz w:val="28"/>
          <w:szCs w:val="28"/>
        </w:rPr>
        <w:lastRenderedPageBreak/>
        <w:t xml:space="preserve">дітей віком 8-17 років брали участь у виборах дитячого самоврядування на рівні школи протягом останніх 12 місяців. </w:t>
      </w:r>
      <w:r w:rsidRPr="00B07025">
        <w:rPr>
          <w:rFonts w:ascii="Times New Roman" w:hAnsi="Times New Roman" w:cs="Times New Roman"/>
          <w:sz w:val="28"/>
          <w:szCs w:val="28"/>
        </w:rPr>
        <w:t>Лідери учнівського самоврядування беруть активну участь в організації шкільного життя. Одним із найефективніших напрямів д</w:t>
      </w:r>
      <w:r w:rsidR="002706A9">
        <w:rPr>
          <w:rFonts w:ascii="Times New Roman" w:hAnsi="Times New Roman" w:cs="Times New Roman"/>
          <w:sz w:val="28"/>
          <w:szCs w:val="28"/>
        </w:rPr>
        <w:t xml:space="preserve">іяльності учнів є волонтерство. Члени волонтерських загонів провели акції </w:t>
      </w:r>
      <w:r w:rsidRPr="00B07025">
        <w:rPr>
          <w:rFonts w:ascii="Times New Roman" w:hAnsi="Times New Roman" w:cs="Times New Roman"/>
          <w:sz w:val="28"/>
          <w:szCs w:val="28"/>
        </w:rPr>
        <w:t>«Допоможи воїнам АТО», «Повертайся живим…», «Подаруй дитині іграшку», «Подаруй дитині книгу», «Турбота», «Ветеран живе поруч», «Подарунок від Святого Миколая» тощо.</w:t>
      </w:r>
    </w:p>
    <w:p w:rsidR="003F5BDB" w:rsidRDefault="00B07025" w:rsidP="009367D3">
      <w:pPr>
        <w:ind w:firstLine="708"/>
        <w:jc w:val="both"/>
        <w:rPr>
          <w:rFonts w:ascii="Times New Roman" w:hAnsi="Times New Roman" w:cs="Times New Roman"/>
          <w:sz w:val="28"/>
          <w:szCs w:val="28"/>
        </w:rPr>
      </w:pPr>
      <w:r>
        <w:rPr>
          <w:rFonts w:ascii="Times New Roman" w:hAnsi="Times New Roman" w:cs="Times New Roman"/>
          <w:sz w:val="28"/>
          <w:szCs w:val="28"/>
        </w:rPr>
        <w:t>У</w:t>
      </w:r>
      <w:r w:rsidR="003F5BDB">
        <w:rPr>
          <w:rFonts w:ascii="Times New Roman" w:hAnsi="Times New Roman" w:cs="Times New Roman"/>
          <w:sz w:val="28"/>
          <w:szCs w:val="28"/>
        </w:rPr>
        <w:t xml:space="preserve"> лютому – березні 2020 року відбулося переобрання членів шкільного самоврядування та наразі  ведеться </w:t>
      </w:r>
      <w:r w:rsidR="00C13BD0">
        <w:rPr>
          <w:rFonts w:ascii="Times New Roman" w:hAnsi="Times New Roman" w:cs="Times New Roman"/>
          <w:sz w:val="28"/>
          <w:szCs w:val="28"/>
        </w:rPr>
        <w:t>робота з</w:t>
      </w:r>
      <w:r w:rsidR="003F5BDB">
        <w:rPr>
          <w:rFonts w:ascii="Times New Roman" w:hAnsi="Times New Roman" w:cs="Times New Roman"/>
          <w:sz w:val="28"/>
          <w:szCs w:val="28"/>
        </w:rPr>
        <w:t xml:space="preserve"> формування нового складу Ліги старшокласників.</w:t>
      </w:r>
    </w:p>
    <w:p w:rsidR="00D21826" w:rsidRDefault="00D21826" w:rsidP="009367D3">
      <w:pPr>
        <w:ind w:firstLine="708"/>
        <w:jc w:val="both"/>
        <w:rPr>
          <w:rFonts w:ascii="Times New Roman" w:hAnsi="Times New Roman" w:cs="Times New Roman"/>
          <w:color w:val="1D2129"/>
          <w:sz w:val="28"/>
          <w:szCs w:val="28"/>
          <w:shd w:val="clear" w:color="auto" w:fill="FFFFFF"/>
        </w:rPr>
      </w:pPr>
      <w:r>
        <w:rPr>
          <w:rFonts w:ascii="Times New Roman" w:hAnsi="Times New Roman" w:cs="Times New Roman"/>
          <w:color w:val="1D2129"/>
          <w:sz w:val="28"/>
          <w:szCs w:val="28"/>
          <w:shd w:val="clear" w:color="auto" w:fill="FFFFFF"/>
        </w:rPr>
        <w:t>У</w:t>
      </w:r>
      <w:r w:rsidRPr="00D21826">
        <w:rPr>
          <w:rFonts w:ascii="Times New Roman" w:hAnsi="Times New Roman" w:cs="Times New Roman"/>
          <w:color w:val="1D2129"/>
          <w:sz w:val="28"/>
          <w:szCs w:val="28"/>
          <w:shd w:val="clear" w:color="auto" w:fill="FFFFFF"/>
        </w:rPr>
        <w:t xml:space="preserve"> Канівській гімназії імені Івана Франка з 2018 року діє шкільна служба медіації. У 2019 році заклад долучився до Всеукраїнського про</w:t>
      </w:r>
      <w:r w:rsidR="00C96659">
        <w:rPr>
          <w:rFonts w:ascii="Times New Roman" w:hAnsi="Times New Roman" w:cs="Times New Roman"/>
          <w:color w:val="1D2129"/>
          <w:sz w:val="28"/>
          <w:szCs w:val="28"/>
          <w:shd w:val="clear" w:color="auto" w:fill="FFFFFF"/>
        </w:rPr>
        <w:t>є</w:t>
      </w:r>
      <w:r w:rsidRPr="00D21826">
        <w:rPr>
          <w:rFonts w:ascii="Times New Roman" w:hAnsi="Times New Roman" w:cs="Times New Roman"/>
          <w:color w:val="1D2129"/>
          <w:sz w:val="28"/>
          <w:szCs w:val="28"/>
          <w:shd w:val="clear" w:color="auto" w:fill="FFFFFF"/>
        </w:rPr>
        <w:t>кту «Мережування шкіл служб медіації».</w:t>
      </w:r>
    </w:p>
    <w:p w:rsidR="003F3C3E" w:rsidRPr="00D21826" w:rsidRDefault="003F3C3E" w:rsidP="009367D3">
      <w:pPr>
        <w:ind w:firstLine="708"/>
        <w:jc w:val="both"/>
        <w:rPr>
          <w:rFonts w:ascii="Times New Roman" w:hAnsi="Times New Roman" w:cs="Times New Roman"/>
          <w:sz w:val="28"/>
          <w:szCs w:val="28"/>
        </w:rPr>
      </w:pPr>
      <w:r>
        <w:rPr>
          <w:rFonts w:ascii="Times New Roman" w:hAnsi="Times New Roman" w:cs="Times New Roman"/>
          <w:color w:val="1D2129"/>
          <w:sz w:val="28"/>
          <w:szCs w:val="28"/>
          <w:shd w:val="clear" w:color="auto" w:fill="FFFFFF"/>
        </w:rPr>
        <w:t>Як свідчать результати анкетування, наразі школярі у віці 13-17 років є більше поінформованими щодо подій у місті: 68% опитаних даної категорії дітей   задоволені тим, як в місті або школі їх залучають до обговорення питань, які зачіпають інтереси дітей, та залучають до участі в підготовці та проведенні громадських заходів.</w:t>
      </w:r>
    </w:p>
    <w:p w:rsidR="000563A4" w:rsidRDefault="003F5BDB" w:rsidP="000563A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w:t>
      </w:r>
      <w:r w:rsidR="009367D3" w:rsidRPr="009C5637">
        <w:rPr>
          <w:rFonts w:ascii="Times New Roman" w:hAnsi="Times New Roman" w:cs="Times New Roman"/>
          <w:sz w:val="28"/>
          <w:szCs w:val="28"/>
        </w:rPr>
        <w:t>агальним завданням для громади є заохочення молодих людей до участі у суспільному житті та прийнятті рішень. Молодь мало поінформована про життя громади, про зміни, які відбулися  в результаті утворення Канівської об’</w:t>
      </w:r>
      <w:r w:rsidR="009367D3" w:rsidRPr="009C5637">
        <w:rPr>
          <w:rFonts w:ascii="Times New Roman" w:hAnsi="Times New Roman" w:cs="Times New Roman"/>
          <w:sz w:val="28"/>
          <w:szCs w:val="28"/>
          <w:lang w:val="ru-RU"/>
        </w:rPr>
        <w:t xml:space="preserve">єднаної громади. </w:t>
      </w:r>
      <w:r>
        <w:rPr>
          <w:rFonts w:ascii="Times New Roman" w:hAnsi="Times New Roman" w:cs="Times New Roman"/>
          <w:sz w:val="28"/>
          <w:szCs w:val="28"/>
          <w:lang w:val="ru-RU"/>
        </w:rPr>
        <w:t xml:space="preserve">Про це свідчать результати опитувань, які було проведено членами робочої групи, а також </w:t>
      </w:r>
      <w:r w:rsidR="00F6668D">
        <w:rPr>
          <w:rFonts w:ascii="Times New Roman" w:hAnsi="Times New Roman" w:cs="Times New Roman"/>
          <w:sz w:val="28"/>
          <w:szCs w:val="28"/>
          <w:lang w:val="ru-RU"/>
        </w:rPr>
        <w:t xml:space="preserve"> представниками громадської організації «Молода Черкащина» в рамках реалізації проєкту «Молодь громади – каталізатор змін»</w:t>
      </w:r>
      <w:r w:rsidR="000563A4">
        <w:rPr>
          <w:rFonts w:ascii="Times New Roman" w:hAnsi="Times New Roman" w:cs="Times New Roman"/>
          <w:sz w:val="28"/>
          <w:szCs w:val="28"/>
          <w:lang w:val="ru-RU"/>
        </w:rPr>
        <w:t>,</w:t>
      </w:r>
      <w:r w:rsidR="000563A4" w:rsidRPr="00995EC2">
        <w:rPr>
          <w:rFonts w:ascii="Times New Roman" w:hAnsi="Times New Roman" w:cs="Times New Roman"/>
          <w:sz w:val="28"/>
          <w:szCs w:val="28"/>
        </w:rPr>
        <w:t xml:space="preserve"> що втілюється в життя ГО «Молода Черкащина» за фінансової підтримки Програми U-LEAD з Європою</w:t>
      </w:r>
      <w:r w:rsidR="00F6668D">
        <w:rPr>
          <w:rFonts w:ascii="Times New Roman" w:hAnsi="Times New Roman" w:cs="Times New Roman"/>
          <w:sz w:val="28"/>
          <w:szCs w:val="28"/>
          <w:lang w:val="ru-RU"/>
        </w:rPr>
        <w:t>.</w:t>
      </w:r>
      <w:r w:rsidR="000563A4">
        <w:rPr>
          <w:rFonts w:ascii="Times New Roman" w:hAnsi="Times New Roman" w:cs="Times New Roman"/>
          <w:sz w:val="28"/>
          <w:szCs w:val="28"/>
          <w:lang w:val="ru-RU"/>
        </w:rPr>
        <w:t xml:space="preserve">  </w:t>
      </w:r>
      <w:r w:rsidR="000563A4">
        <w:rPr>
          <w:rFonts w:ascii="Times New Roman" w:hAnsi="Times New Roman" w:cs="Times New Roman"/>
          <w:sz w:val="28"/>
          <w:szCs w:val="28"/>
        </w:rPr>
        <w:t xml:space="preserve">Зокрема, </w:t>
      </w:r>
      <w:r w:rsidR="000563A4" w:rsidRPr="00995EC2">
        <w:rPr>
          <w:rFonts w:ascii="Times New Roman" w:hAnsi="Times New Roman" w:cs="Times New Roman"/>
          <w:sz w:val="28"/>
          <w:szCs w:val="28"/>
        </w:rPr>
        <w:t xml:space="preserve">в рамках </w:t>
      </w:r>
      <w:r w:rsidR="000563A4">
        <w:rPr>
          <w:rFonts w:ascii="Times New Roman" w:hAnsi="Times New Roman" w:cs="Times New Roman"/>
          <w:sz w:val="28"/>
          <w:szCs w:val="28"/>
        </w:rPr>
        <w:t xml:space="preserve">цього </w:t>
      </w:r>
      <w:r w:rsidR="000563A4" w:rsidRPr="00995EC2">
        <w:rPr>
          <w:rFonts w:ascii="Times New Roman" w:hAnsi="Times New Roman" w:cs="Times New Roman"/>
          <w:sz w:val="28"/>
          <w:szCs w:val="28"/>
        </w:rPr>
        <w:t>проєкту в місті відбувся ряд партисипативних заходів: фокус-групове та вуличне опитування, «світове кафе», «громадська кав’ярня», мапування, які покликані встановити діалог між представниками влади та активною молоддю, а також дослідити молодіжні потреби і проблеми</w:t>
      </w:r>
      <w:r w:rsidR="000563A4">
        <w:rPr>
          <w:rFonts w:ascii="Times New Roman" w:hAnsi="Times New Roman" w:cs="Times New Roman"/>
          <w:sz w:val="28"/>
          <w:szCs w:val="28"/>
        </w:rPr>
        <w:t>.</w:t>
      </w:r>
    </w:p>
    <w:p w:rsidR="00CD3FAB" w:rsidRDefault="00CD3FAB" w:rsidP="009367D3">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Згідно</w:t>
      </w:r>
      <w:r w:rsidR="003F3C3E">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з результат</w:t>
      </w:r>
      <w:r w:rsidR="003F3C3E">
        <w:rPr>
          <w:rFonts w:ascii="Times New Roman" w:hAnsi="Times New Roman" w:cs="Times New Roman"/>
          <w:sz w:val="28"/>
          <w:szCs w:val="28"/>
          <w:lang w:val="ru-RU"/>
        </w:rPr>
        <w:t>а</w:t>
      </w:r>
      <w:r>
        <w:rPr>
          <w:rFonts w:ascii="Times New Roman" w:hAnsi="Times New Roman" w:cs="Times New Roman"/>
          <w:sz w:val="28"/>
          <w:szCs w:val="28"/>
          <w:lang w:val="ru-RU"/>
        </w:rPr>
        <w:t xml:space="preserve">ми </w:t>
      </w:r>
      <w:r w:rsidR="003F3C3E">
        <w:rPr>
          <w:rFonts w:ascii="Times New Roman" w:hAnsi="Times New Roman" w:cs="Times New Roman"/>
          <w:sz w:val="28"/>
          <w:szCs w:val="28"/>
          <w:lang w:val="ru-RU"/>
        </w:rPr>
        <w:t>анке</w:t>
      </w:r>
      <w:r>
        <w:rPr>
          <w:rFonts w:ascii="Times New Roman" w:hAnsi="Times New Roman" w:cs="Times New Roman"/>
          <w:sz w:val="28"/>
          <w:szCs w:val="28"/>
          <w:lang w:val="ru-RU"/>
        </w:rPr>
        <w:t xml:space="preserve">тування, </w:t>
      </w:r>
      <w:r w:rsidR="000563A4">
        <w:rPr>
          <w:rFonts w:ascii="Times New Roman" w:hAnsi="Times New Roman" w:cs="Times New Roman"/>
          <w:sz w:val="28"/>
          <w:szCs w:val="28"/>
          <w:lang w:val="ru-RU"/>
        </w:rPr>
        <w:t xml:space="preserve">проведенного робочою группою з питань впровадження ініціативи, </w:t>
      </w:r>
      <w:r>
        <w:rPr>
          <w:rFonts w:ascii="Times New Roman" w:hAnsi="Times New Roman" w:cs="Times New Roman"/>
          <w:sz w:val="28"/>
          <w:szCs w:val="28"/>
          <w:lang w:val="ru-RU"/>
        </w:rPr>
        <w:t xml:space="preserve">лише </w:t>
      </w:r>
      <w:r w:rsidR="003F3C3E">
        <w:rPr>
          <w:rFonts w:ascii="Times New Roman" w:hAnsi="Times New Roman" w:cs="Times New Roman"/>
          <w:sz w:val="28"/>
          <w:szCs w:val="28"/>
          <w:lang w:val="ru-RU"/>
        </w:rPr>
        <w:t xml:space="preserve"> </w:t>
      </w:r>
      <w:r>
        <w:rPr>
          <w:rFonts w:ascii="Times New Roman" w:hAnsi="Times New Roman" w:cs="Times New Roman"/>
          <w:sz w:val="28"/>
          <w:szCs w:val="28"/>
          <w:lang w:val="ru-RU"/>
        </w:rPr>
        <w:t>38% молодих людей</w:t>
      </w:r>
      <w:r w:rsidR="003F3C3E">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у віці 15 – 24 роки відчувають достатньо можливостей для самореалізації </w:t>
      </w:r>
      <w:r w:rsidR="003F3C3E">
        <w:rPr>
          <w:rFonts w:ascii="Times New Roman" w:hAnsi="Times New Roman" w:cs="Times New Roman"/>
          <w:sz w:val="28"/>
          <w:szCs w:val="28"/>
          <w:lang w:val="ru-RU"/>
        </w:rPr>
        <w:t>в громаді, вказуючи на те, що для поліпшення ситуації необхідно дати молоді більше прав і свобод та прислухатися до її думки.</w:t>
      </w:r>
      <w:r w:rsidR="000563A4">
        <w:rPr>
          <w:rFonts w:ascii="Times New Roman" w:hAnsi="Times New Roman" w:cs="Times New Roman"/>
          <w:sz w:val="28"/>
          <w:szCs w:val="28"/>
          <w:lang w:val="ru-RU"/>
        </w:rPr>
        <w:t xml:space="preserve">  </w:t>
      </w:r>
    </w:p>
    <w:p w:rsidR="009367D3" w:rsidRDefault="009367D3" w:rsidP="009367D3">
      <w:pPr>
        <w:ind w:firstLine="708"/>
        <w:jc w:val="both"/>
        <w:rPr>
          <w:rFonts w:ascii="Times New Roman" w:hAnsi="Times New Roman" w:cs="Times New Roman"/>
          <w:sz w:val="28"/>
          <w:szCs w:val="28"/>
          <w:lang w:val="ru-RU"/>
        </w:rPr>
      </w:pPr>
      <w:r w:rsidRPr="009C5637">
        <w:rPr>
          <w:rFonts w:ascii="Times New Roman" w:hAnsi="Times New Roman" w:cs="Times New Roman"/>
          <w:sz w:val="28"/>
          <w:szCs w:val="28"/>
          <w:lang w:val="ru-RU"/>
        </w:rPr>
        <w:t>Для покращення ситуації з інформуванням дітей та молоді у громаді найближчим часом  потрібно використовувати ті інформаційні засоби, які є більш розповсюдженими у їхньому середовищі, зокрема, соціальні мережі.</w:t>
      </w:r>
    </w:p>
    <w:p w:rsidR="007A702E" w:rsidRDefault="00C13BD0" w:rsidP="009C5637">
      <w:pPr>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ab/>
        <w:t xml:space="preserve">Необхідно також відновити практику організації зустрічей молоді з міським головою та іншими представниками міської влади. </w:t>
      </w:r>
    </w:p>
    <w:p w:rsidR="00757700" w:rsidRDefault="00757700" w:rsidP="009C5637">
      <w:pPr>
        <w:jc w:val="both"/>
        <w:rPr>
          <w:rFonts w:ascii="Times New Roman" w:hAnsi="Times New Roman" w:cs="Times New Roman"/>
          <w:sz w:val="28"/>
          <w:szCs w:val="28"/>
          <w:lang w:val="ru-RU"/>
        </w:rPr>
      </w:pPr>
    </w:p>
    <w:p w:rsidR="009C5637" w:rsidRPr="009C5637" w:rsidRDefault="009C5637" w:rsidP="009C5637">
      <w:pPr>
        <w:jc w:val="both"/>
        <w:rPr>
          <w:rFonts w:ascii="Times New Roman" w:hAnsi="Times New Roman" w:cs="Times New Roman"/>
          <w:sz w:val="28"/>
          <w:szCs w:val="28"/>
        </w:rPr>
      </w:pPr>
      <w:r>
        <w:rPr>
          <w:rFonts w:ascii="Times New Roman" w:hAnsi="Times New Roman" w:cs="Times New Roman"/>
          <w:sz w:val="28"/>
          <w:szCs w:val="28"/>
          <w:lang w:val="ru-RU"/>
        </w:rPr>
        <w:t>4.3. Право на освіту,  охорону здоров</w:t>
      </w:r>
      <w:r w:rsidRPr="009C5637">
        <w:rPr>
          <w:rFonts w:ascii="Times New Roman" w:hAnsi="Times New Roman" w:cs="Times New Roman"/>
          <w:sz w:val="28"/>
          <w:szCs w:val="28"/>
          <w:lang w:val="ru-RU"/>
        </w:rPr>
        <w:t>’</w:t>
      </w:r>
      <w:r>
        <w:rPr>
          <w:rFonts w:ascii="Times New Roman" w:hAnsi="Times New Roman" w:cs="Times New Roman"/>
          <w:sz w:val="28"/>
          <w:szCs w:val="28"/>
        </w:rPr>
        <w:t>я та соціальний захист</w:t>
      </w:r>
    </w:p>
    <w:p w:rsidR="00610502" w:rsidRDefault="00610502" w:rsidP="00610502">
      <w:pPr>
        <w:pStyle w:val="a3"/>
        <w:jc w:val="both"/>
        <w:rPr>
          <w:rFonts w:ascii="Times New Roman" w:hAnsi="Times New Roman"/>
          <w:sz w:val="28"/>
          <w:szCs w:val="28"/>
          <w:lang w:val="uk-UA"/>
        </w:rPr>
      </w:pPr>
      <w:r>
        <w:rPr>
          <w:rFonts w:ascii="Times New Roman" w:hAnsi="Times New Roman"/>
          <w:sz w:val="28"/>
          <w:szCs w:val="28"/>
          <w:lang w:val="uk-UA"/>
        </w:rPr>
        <w:t>4.3.1. Право на освіту</w:t>
      </w:r>
    </w:p>
    <w:p w:rsidR="00D32486" w:rsidRDefault="00D32486" w:rsidP="00610502">
      <w:pPr>
        <w:pStyle w:val="a3"/>
        <w:jc w:val="both"/>
        <w:rPr>
          <w:rFonts w:ascii="Times New Roman" w:hAnsi="Times New Roman"/>
          <w:sz w:val="28"/>
          <w:szCs w:val="28"/>
          <w:lang w:val="uk-UA"/>
        </w:rPr>
      </w:pPr>
    </w:p>
    <w:p w:rsidR="003A5471" w:rsidRDefault="003A5471" w:rsidP="003A5471">
      <w:pPr>
        <w:ind w:firstLine="708"/>
        <w:jc w:val="both"/>
        <w:rPr>
          <w:rFonts w:ascii="Times New Roman" w:hAnsi="Times New Roman" w:cs="Times New Roman"/>
          <w:sz w:val="28"/>
          <w:szCs w:val="28"/>
        </w:rPr>
      </w:pPr>
      <w:r>
        <w:rPr>
          <w:rFonts w:ascii="Times New Roman" w:hAnsi="Times New Roman" w:cs="Times New Roman"/>
          <w:sz w:val="28"/>
          <w:szCs w:val="28"/>
        </w:rPr>
        <w:t>Метою діяльності  закладів освіти Канівської громади</w:t>
      </w:r>
      <w:r w:rsidR="004F4184">
        <w:rPr>
          <w:rFonts w:ascii="Times New Roman" w:hAnsi="Times New Roman" w:cs="Times New Roman"/>
          <w:sz w:val="28"/>
          <w:szCs w:val="28"/>
        </w:rPr>
        <w:t xml:space="preserve"> </w:t>
      </w:r>
      <w:r>
        <w:rPr>
          <w:rFonts w:ascii="Times New Roman" w:hAnsi="Times New Roman" w:cs="Times New Roman"/>
          <w:sz w:val="28"/>
          <w:szCs w:val="28"/>
        </w:rPr>
        <w:t xml:space="preserve">є </w:t>
      </w:r>
      <w:r w:rsidRPr="00C60E9B">
        <w:rPr>
          <w:rFonts w:ascii="Times New Roman" w:hAnsi="Times New Roman" w:cs="Times New Roman"/>
          <w:sz w:val="28"/>
          <w:szCs w:val="28"/>
        </w:rPr>
        <w:t xml:space="preserve">створення сприятливих умов перебування дітей у навчальних закладах; підвищення якості результатів навчання й виховання дітей через впровадження перспективних педагогічних та інформаційних технологій; </w:t>
      </w:r>
      <w:r>
        <w:rPr>
          <w:rFonts w:ascii="Times New Roman" w:hAnsi="Times New Roman" w:cs="Times New Roman"/>
          <w:sz w:val="28"/>
          <w:szCs w:val="28"/>
        </w:rPr>
        <w:t xml:space="preserve"> </w:t>
      </w:r>
      <w:r w:rsidRPr="00C60E9B">
        <w:rPr>
          <w:rFonts w:ascii="Times New Roman" w:hAnsi="Times New Roman" w:cs="Times New Roman"/>
          <w:sz w:val="28"/>
          <w:szCs w:val="28"/>
        </w:rPr>
        <w:t xml:space="preserve">забезпечення розвитку інклюзивної освіти у закладах дошкільної та загальної середньої освіти; забезпечення охоплення дітей дошкільною, позашкільною освітою та їх удосконалення. </w:t>
      </w:r>
    </w:p>
    <w:p w:rsidR="00820FBA" w:rsidRPr="00B07025" w:rsidRDefault="00820FBA" w:rsidP="00B07025">
      <w:pPr>
        <w:pStyle w:val="a9"/>
        <w:ind w:firstLine="708"/>
        <w:jc w:val="both"/>
        <w:rPr>
          <w:szCs w:val="28"/>
        </w:rPr>
      </w:pPr>
      <w:r w:rsidRPr="00B07025">
        <w:rPr>
          <w:szCs w:val="28"/>
        </w:rPr>
        <w:t>У місті Каневі функціонує 16 навчально-виховних закладів комунальної власності.</w:t>
      </w:r>
      <w:r w:rsidR="00B07025">
        <w:rPr>
          <w:szCs w:val="28"/>
        </w:rPr>
        <w:t xml:space="preserve"> </w:t>
      </w:r>
      <w:r w:rsidRPr="00B07025">
        <w:rPr>
          <w:szCs w:val="28"/>
        </w:rPr>
        <w:t>Серед них:</w:t>
      </w:r>
    </w:p>
    <w:p w:rsidR="00B07025" w:rsidRDefault="00820FBA" w:rsidP="00820FBA">
      <w:pPr>
        <w:spacing w:after="0"/>
        <w:jc w:val="both"/>
        <w:rPr>
          <w:rFonts w:ascii="Times New Roman" w:hAnsi="Times New Roman"/>
          <w:sz w:val="28"/>
          <w:szCs w:val="28"/>
        </w:rPr>
      </w:pPr>
      <w:r w:rsidRPr="00B07025">
        <w:rPr>
          <w:rFonts w:ascii="Times New Roman" w:hAnsi="Times New Roman"/>
          <w:sz w:val="28"/>
          <w:szCs w:val="28"/>
        </w:rPr>
        <w:t>- Канівська гімназія імені Івана Франка;</w:t>
      </w:r>
      <w:r w:rsidR="00B07025">
        <w:rPr>
          <w:rFonts w:ascii="Times New Roman" w:hAnsi="Times New Roman"/>
          <w:sz w:val="28"/>
          <w:szCs w:val="28"/>
        </w:rPr>
        <w:t xml:space="preserve"> </w:t>
      </w:r>
      <w:r w:rsidRPr="00B07025">
        <w:rPr>
          <w:rFonts w:ascii="Times New Roman" w:hAnsi="Times New Roman"/>
          <w:sz w:val="28"/>
          <w:szCs w:val="28"/>
        </w:rPr>
        <w:t xml:space="preserve"> </w:t>
      </w:r>
    </w:p>
    <w:p w:rsidR="00820FBA" w:rsidRPr="00B07025" w:rsidRDefault="00B07025" w:rsidP="00820FBA">
      <w:pPr>
        <w:spacing w:after="0"/>
        <w:jc w:val="both"/>
        <w:rPr>
          <w:rFonts w:ascii="Times New Roman" w:hAnsi="Times New Roman"/>
          <w:sz w:val="28"/>
          <w:szCs w:val="28"/>
        </w:rPr>
      </w:pPr>
      <w:r>
        <w:rPr>
          <w:rFonts w:ascii="Times New Roman" w:hAnsi="Times New Roman"/>
          <w:sz w:val="28"/>
          <w:szCs w:val="28"/>
        </w:rPr>
        <w:t xml:space="preserve">- </w:t>
      </w:r>
      <w:r w:rsidR="00820FBA" w:rsidRPr="00B07025">
        <w:rPr>
          <w:rFonts w:ascii="Times New Roman" w:hAnsi="Times New Roman"/>
          <w:sz w:val="28"/>
          <w:szCs w:val="28"/>
        </w:rPr>
        <w:t>Канівська спеціалізована школа І-ІІІ ступенів № 6 з поглибленим вивченням іноземних мов;</w:t>
      </w:r>
    </w:p>
    <w:p w:rsidR="00820FBA" w:rsidRPr="00B07025" w:rsidRDefault="00820FBA" w:rsidP="00820FBA">
      <w:pPr>
        <w:spacing w:after="0"/>
        <w:jc w:val="both"/>
        <w:rPr>
          <w:rFonts w:ascii="Times New Roman" w:hAnsi="Times New Roman"/>
          <w:sz w:val="28"/>
          <w:szCs w:val="28"/>
        </w:rPr>
      </w:pPr>
      <w:r w:rsidRPr="00B07025">
        <w:rPr>
          <w:rFonts w:ascii="Times New Roman" w:hAnsi="Times New Roman"/>
          <w:sz w:val="28"/>
          <w:szCs w:val="28"/>
        </w:rPr>
        <w:t>- три загальноосвітні школи І-ІІІ ступенів;</w:t>
      </w:r>
    </w:p>
    <w:p w:rsidR="00820FBA" w:rsidRPr="00B07025" w:rsidRDefault="00820FBA" w:rsidP="00820FBA">
      <w:pPr>
        <w:spacing w:after="0"/>
        <w:jc w:val="both"/>
        <w:rPr>
          <w:rFonts w:ascii="Times New Roman" w:hAnsi="Times New Roman"/>
          <w:sz w:val="28"/>
          <w:szCs w:val="28"/>
        </w:rPr>
      </w:pPr>
      <w:r w:rsidRPr="00B07025">
        <w:rPr>
          <w:rFonts w:ascii="Times New Roman" w:hAnsi="Times New Roman"/>
          <w:sz w:val="28"/>
          <w:szCs w:val="28"/>
        </w:rPr>
        <w:t>- 8 дошкільних навчальних закладів;</w:t>
      </w:r>
    </w:p>
    <w:p w:rsidR="00820FBA" w:rsidRPr="00B07025" w:rsidRDefault="00820FBA" w:rsidP="00820FBA">
      <w:pPr>
        <w:spacing w:after="0"/>
        <w:jc w:val="both"/>
        <w:rPr>
          <w:rFonts w:ascii="Times New Roman" w:hAnsi="Times New Roman"/>
          <w:sz w:val="28"/>
          <w:szCs w:val="28"/>
        </w:rPr>
      </w:pPr>
      <w:r w:rsidRPr="00B07025">
        <w:rPr>
          <w:rFonts w:ascii="Times New Roman" w:hAnsi="Times New Roman"/>
          <w:sz w:val="28"/>
          <w:szCs w:val="28"/>
        </w:rPr>
        <w:t>- 3 позашкільні навчальні заклади (міський центр туризму, дитячо-юнацька спортивна школа, міська станція юних техніків).</w:t>
      </w:r>
    </w:p>
    <w:p w:rsidR="00610502" w:rsidRDefault="00820FBA" w:rsidP="00FB7ADF">
      <w:pPr>
        <w:pStyle w:val="a9"/>
        <w:ind w:firstLine="360"/>
        <w:jc w:val="both"/>
        <w:rPr>
          <w:szCs w:val="28"/>
        </w:rPr>
      </w:pPr>
      <w:r w:rsidRPr="00B07025">
        <w:rPr>
          <w:szCs w:val="28"/>
        </w:rPr>
        <w:tab/>
        <w:t xml:space="preserve">Комунальний заклад «Канівська санаторна школа Черкаської обласної ради» є закладом обласної комунальної власності. </w:t>
      </w:r>
    </w:p>
    <w:p w:rsidR="00FB7ADF" w:rsidRDefault="00121F11" w:rsidP="00121F11">
      <w:pPr>
        <w:spacing w:after="0" w:line="240" w:lineRule="auto"/>
        <w:ind w:firstLine="720"/>
        <w:jc w:val="both"/>
        <w:rPr>
          <w:rFonts w:ascii="Times New Roman" w:hAnsi="Times New Roman"/>
          <w:sz w:val="28"/>
          <w:szCs w:val="28"/>
        </w:rPr>
      </w:pPr>
      <w:r w:rsidRPr="00FB7ADF">
        <w:rPr>
          <w:rFonts w:ascii="Times New Roman" w:hAnsi="Times New Roman"/>
          <w:sz w:val="28"/>
          <w:szCs w:val="28"/>
        </w:rPr>
        <w:t xml:space="preserve">У місті Каневі збережено мережу шкіл. Протягом 2017-2019 року не закрито і не реорганізовано жодної школи. </w:t>
      </w:r>
      <w:r w:rsidR="0016075F">
        <w:rPr>
          <w:rFonts w:ascii="Times New Roman" w:hAnsi="Times New Roman"/>
          <w:sz w:val="28"/>
          <w:szCs w:val="28"/>
        </w:rPr>
        <w:t xml:space="preserve"> </w:t>
      </w:r>
      <w:r w:rsidR="00FB7ADF">
        <w:rPr>
          <w:rFonts w:ascii="Times New Roman" w:hAnsi="Times New Roman"/>
          <w:sz w:val="28"/>
          <w:szCs w:val="28"/>
        </w:rPr>
        <w:t xml:space="preserve">В </w:t>
      </w:r>
      <w:r w:rsidRPr="00FB7ADF">
        <w:rPr>
          <w:rFonts w:ascii="Times New Roman" w:hAnsi="Times New Roman"/>
          <w:sz w:val="28"/>
          <w:szCs w:val="28"/>
        </w:rPr>
        <w:t xml:space="preserve">2019 </w:t>
      </w:r>
      <w:r w:rsidR="00FB7ADF">
        <w:rPr>
          <w:rFonts w:ascii="Times New Roman" w:hAnsi="Times New Roman"/>
          <w:sz w:val="28"/>
          <w:szCs w:val="28"/>
        </w:rPr>
        <w:t>ро</w:t>
      </w:r>
      <w:r w:rsidR="0016075F">
        <w:rPr>
          <w:rFonts w:ascii="Times New Roman" w:hAnsi="Times New Roman"/>
          <w:sz w:val="28"/>
          <w:szCs w:val="28"/>
        </w:rPr>
        <w:t>ці</w:t>
      </w:r>
      <w:r w:rsidR="00FB7ADF">
        <w:rPr>
          <w:rFonts w:ascii="Times New Roman" w:hAnsi="Times New Roman"/>
          <w:sz w:val="28"/>
          <w:szCs w:val="28"/>
        </w:rPr>
        <w:t xml:space="preserve"> </w:t>
      </w:r>
      <w:r w:rsidRPr="00FB7ADF">
        <w:rPr>
          <w:rFonts w:ascii="Times New Roman" w:hAnsi="Times New Roman"/>
          <w:sz w:val="28"/>
          <w:szCs w:val="28"/>
        </w:rPr>
        <w:t xml:space="preserve">до </w:t>
      </w:r>
      <w:r w:rsidR="00FB7ADF">
        <w:rPr>
          <w:rFonts w:ascii="Times New Roman" w:hAnsi="Times New Roman"/>
          <w:sz w:val="28"/>
          <w:szCs w:val="28"/>
        </w:rPr>
        <w:t xml:space="preserve">мережі закладів освіти  </w:t>
      </w:r>
      <w:r w:rsidRPr="00FB7ADF">
        <w:rPr>
          <w:rFonts w:ascii="Times New Roman" w:hAnsi="Times New Roman"/>
          <w:sz w:val="28"/>
          <w:szCs w:val="28"/>
        </w:rPr>
        <w:t xml:space="preserve">Канева приєднано Яблунівський </w:t>
      </w:r>
      <w:r w:rsidR="00FB7ADF">
        <w:rPr>
          <w:rFonts w:ascii="Times New Roman" w:hAnsi="Times New Roman"/>
          <w:sz w:val="28"/>
          <w:szCs w:val="28"/>
        </w:rPr>
        <w:t>навчально – виховний комплекс</w:t>
      </w:r>
      <w:r w:rsidRPr="00FB7ADF">
        <w:rPr>
          <w:rFonts w:ascii="Times New Roman" w:hAnsi="Times New Roman"/>
          <w:sz w:val="28"/>
          <w:szCs w:val="28"/>
        </w:rPr>
        <w:t>.</w:t>
      </w:r>
    </w:p>
    <w:p w:rsidR="00D32486" w:rsidRPr="00D32486" w:rsidRDefault="00D32486" w:rsidP="00D32486">
      <w:pPr>
        <w:pStyle w:val="a9"/>
        <w:ind w:firstLine="708"/>
        <w:jc w:val="both"/>
        <w:rPr>
          <w:szCs w:val="28"/>
        </w:rPr>
      </w:pPr>
      <w:r w:rsidRPr="00D32486">
        <w:rPr>
          <w:szCs w:val="28"/>
        </w:rPr>
        <w:t>У 2019</w:t>
      </w:r>
      <w:r>
        <w:rPr>
          <w:szCs w:val="28"/>
        </w:rPr>
        <w:t xml:space="preserve">-2020 навчальному </w:t>
      </w:r>
      <w:r w:rsidRPr="00D32486">
        <w:rPr>
          <w:szCs w:val="28"/>
        </w:rPr>
        <w:t xml:space="preserve"> році в місті Каневі функціонує 7 закладів загальної середньої освіти, у яких навчається 2737 учнів у 113-ти класах, що на 30 учнів більше, ніж у попередньому 2018-2019 навчальному році. </w:t>
      </w:r>
    </w:p>
    <w:p w:rsidR="00D32486" w:rsidRPr="00D32486" w:rsidRDefault="00D32486" w:rsidP="00D32486">
      <w:pPr>
        <w:pStyle w:val="2"/>
        <w:ind w:firstLine="708"/>
        <w:rPr>
          <w:szCs w:val="28"/>
        </w:rPr>
      </w:pPr>
      <w:r w:rsidRPr="00D32486">
        <w:rPr>
          <w:szCs w:val="28"/>
        </w:rPr>
        <w:t xml:space="preserve">До першого класу прийнято 274 учні (10 класів),  4 учні першого класу Яблунівського НВК навчаються за індивідуальною формою навчання у зв’язку з недостатньою наповнюваністю класу. Групами продовженого дня охоплено 150 учнів (5 груп) для учнів 1- 4 класів шкіл міста Канева. </w:t>
      </w:r>
    </w:p>
    <w:p w:rsidR="00D32486" w:rsidRPr="00D32486" w:rsidRDefault="00D32486" w:rsidP="00D32486">
      <w:pPr>
        <w:spacing w:line="240" w:lineRule="auto"/>
        <w:ind w:firstLine="708"/>
        <w:jc w:val="both"/>
        <w:rPr>
          <w:rFonts w:ascii="Times New Roman" w:hAnsi="Times New Roman"/>
          <w:sz w:val="28"/>
          <w:szCs w:val="28"/>
        </w:rPr>
      </w:pPr>
      <w:r w:rsidRPr="00D32486">
        <w:rPr>
          <w:rFonts w:ascii="Times New Roman" w:hAnsi="Times New Roman"/>
          <w:sz w:val="28"/>
          <w:szCs w:val="28"/>
        </w:rPr>
        <w:t>Запроваджено профільне навчання у  школі третього ступеня (10 класів, 245 учнів</w:t>
      </w:r>
      <w:r w:rsidR="00C96659">
        <w:rPr>
          <w:rFonts w:ascii="Times New Roman" w:hAnsi="Times New Roman"/>
          <w:sz w:val="28"/>
          <w:szCs w:val="28"/>
        </w:rPr>
        <w:t>)</w:t>
      </w:r>
      <w:r w:rsidRPr="00D32486">
        <w:rPr>
          <w:rFonts w:ascii="Times New Roman" w:hAnsi="Times New Roman"/>
          <w:sz w:val="28"/>
          <w:szCs w:val="28"/>
        </w:rPr>
        <w:t>. Індивідуальне навчання організовано для 18-ти дітей, які не можуть відвідувати школу через хворобу та неспроможність засвоєння програмового матеріалу класною формою навчання (це менше на 4 дітей, ніж у 2018-2019 навчальному році). Також у зв’язку з недостатньою наповнюваністю класів 7 учнів Яблунівського НВК навчаються за індивідуальною формою.</w:t>
      </w:r>
    </w:p>
    <w:p w:rsidR="00F20562" w:rsidRDefault="00F20562" w:rsidP="00F20562">
      <w:pPr>
        <w:ind w:right="-6" w:firstLine="708"/>
        <w:jc w:val="both"/>
        <w:rPr>
          <w:rFonts w:ascii="Times New Roman" w:hAnsi="Times New Roman" w:cs="Times New Roman"/>
          <w:sz w:val="28"/>
          <w:szCs w:val="28"/>
        </w:rPr>
      </w:pPr>
      <w:r w:rsidRPr="00F20562">
        <w:rPr>
          <w:rFonts w:ascii="Times New Roman" w:hAnsi="Times New Roman" w:cs="Times New Roman"/>
          <w:color w:val="000000"/>
          <w:sz w:val="28"/>
          <w:szCs w:val="28"/>
        </w:rPr>
        <w:lastRenderedPageBreak/>
        <w:t xml:space="preserve">З метою забезпечення права дітей на освіту, </w:t>
      </w:r>
      <w:r w:rsidRPr="00F20562">
        <w:rPr>
          <w:rFonts w:ascii="Times New Roman" w:hAnsi="Times New Roman" w:cs="Times New Roman"/>
          <w:sz w:val="28"/>
          <w:szCs w:val="28"/>
        </w:rPr>
        <w:t xml:space="preserve">в місті </w:t>
      </w:r>
      <w:r>
        <w:rPr>
          <w:rFonts w:ascii="Times New Roman" w:hAnsi="Times New Roman" w:cs="Times New Roman"/>
          <w:sz w:val="28"/>
          <w:szCs w:val="28"/>
        </w:rPr>
        <w:t xml:space="preserve">щороку проводиться </w:t>
      </w:r>
      <w:r w:rsidRPr="00F20562">
        <w:rPr>
          <w:rFonts w:ascii="Times New Roman" w:hAnsi="Times New Roman" w:cs="Times New Roman"/>
          <w:sz w:val="28"/>
          <w:szCs w:val="28"/>
        </w:rPr>
        <w:t>робот</w:t>
      </w:r>
      <w:r>
        <w:rPr>
          <w:rFonts w:ascii="Times New Roman" w:hAnsi="Times New Roman" w:cs="Times New Roman"/>
          <w:sz w:val="28"/>
          <w:szCs w:val="28"/>
        </w:rPr>
        <w:t xml:space="preserve">а </w:t>
      </w:r>
      <w:r w:rsidRPr="00F20562">
        <w:rPr>
          <w:rFonts w:ascii="Times New Roman" w:hAnsi="Times New Roman" w:cs="Times New Roman"/>
          <w:sz w:val="28"/>
          <w:szCs w:val="28"/>
        </w:rPr>
        <w:t xml:space="preserve"> з виявленн</w:t>
      </w:r>
      <w:r>
        <w:rPr>
          <w:rFonts w:ascii="Times New Roman" w:hAnsi="Times New Roman" w:cs="Times New Roman"/>
          <w:sz w:val="28"/>
          <w:szCs w:val="28"/>
        </w:rPr>
        <w:t>я</w:t>
      </w:r>
      <w:r w:rsidRPr="00F20562">
        <w:rPr>
          <w:rFonts w:ascii="Times New Roman" w:hAnsi="Times New Roman" w:cs="Times New Roman"/>
          <w:sz w:val="28"/>
          <w:szCs w:val="28"/>
        </w:rPr>
        <w:t xml:space="preserve"> дітей, які не приступили до навчання </w:t>
      </w:r>
      <w:r>
        <w:rPr>
          <w:rFonts w:ascii="Times New Roman" w:hAnsi="Times New Roman" w:cs="Times New Roman"/>
          <w:sz w:val="28"/>
          <w:szCs w:val="28"/>
        </w:rPr>
        <w:t>на початку навчального року</w:t>
      </w:r>
      <w:r w:rsidRPr="00F20562">
        <w:rPr>
          <w:rFonts w:ascii="Times New Roman" w:hAnsi="Times New Roman" w:cs="Times New Roman"/>
          <w:sz w:val="28"/>
          <w:szCs w:val="28"/>
        </w:rPr>
        <w:t xml:space="preserve">, або не продовжили навчання після закінчення 9-ти класів. </w:t>
      </w:r>
      <w:r w:rsidR="006A38BB">
        <w:rPr>
          <w:rFonts w:ascii="Times New Roman" w:hAnsi="Times New Roman" w:cs="Times New Roman"/>
          <w:sz w:val="28"/>
          <w:szCs w:val="28"/>
        </w:rPr>
        <w:t>У 2019 році виявлено 1 таку особу.</w:t>
      </w:r>
    </w:p>
    <w:p w:rsidR="000A5F7D" w:rsidRDefault="00121F11" w:rsidP="00121F11">
      <w:pPr>
        <w:spacing w:after="0" w:line="240" w:lineRule="auto"/>
        <w:ind w:firstLine="720"/>
        <w:jc w:val="both"/>
        <w:rPr>
          <w:rFonts w:ascii="Times New Roman" w:hAnsi="Times New Roman"/>
          <w:sz w:val="28"/>
          <w:szCs w:val="28"/>
        </w:rPr>
      </w:pPr>
      <w:r w:rsidRPr="007F59CD">
        <w:rPr>
          <w:rFonts w:ascii="Times New Roman" w:hAnsi="Times New Roman"/>
          <w:sz w:val="24"/>
          <w:szCs w:val="24"/>
        </w:rPr>
        <w:t xml:space="preserve"> </w:t>
      </w:r>
      <w:r w:rsidRPr="00A5076B">
        <w:rPr>
          <w:rFonts w:ascii="Times New Roman" w:hAnsi="Times New Roman"/>
          <w:sz w:val="28"/>
          <w:szCs w:val="28"/>
        </w:rPr>
        <w:t>Усі ЗЗСО м. Канева   забезпечені комп’ютерною технікою, встановлено 403  одиниць комп’ютерної техніки, у тому числі 13 НКК, 4 лінгафонних кабінети, 3 кабінети «Лего». Використовується 31 інтерактивна дошка, 25 мультимедійних проектора. В закладах загальної середньої освіти налічується 212 ліцензійних системних та педагогічних програмних засоби для забезпечення викладання основ наук та організації виховного процесу. Бібліотеки всіх ЗЗСО укомплектовані комп'ютером, копіювальною, розмножувальною технікою, програмними засобами інформаційно-комунікаційних технологій. Усі заклади дошкільної, загальної середньої та позашкільної освіти пі</w:t>
      </w:r>
      <w:r w:rsidR="000A5F7D" w:rsidRPr="00A5076B">
        <w:rPr>
          <w:rFonts w:ascii="Times New Roman" w:hAnsi="Times New Roman"/>
          <w:sz w:val="28"/>
          <w:szCs w:val="28"/>
        </w:rPr>
        <w:t>дключені до мережі Інтернет.</w:t>
      </w:r>
    </w:p>
    <w:p w:rsidR="00D32486" w:rsidRDefault="00D32486" w:rsidP="00D32486">
      <w:pPr>
        <w:spacing w:line="240" w:lineRule="auto"/>
        <w:ind w:firstLine="708"/>
        <w:jc w:val="both"/>
        <w:rPr>
          <w:rFonts w:ascii="Times New Roman" w:hAnsi="Times New Roman"/>
          <w:sz w:val="28"/>
          <w:szCs w:val="28"/>
        </w:rPr>
      </w:pPr>
      <w:r w:rsidRPr="00D32486">
        <w:rPr>
          <w:rFonts w:ascii="Times New Roman" w:hAnsi="Times New Roman"/>
          <w:sz w:val="28"/>
          <w:szCs w:val="28"/>
        </w:rPr>
        <w:t xml:space="preserve">Канівська гімназія </w:t>
      </w:r>
      <w:r>
        <w:rPr>
          <w:rFonts w:ascii="Times New Roman" w:hAnsi="Times New Roman"/>
          <w:sz w:val="28"/>
          <w:szCs w:val="28"/>
        </w:rPr>
        <w:t xml:space="preserve">імені Івана Франка  </w:t>
      </w:r>
      <w:r w:rsidRPr="00D32486">
        <w:rPr>
          <w:rFonts w:ascii="Times New Roman" w:hAnsi="Times New Roman"/>
          <w:sz w:val="28"/>
          <w:szCs w:val="28"/>
        </w:rPr>
        <w:t>наразі є однією з 52 пілотних шкіл України, які будуть брати участь у апробації нових моделей і педагогічних практик, орієнтованих на формування та оцінювання громадянських компетентностей у здобувачів освіти 5- 9 класів.</w:t>
      </w:r>
    </w:p>
    <w:p w:rsidR="00D32486" w:rsidRPr="00D32486" w:rsidRDefault="00D32486" w:rsidP="00D32486">
      <w:pPr>
        <w:spacing w:after="0" w:line="240" w:lineRule="auto"/>
        <w:ind w:firstLine="709"/>
        <w:jc w:val="both"/>
        <w:rPr>
          <w:rFonts w:ascii="Times New Roman" w:hAnsi="Times New Roman"/>
          <w:b/>
          <w:bCs/>
          <w:sz w:val="28"/>
          <w:szCs w:val="28"/>
        </w:rPr>
      </w:pPr>
      <w:r w:rsidRPr="00D32486">
        <w:rPr>
          <w:rFonts w:ascii="Times New Roman" w:hAnsi="Times New Roman"/>
          <w:sz w:val="28"/>
          <w:szCs w:val="28"/>
        </w:rPr>
        <w:t>Модель розвитку інноваційного навчального закладу Канівської загальноосвітньої школи І-ІІІ ступенів № 4 «Школа рівних можливостей», яка була розроблена та впроваджується  з 2017 року,</w:t>
      </w:r>
      <w:r>
        <w:rPr>
          <w:rFonts w:ascii="Times New Roman" w:hAnsi="Times New Roman"/>
          <w:sz w:val="28"/>
          <w:szCs w:val="28"/>
        </w:rPr>
        <w:t xml:space="preserve">  </w:t>
      </w:r>
      <w:r w:rsidRPr="00D32486">
        <w:rPr>
          <w:rFonts w:ascii="Times New Roman" w:hAnsi="Times New Roman"/>
          <w:sz w:val="28"/>
          <w:szCs w:val="28"/>
          <w:shd w:val="clear" w:color="auto" w:fill="FFFFFF"/>
        </w:rPr>
        <w:t>передбачає створення в навчальному закладі адаптивного середовища, яке дозволяє забезпечити повноцінне включення в навчання та особистісну самореалізацію кожного учня.</w:t>
      </w:r>
    </w:p>
    <w:p w:rsidR="000A5F7D" w:rsidRPr="00A5076B" w:rsidRDefault="00121F11" w:rsidP="00121F11">
      <w:pPr>
        <w:spacing w:after="0" w:line="240" w:lineRule="auto"/>
        <w:ind w:firstLine="720"/>
        <w:jc w:val="both"/>
        <w:rPr>
          <w:rFonts w:ascii="Times New Roman" w:hAnsi="Times New Roman"/>
          <w:sz w:val="28"/>
          <w:szCs w:val="28"/>
        </w:rPr>
      </w:pPr>
      <w:r w:rsidRPr="00A5076B">
        <w:rPr>
          <w:rFonts w:ascii="Times New Roman" w:hAnsi="Times New Roman"/>
          <w:sz w:val="28"/>
          <w:szCs w:val="28"/>
        </w:rPr>
        <w:t xml:space="preserve">У школах міста запроваджено поглиблене вивчення предметів та профільне навчання з предметів природничо-математичного циклу.  Результатом підвищення якості природничо-математичної освіти може служити показник ДПА/ЗНО. За результатами (показник якості знань учнів ПЯН) ДПА/ЗНО учні шкіл міста Канева в рейтингу міст та районів Черкаської області показали найкращі знання і вибороли І місце з хімії, 1 місце з біології, 4- з географії, 5 – з математики, 6 - з фізики. </w:t>
      </w:r>
    </w:p>
    <w:p w:rsidR="00D32486" w:rsidRDefault="00121F11" w:rsidP="00A5076B">
      <w:pPr>
        <w:spacing w:after="0" w:line="240" w:lineRule="auto"/>
        <w:ind w:firstLine="720"/>
        <w:jc w:val="both"/>
        <w:rPr>
          <w:rFonts w:ascii="Times New Roman" w:hAnsi="Times New Roman"/>
          <w:sz w:val="28"/>
          <w:szCs w:val="28"/>
        </w:rPr>
      </w:pPr>
      <w:r w:rsidRPr="00A5076B">
        <w:rPr>
          <w:rFonts w:ascii="Times New Roman" w:hAnsi="Times New Roman"/>
          <w:sz w:val="28"/>
          <w:szCs w:val="28"/>
        </w:rPr>
        <w:t>У 2019 році ма</w:t>
      </w:r>
      <w:r w:rsidR="00D32486">
        <w:rPr>
          <w:rFonts w:ascii="Times New Roman" w:hAnsi="Times New Roman"/>
          <w:sz w:val="28"/>
          <w:szCs w:val="28"/>
        </w:rPr>
        <w:t xml:space="preserve">ли </w:t>
      </w:r>
      <w:r w:rsidRPr="00A5076B">
        <w:rPr>
          <w:rFonts w:ascii="Times New Roman" w:hAnsi="Times New Roman"/>
          <w:sz w:val="28"/>
          <w:szCs w:val="28"/>
        </w:rPr>
        <w:t xml:space="preserve"> переможців обласних олімпіад з фізики, математики, екології, біології. Щорічно є переможці обласного етапу Всеукраїнського конкурсу-захисту науково-дослідницьких робіт учнів-членів Малої академії наук з роботами біологічного, екологічного змісту. Проте є суттєві проблеми: відсутність коштів на закупівлю обладнання та реактивів для поповнення матеріальної бази</w:t>
      </w:r>
      <w:r w:rsidR="00D32486">
        <w:rPr>
          <w:rFonts w:ascii="Times New Roman" w:hAnsi="Times New Roman"/>
          <w:sz w:val="28"/>
          <w:szCs w:val="28"/>
        </w:rPr>
        <w:t>.</w:t>
      </w:r>
    </w:p>
    <w:p w:rsidR="00D97EB3" w:rsidRDefault="00D97EB3" w:rsidP="00A5076B">
      <w:pPr>
        <w:spacing w:after="0" w:line="240" w:lineRule="auto"/>
        <w:ind w:firstLine="720"/>
        <w:jc w:val="both"/>
        <w:rPr>
          <w:rFonts w:ascii="Times New Roman" w:hAnsi="Times New Roman"/>
          <w:sz w:val="28"/>
          <w:szCs w:val="28"/>
        </w:rPr>
      </w:pPr>
      <w:r>
        <w:rPr>
          <w:rFonts w:ascii="Times New Roman" w:hAnsi="Times New Roman"/>
          <w:sz w:val="28"/>
          <w:szCs w:val="28"/>
        </w:rPr>
        <w:t>Як свідчать результати</w:t>
      </w:r>
      <w:r w:rsidR="006D560E">
        <w:rPr>
          <w:rFonts w:ascii="Times New Roman" w:hAnsi="Times New Roman"/>
          <w:sz w:val="28"/>
          <w:szCs w:val="28"/>
        </w:rPr>
        <w:t xml:space="preserve"> анкетування, проведеного серед батьків дітей 0-12 років, 84% опитаних вважають, що </w:t>
      </w:r>
      <w:r w:rsidR="00C96659">
        <w:rPr>
          <w:rFonts w:ascii="Times New Roman" w:hAnsi="Times New Roman"/>
          <w:sz w:val="28"/>
          <w:szCs w:val="28"/>
        </w:rPr>
        <w:t xml:space="preserve">їхня </w:t>
      </w:r>
      <w:r w:rsidR="006D560E">
        <w:rPr>
          <w:rFonts w:ascii="Times New Roman" w:hAnsi="Times New Roman"/>
          <w:sz w:val="28"/>
          <w:szCs w:val="28"/>
        </w:rPr>
        <w:t>дитина отримує якісну освіту.</w:t>
      </w:r>
    </w:p>
    <w:p w:rsidR="00D32486" w:rsidRPr="00D32486" w:rsidRDefault="00D32486" w:rsidP="00D32486">
      <w:pPr>
        <w:spacing w:line="240" w:lineRule="auto"/>
        <w:ind w:firstLine="708"/>
        <w:jc w:val="both"/>
        <w:rPr>
          <w:rFonts w:ascii="Times New Roman" w:hAnsi="Times New Roman"/>
          <w:sz w:val="28"/>
          <w:szCs w:val="28"/>
        </w:rPr>
      </w:pPr>
      <w:r w:rsidRPr="00D32486">
        <w:rPr>
          <w:rFonts w:ascii="Times New Roman" w:hAnsi="Times New Roman"/>
          <w:sz w:val="28"/>
          <w:szCs w:val="28"/>
        </w:rPr>
        <w:t>У трьох позашкільних закладах освіти міста Канева 1481 вихованець у 107-и групах. Отже, 54,1 % дітей від загальної кількості учнів у школах міста Канева зайняті в гуртках та секціях позашкільних закладів освіти.</w:t>
      </w:r>
    </w:p>
    <w:p w:rsidR="00D32486" w:rsidRPr="00D32486" w:rsidRDefault="00121F11" w:rsidP="00D32486">
      <w:pPr>
        <w:spacing w:after="0" w:line="240" w:lineRule="auto"/>
        <w:ind w:firstLine="540"/>
        <w:jc w:val="both"/>
        <w:rPr>
          <w:rFonts w:ascii="Times New Roman" w:hAnsi="Times New Roman"/>
          <w:sz w:val="28"/>
          <w:szCs w:val="28"/>
        </w:rPr>
      </w:pPr>
      <w:r w:rsidRPr="00A5076B">
        <w:rPr>
          <w:rFonts w:ascii="Times New Roman" w:hAnsi="Times New Roman"/>
          <w:sz w:val="28"/>
          <w:szCs w:val="28"/>
        </w:rPr>
        <w:t xml:space="preserve"> </w:t>
      </w:r>
      <w:r w:rsidR="00D32486" w:rsidRPr="00D32486">
        <w:rPr>
          <w:rFonts w:ascii="Times New Roman" w:hAnsi="Times New Roman"/>
          <w:sz w:val="28"/>
          <w:szCs w:val="28"/>
        </w:rPr>
        <w:t xml:space="preserve">У закладах дошкільної освіти міста педагоги успішно вирішують вивчення і впровадження в практику роботи інноваційні технології. </w:t>
      </w:r>
      <w:r w:rsidR="00D32486" w:rsidRPr="00D32486">
        <w:rPr>
          <w:rFonts w:ascii="Times New Roman" w:hAnsi="Times New Roman"/>
          <w:kern w:val="2"/>
          <w:sz w:val="28"/>
          <w:szCs w:val="28"/>
          <w:lang w:eastAsia="ru-RU"/>
        </w:rPr>
        <w:t xml:space="preserve">В Канівському </w:t>
      </w:r>
      <w:r w:rsidR="00D32486" w:rsidRPr="00D32486">
        <w:rPr>
          <w:rFonts w:ascii="Times New Roman" w:hAnsi="Times New Roman"/>
          <w:kern w:val="2"/>
          <w:sz w:val="28"/>
          <w:szCs w:val="28"/>
          <w:lang w:eastAsia="ru-RU"/>
        </w:rPr>
        <w:lastRenderedPageBreak/>
        <w:t xml:space="preserve">комунальному закладі дошкільної освіти (ясла-садок) № 6 «Теремок» з січня 2019 року функціонує проектна група для дітей старшого дошкільного віку, яка працює за науково-педагогічним проектом «Інтелект України». Даний проект забезпечує можливість створення для дітей умов адаптації та наступності у роботі з академічно здібними дітьми дошкільного та молодшого шкільного віку. </w:t>
      </w:r>
    </w:p>
    <w:p w:rsidR="00D32486" w:rsidRPr="00D32486" w:rsidRDefault="00D32486" w:rsidP="00D32486">
      <w:pPr>
        <w:spacing w:after="0" w:line="240" w:lineRule="auto"/>
        <w:ind w:firstLine="567"/>
        <w:jc w:val="both"/>
        <w:rPr>
          <w:rFonts w:ascii="Times New Roman" w:hAnsi="Times New Roman"/>
          <w:sz w:val="28"/>
          <w:szCs w:val="28"/>
        </w:rPr>
      </w:pPr>
      <w:r w:rsidRPr="00D32486">
        <w:rPr>
          <w:rFonts w:ascii="Times New Roman" w:hAnsi="Times New Roman"/>
          <w:sz w:val="28"/>
          <w:szCs w:val="28"/>
        </w:rPr>
        <w:t>Усі заклади дошкільної освіти забезпечені кадрами. У них працює 123 педагогічних працівники. За відсутністю фінансування залишається проблемою введення у штатний розпис посади інструктора з фізичного виховання, соціального педагога, інструктора з образотворчого мистецтва, що</w:t>
      </w:r>
      <w:r w:rsidR="00D90739">
        <w:rPr>
          <w:rFonts w:ascii="Times New Roman" w:hAnsi="Times New Roman"/>
          <w:sz w:val="28"/>
          <w:szCs w:val="28"/>
        </w:rPr>
        <w:t xml:space="preserve"> не</w:t>
      </w:r>
      <w:r w:rsidRPr="00D32486">
        <w:rPr>
          <w:rFonts w:ascii="Times New Roman" w:hAnsi="Times New Roman"/>
          <w:sz w:val="28"/>
          <w:szCs w:val="28"/>
        </w:rPr>
        <w:t xml:space="preserve"> да</w:t>
      </w:r>
      <w:r w:rsidR="00D90739">
        <w:rPr>
          <w:rFonts w:ascii="Times New Roman" w:hAnsi="Times New Roman"/>
          <w:sz w:val="28"/>
          <w:szCs w:val="28"/>
        </w:rPr>
        <w:t>є</w:t>
      </w:r>
      <w:r w:rsidRPr="00D32486">
        <w:rPr>
          <w:rFonts w:ascii="Times New Roman" w:hAnsi="Times New Roman"/>
          <w:sz w:val="28"/>
          <w:szCs w:val="28"/>
        </w:rPr>
        <w:t xml:space="preserve"> можлив</w:t>
      </w:r>
      <w:r w:rsidR="00D90739">
        <w:rPr>
          <w:rFonts w:ascii="Times New Roman" w:hAnsi="Times New Roman"/>
          <w:sz w:val="28"/>
          <w:szCs w:val="28"/>
        </w:rPr>
        <w:t>о</w:t>
      </w:r>
      <w:r w:rsidRPr="00D32486">
        <w:rPr>
          <w:rFonts w:ascii="Times New Roman" w:hAnsi="Times New Roman"/>
          <w:sz w:val="28"/>
          <w:szCs w:val="28"/>
        </w:rPr>
        <w:t>ст</w:t>
      </w:r>
      <w:r w:rsidR="00D90739">
        <w:rPr>
          <w:rFonts w:ascii="Times New Roman" w:hAnsi="Times New Roman"/>
          <w:sz w:val="28"/>
          <w:szCs w:val="28"/>
        </w:rPr>
        <w:t>і</w:t>
      </w:r>
      <w:r w:rsidRPr="00D32486">
        <w:rPr>
          <w:rFonts w:ascii="Times New Roman" w:hAnsi="Times New Roman"/>
          <w:sz w:val="28"/>
          <w:szCs w:val="28"/>
        </w:rPr>
        <w:t xml:space="preserve"> педагогам працювати більш творчо, займатися своєю самоосвітньою діяльністю</w:t>
      </w:r>
    </w:p>
    <w:p w:rsidR="00121F11" w:rsidRPr="00D32486" w:rsidRDefault="00D32486" w:rsidP="00121F11">
      <w:pPr>
        <w:spacing w:after="0" w:line="240" w:lineRule="auto"/>
        <w:ind w:firstLine="567"/>
        <w:jc w:val="both"/>
        <w:rPr>
          <w:rFonts w:ascii="Times New Roman" w:hAnsi="Times New Roman"/>
          <w:sz w:val="28"/>
          <w:szCs w:val="28"/>
        </w:rPr>
      </w:pPr>
      <w:r>
        <w:rPr>
          <w:rFonts w:ascii="Times New Roman" w:hAnsi="Times New Roman"/>
          <w:sz w:val="28"/>
          <w:szCs w:val="28"/>
        </w:rPr>
        <w:t xml:space="preserve">Протягом </w:t>
      </w:r>
      <w:r w:rsidR="007B7456">
        <w:rPr>
          <w:rFonts w:ascii="Times New Roman" w:hAnsi="Times New Roman"/>
          <w:sz w:val="28"/>
          <w:szCs w:val="28"/>
        </w:rPr>
        <w:t xml:space="preserve">останніх років </w:t>
      </w:r>
      <w:r w:rsidR="00121F11" w:rsidRPr="00D32486">
        <w:rPr>
          <w:rFonts w:ascii="Times New Roman" w:hAnsi="Times New Roman"/>
          <w:sz w:val="28"/>
          <w:szCs w:val="28"/>
        </w:rPr>
        <w:t xml:space="preserve">приділялась увага роботі щодо забезпечення доступності дошкільної освіти. Два заклади дошкільної освіти комбінованого типу: ЗДО №7 «Сонечко», ЗДО № 8 «Дзвіночок» мають групи для дітей з вадами мови. Окрема увага приділяється дітям з функціональними обмеженнями, так в ЗДО «Садко» для дітей, які </w:t>
      </w:r>
      <w:r w:rsidR="00121F11" w:rsidRPr="00D32486">
        <w:rPr>
          <w:rFonts w:ascii="Times New Roman" w:hAnsi="Times New Roman"/>
          <w:color w:val="000000"/>
          <w:sz w:val="28"/>
          <w:szCs w:val="28"/>
        </w:rPr>
        <w:t>мають порушення опорно-рухового апарату, є інклюзивна група, а в ЗДО «Білочка», «Дзвіночок», «Віночок», «Сонечко» діти – інваліди (5 дітей) відвідують дошкільні групи.</w:t>
      </w:r>
    </w:p>
    <w:p w:rsidR="00121F11" w:rsidRPr="00D32486" w:rsidRDefault="00121F11" w:rsidP="00121F11">
      <w:pPr>
        <w:spacing w:after="0" w:line="240" w:lineRule="auto"/>
        <w:ind w:firstLine="567"/>
        <w:jc w:val="both"/>
        <w:rPr>
          <w:rFonts w:ascii="Times New Roman" w:hAnsi="Times New Roman"/>
          <w:sz w:val="28"/>
          <w:szCs w:val="28"/>
        </w:rPr>
      </w:pPr>
      <w:r w:rsidRPr="00D32486">
        <w:rPr>
          <w:rFonts w:ascii="Times New Roman" w:hAnsi="Times New Roman"/>
          <w:sz w:val="28"/>
          <w:szCs w:val="28"/>
        </w:rPr>
        <w:t xml:space="preserve">У 2018-2019 роках для задоволення потреб в отриманні дошкільної освіти в місті функціонували 8 закладів, де здобували освіту 1173 дитини віком від 1 до 6 (7) років. Дошкільною освітою в місті охоплено понад 77% дошкільнят, у тому числі 100% дітей віком від 3 до 6 (7) років. </w:t>
      </w:r>
      <w:r w:rsidRPr="00D32486">
        <w:rPr>
          <w:rFonts w:ascii="Times New Roman" w:hAnsi="Times New Roman"/>
          <w:color w:val="000000"/>
          <w:sz w:val="28"/>
          <w:szCs w:val="28"/>
        </w:rPr>
        <w:t>Забезпечується здійснення обов’язкової дошкільної освіти, усі діти 5-ти річного віку (322 дошкільників) охоплені дошкільною освітою.</w:t>
      </w:r>
    </w:p>
    <w:p w:rsidR="00D32486" w:rsidRDefault="00D32486" w:rsidP="00121F11">
      <w:pPr>
        <w:spacing w:after="0" w:line="240" w:lineRule="auto"/>
        <w:ind w:firstLine="567"/>
        <w:jc w:val="both"/>
        <w:rPr>
          <w:rFonts w:ascii="Times New Roman" w:hAnsi="Times New Roman"/>
          <w:sz w:val="24"/>
          <w:szCs w:val="24"/>
        </w:rPr>
      </w:pPr>
    </w:p>
    <w:p w:rsidR="00121F11" w:rsidRDefault="00121F11" w:rsidP="00121F11">
      <w:pPr>
        <w:spacing w:after="0" w:line="240" w:lineRule="auto"/>
        <w:ind w:firstLine="567"/>
        <w:jc w:val="both"/>
        <w:rPr>
          <w:rFonts w:ascii="Times New Roman" w:hAnsi="Times New Roman"/>
          <w:kern w:val="2"/>
          <w:sz w:val="28"/>
          <w:szCs w:val="28"/>
          <w:lang w:eastAsia="ru-RU"/>
        </w:rPr>
      </w:pPr>
      <w:r w:rsidRPr="00D32486">
        <w:rPr>
          <w:rFonts w:ascii="Times New Roman" w:hAnsi="Times New Roman"/>
          <w:kern w:val="2"/>
          <w:sz w:val="28"/>
          <w:szCs w:val="28"/>
          <w:lang w:eastAsia="ru-RU"/>
        </w:rPr>
        <w:t>У процесі модернізації дошкільної освіти потрібно не лише декларувати визнання право малюка на щасливе дитинство, а й створювати для цього реальні умови.</w:t>
      </w:r>
      <w:r w:rsidR="007B2ED5">
        <w:rPr>
          <w:rFonts w:ascii="Times New Roman" w:hAnsi="Times New Roman"/>
          <w:kern w:val="2"/>
          <w:sz w:val="28"/>
          <w:szCs w:val="28"/>
          <w:lang w:eastAsia="ru-RU"/>
        </w:rPr>
        <w:t xml:space="preserve"> </w:t>
      </w:r>
      <w:r w:rsidR="000E6F5E">
        <w:rPr>
          <w:rFonts w:ascii="Times New Roman" w:hAnsi="Times New Roman"/>
          <w:kern w:val="2"/>
          <w:sz w:val="28"/>
          <w:szCs w:val="28"/>
          <w:lang w:eastAsia="ru-RU"/>
        </w:rPr>
        <w:t>Незважаючи на те, що протягом останніх декількох років на проведення ремонтних робіт у приміщеннях дошкільних закладів з міс</w:t>
      </w:r>
      <w:r w:rsidR="000C66BB">
        <w:rPr>
          <w:rFonts w:ascii="Times New Roman" w:hAnsi="Times New Roman"/>
          <w:kern w:val="2"/>
          <w:sz w:val="28"/>
          <w:szCs w:val="28"/>
          <w:lang w:eastAsia="ru-RU"/>
        </w:rPr>
        <w:t xml:space="preserve">ького бюджету виділяються кошти, </w:t>
      </w:r>
      <w:r w:rsidR="000E6F5E">
        <w:rPr>
          <w:rFonts w:ascii="Times New Roman" w:hAnsi="Times New Roman"/>
          <w:kern w:val="2"/>
          <w:sz w:val="28"/>
          <w:szCs w:val="28"/>
          <w:lang w:eastAsia="ru-RU"/>
        </w:rPr>
        <w:t xml:space="preserve"> а також залучаються кошти </w:t>
      </w:r>
      <w:r w:rsidR="00D90739">
        <w:rPr>
          <w:rFonts w:ascii="Times New Roman" w:hAnsi="Times New Roman"/>
          <w:kern w:val="2"/>
          <w:sz w:val="28"/>
          <w:szCs w:val="28"/>
          <w:lang w:eastAsia="ru-RU"/>
        </w:rPr>
        <w:t>обласн</w:t>
      </w:r>
      <w:r w:rsidR="000E6F5E">
        <w:rPr>
          <w:rFonts w:ascii="Times New Roman" w:hAnsi="Times New Roman"/>
          <w:kern w:val="2"/>
          <w:sz w:val="28"/>
          <w:szCs w:val="28"/>
          <w:lang w:eastAsia="ru-RU"/>
        </w:rPr>
        <w:t>ого та державного бюджетів, в зв</w:t>
      </w:r>
      <w:r w:rsidR="000E6F5E" w:rsidRPr="000E6F5E">
        <w:rPr>
          <w:rFonts w:ascii="Times New Roman" w:hAnsi="Times New Roman"/>
          <w:kern w:val="2"/>
          <w:sz w:val="28"/>
          <w:szCs w:val="28"/>
          <w:lang w:eastAsia="ru-RU"/>
        </w:rPr>
        <w:t>’</w:t>
      </w:r>
      <w:r w:rsidR="000E6F5E">
        <w:rPr>
          <w:rFonts w:ascii="Times New Roman" w:hAnsi="Times New Roman"/>
          <w:kern w:val="2"/>
          <w:sz w:val="28"/>
          <w:szCs w:val="28"/>
          <w:lang w:eastAsia="ru-RU"/>
        </w:rPr>
        <w:t xml:space="preserve">язку зі значною зношеністю будівель та приміщень, яким на сьогодні від 30 до 60 років,  щороку виникають нові проблеми та потреби в ремонтах. Так, у </w:t>
      </w:r>
      <w:r w:rsidR="007B7456" w:rsidRPr="000E6F5E">
        <w:rPr>
          <w:rFonts w:ascii="Times New Roman" w:hAnsi="Times New Roman"/>
          <w:sz w:val="28"/>
          <w:szCs w:val="28"/>
        </w:rPr>
        <w:t>2019 р</w:t>
      </w:r>
      <w:r w:rsidR="000E6F5E" w:rsidRPr="000E6F5E">
        <w:rPr>
          <w:rFonts w:ascii="Times New Roman" w:hAnsi="Times New Roman"/>
          <w:sz w:val="28"/>
          <w:szCs w:val="28"/>
        </w:rPr>
        <w:t>оці</w:t>
      </w:r>
      <w:r w:rsidR="007B7456" w:rsidRPr="000E6F5E">
        <w:rPr>
          <w:rFonts w:ascii="Times New Roman" w:hAnsi="Times New Roman"/>
          <w:sz w:val="28"/>
          <w:szCs w:val="28"/>
        </w:rPr>
        <w:t xml:space="preserve"> в усіх садочках зроблений ремонт систем опалення</w:t>
      </w:r>
      <w:r w:rsidR="000E6F5E">
        <w:rPr>
          <w:rFonts w:ascii="Times New Roman" w:hAnsi="Times New Roman"/>
          <w:b/>
          <w:sz w:val="24"/>
          <w:szCs w:val="24"/>
        </w:rPr>
        <w:t xml:space="preserve">,   </w:t>
      </w:r>
      <w:r w:rsidR="000E6F5E" w:rsidRPr="002727EB">
        <w:rPr>
          <w:rFonts w:ascii="Times New Roman" w:hAnsi="Times New Roman"/>
          <w:sz w:val="28"/>
          <w:szCs w:val="28"/>
        </w:rPr>
        <w:t xml:space="preserve">проведено ремонти </w:t>
      </w:r>
      <w:r w:rsidR="007B7456" w:rsidRPr="002727EB">
        <w:rPr>
          <w:rFonts w:ascii="Times New Roman" w:hAnsi="Times New Roman"/>
          <w:color w:val="000000"/>
          <w:sz w:val="28"/>
          <w:szCs w:val="28"/>
        </w:rPr>
        <w:t>павільйон</w:t>
      </w:r>
      <w:r w:rsidR="002727EB" w:rsidRPr="002727EB">
        <w:rPr>
          <w:rFonts w:ascii="Times New Roman" w:hAnsi="Times New Roman"/>
          <w:color w:val="000000"/>
          <w:sz w:val="28"/>
          <w:szCs w:val="28"/>
        </w:rPr>
        <w:t xml:space="preserve">ів, спортивних залів, заміну вікон у 4 </w:t>
      </w:r>
      <w:r w:rsidR="002727EB">
        <w:rPr>
          <w:rFonts w:ascii="Times New Roman" w:hAnsi="Times New Roman"/>
          <w:color w:val="000000"/>
          <w:sz w:val="28"/>
          <w:szCs w:val="28"/>
        </w:rPr>
        <w:t xml:space="preserve">дошкільних </w:t>
      </w:r>
      <w:r w:rsidR="002727EB" w:rsidRPr="002727EB">
        <w:rPr>
          <w:rFonts w:ascii="Times New Roman" w:hAnsi="Times New Roman"/>
          <w:color w:val="000000"/>
          <w:sz w:val="28"/>
          <w:szCs w:val="28"/>
        </w:rPr>
        <w:t>закладах</w:t>
      </w:r>
      <w:r w:rsidR="002727EB">
        <w:rPr>
          <w:rFonts w:ascii="Times New Roman" w:hAnsi="Times New Roman"/>
          <w:color w:val="000000"/>
          <w:sz w:val="28"/>
          <w:szCs w:val="28"/>
        </w:rPr>
        <w:t xml:space="preserve">, в одному ДЗО придбано обладнання для дітей з особливими освітніми потребами. Але все одно цих заходів замало для забезпечення </w:t>
      </w:r>
      <w:r w:rsidRPr="00D32486">
        <w:rPr>
          <w:rFonts w:ascii="Times New Roman" w:hAnsi="Times New Roman"/>
          <w:kern w:val="2"/>
          <w:sz w:val="28"/>
          <w:szCs w:val="28"/>
          <w:lang w:eastAsia="ru-RU"/>
        </w:rPr>
        <w:t xml:space="preserve"> якості </w:t>
      </w:r>
      <w:r w:rsidR="007B7456">
        <w:rPr>
          <w:rFonts w:ascii="Times New Roman" w:hAnsi="Times New Roman"/>
          <w:kern w:val="2"/>
          <w:sz w:val="28"/>
          <w:szCs w:val="28"/>
          <w:lang w:eastAsia="ru-RU"/>
        </w:rPr>
        <w:t xml:space="preserve"> </w:t>
      </w:r>
      <w:r w:rsidRPr="00D32486">
        <w:rPr>
          <w:rFonts w:ascii="Times New Roman" w:hAnsi="Times New Roman"/>
          <w:kern w:val="2"/>
          <w:sz w:val="28"/>
          <w:szCs w:val="28"/>
          <w:lang w:eastAsia="ru-RU"/>
        </w:rPr>
        <w:t>і доступності дошкільної освіти</w:t>
      </w:r>
      <w:r w:rsidR="002727EB">
        <w:rPr>
          <w:rFonts w:ascii="Times New Roman" w:hAnsi="Times New Roman"/>
          <w:kern w:val="2"/>
          <w:sz w:val="28"/>
          <w:szCs w:val="28"/>
          <w:lang w:eastAsia="ru-RU"/>
        </w:rPr>
        <w:t xml:space="preserve">.  </w:t>
      </w:r>
    </w:p>
    <w:p w:rsidR="000C66BB" w:rsidRDefault="007B7456" w:rsidP="000B76EA">
      <w:pPr>
        <w:tabs>
          <w:tab w:val="left" w:pos="0"/>
          <w:tab w:val="left" w:pos="709"/>
        </w:tabs>
        <w:spacing w:after="0" w:line="240" w:lineRule="auto"/>
        <w:jc w:val="both"/>
        <w:rPr>
          <w:rFonts w:ascii="Times New Roman" w:hAnsi="Times New Roman"/>
          <w:sz w:val="28"/>
          <w:szCs w:val="28"/>
        </w:rPr>
      </w:pPr>
      <w:r>
        <w:rPr>
          <w:rFonts w:ascii="Times New Roman" w:hAnsi="Times New Roman"/>
          <w:sz w:val="28"/>
          <w:szCs w:val="28"/>
        </w:rPr>
        <w:tab/>
      </w:r>
      <w:r w:rsidR="002727EB">
        <w:rPr>
          <w:rFonts w:ascii="Times New Roman" w:hAnsi="Times New Roman"/>
          <w:sz w:val="28"/>
          <w:szCs w:val="28"/>
        </w:rPr>
        <w:t>Загалом д</w:t>
      </w:r>
      <w:r w:rsidR="009367D3" w:rsidRPr="009C5637">
        <w:rPr>
          <w:rFonts w:ascii="Times New Roman" w:hAnsi="Times New Roman"/>
          <w:sz w:val="28"/>
          <w:szCs w:val="28"/>
        </w:rPr>
        <w:t>ля поліпшення умов  перебування та навчання дітей у закладах освіти, з бюджетів різних рівнів виділ</w:t>
      </w:r>
      <w:r w:rsidR="000C66BB">
        <w:rPr>
          <w:rFonts w:ascii="Times New Roman" w:hAnsi="Times New Roman"/>
          <w:sz w:val="28"/>
          <w:szCs w:val="28"/>
        </w:rPr>
        <w:t xml:space="preserve">ялося щороку: </w:t>
      </w:r>
    </w:p>
    <w:p w:rsidR="000C66BB" w:rsidRDefault="000C66BB" w:rsidP="000B76EA">
      <w:pPr>
        <w:tabs>
          <w:tab w:val="left" w:pos="0"/>
          <w:tab w:val="left" w:pos="709"/>
        </w:tabs>
        <w:spacing w:after="0" w:line="240" w:lineRule="auto"/>
        <w:jc w:val="both"/>
        <w:rPr>
          <w:rFonts w:ascii="Times New Roman" w:hAnsi="Times New Roman"/>
          <w:sz w:val="28"/>
          <w:szCs w:val="28"/>
        </w:rPr>
      </w:pPr>
      <w:r>
        <w:rPr>
          <w:rFonts w:ascii="Times New Roman" w:hAnsi="Times New Roman"/>
          <w:sz w:val="28"/>
          <w:szCs w:val="28"/>
        </w:rPr>
        <w:t xml:space="preserve">2017 рік - 2 млн.грн. – при потребі </w:t>
      </w:r>
      <w:r w:rsidR="0039108A">
        <w:rPr>
          <w:rFonts w:ascii="Times New Roman" w:hAnsi="Times New Roman"/>
          <w:sz w:val="28"/>
          <w:szCs w:val="28"/>
        </w:rPr>
        <w:t xml:space="preserve">у </w:t>
      </w:r>
      <w:r>
        <w:rPr>
          <w:rFonts w:ascii="Times New Roman" w:hAnsi="Times New Roman"/>
          <w:sz w:val="28"/>
          <w:szCs w:val="28"/>
        </w:rPr>
        <w:t>11 млн.300 тис.грн.,</w:t>
      </w:r>
    </w:p>
    <w:p w:rsidR="000C66BB" w:rsidRDefault="000C66BB" w:rsidP="000B76EA">
      <w:pPr>
        <w:tabs>
          <w:tab w:val="left" w:pos="0"/>
          <w:tab w:val="left" w:pos="709"/>
        </w:tabs>
        <w:spacing w:after="0" w:line="240" w:lineRule="auto"/>
        <w:jc w:val="both"/>
        <w:rPr>
          <w:rFonts w:ascii="Times New Roman" w:hAnsi="Times New Roman"/>
          <w:sz w:val="28"/>
          <w:szCs w:val="28"/>
        </w:rPr>
      </w:pPr>
      <w:r>
        <w:rPr>
          <w:rFonts w:ascii="Times New Roman" w:hAnsi="Times New Roman"/>
          <w:sz w:val="28"/>
          <w:szCs w:val="28"/>
        </w:rPr>
        <w:t xml:space="preserve">2018 -  2 млн.400 тис.грн </w:t>
      </w:r>
      <w:r w:rsidR="002B36E3">
        <w:rPr>
          <w:rFonts w:ascii="Times New Roman" w:hAnsi="Times New Roman"/>
          <w:sz w:val="28"/>
          <w:szCs w:val="28"/>
        </w:rPr>
        <w:t xml:space="preserve">- </w:t>
      </w:r>
      <w:r>
        <w:rPr>
          <w:rFonts w:ascii="Times New Roman" w:hAnsi="Times New Roman"/>
          <w:sz w:val="28"/>
          <w:szCs w:val="28"/>
        </w:rPr>
        <w:t xml:space="preserve">при потребі </w:t>
      </w:r>
      <w:r w:rsidR="0039108A">
        <w:rPr>
          <w:rFonts w:ascii="Times New Roman" w:hAnsi="Times New Roman"/>
          <w:sz w:val="28"/>
          <w:szCs w:val="28"/>
        </w:rPr>
        <w:t xml:space="preserve"> у </w:t>
      </w:r>
      <w:r>
        <w:rPr>
          <w:rFonts w:ascii="Times New Roman" w:hAnsi="Times New Roman"/>
          <w:sz w:val="28"/>
          <w:szCs w:val="28"/>
        </w:rPr>
        <w:t>12 млн.400 тис.грн.,</w:t>
      </w:r>
    </w:p>
    <w:p w:rsidR="007B7456" w:rsidRDefault="000C66BB" w:rsidP="000B76EA">
      <w:pPr>
        <w:tabs>
          <w:tab w:val="left" w:pos="0"/>
          <w:tab w:val="left" w:pos="709"/>
        </w:tabs>
        <w:spacing w:after="0" w:line="240" w:lineRule="auto"/>
        <w:jc w:val="both"/>
        <w:rPr>
          <w:rFonts w:ascii="Times New Roman" w:hAnsi="Times New Roman"/>
          <w:sz w:val="28"/>
          <w:szCs w:val="28"/>
        </w:rPr>
      </w:pPr>
      <w:r>
        <w:rPr>
          <w:rFonts w:ascii="Times New Roman" w:hAnsi="Times New Roman"/>
          <w:sz w:val="28"/>
          <w:szCs w:val="28"/>
        </w:rPr>
        <w:t>2019 -</w:t>
      </w:r>
      <w:r w:rsidR="009367D3" w:rsidRPr="009C5637">
        <w:rPr>
          <w:rFonts w:ascii="Times New Roman" w:hAnsi="Times New Roman"/>
          <w:sz w:val="28"/>
          <w:szCs w:val="28"/>
        </w:rPr>
        <w:t xml:space="preserve"> 7 млн.грн. для проведення ремонтних робіт у навчальних закладах, близько  1,6 млн.   - для </w:t>
      </w:r>
      <w:r>
        <w:rPr>
          <w:rFonts w:ascii="Times New Roman" w:hAnsi="Times New Roman"/>
          <w:sz w:val="28"/>
          <w:szCs w:val="28"/>
        </w:rPr>
        <w:t xml:space="preserve">придбання обладнання та меблів, </w:t>
      </w:r>
      <w:r w:rsidR="009367D3" w:rsidRPr="009C5637">
        <w:rPr>
          <w:rFonts w:ascii="Times New Roman" w:hAnsi="Times New Roman"/>
          <w:sz w:val="28"/>
          <w:szCs w:val="28"/>
        </w:rPr>
        <w:t xml:space="preserve"> </w:t>
      </w:r>
      <w:r>
        <w:rPr>
          <w:rFonts w:ascii="Times New Roman" w:hAnsi="Times New Roman"/>
          <w:sz w:val="28"/>
          <w:szCs w:val="28"/>
        </w:rPr>
        <w:t xml:space="preserve">при потребі у більше, ніж 19 млн.грн. </w:t>
      </w:r>
      <w:r w:rsidR="002B36E3">
        <w:rPr>
          <w:rFonts w:ascii="Times New Roman" w:hAnsi="Times New Roman"/>
          <w:sz w:val="28"/>
          <w:szCs w:val="28"/>
        </w:rPr>
        <w:t xml:space="preserve">  </w:t>
      </w:r>
      <w:r w:rsidR="002B36E3">
        <w:rPr>
          <w:rFonts w:ascii="Times New Roman" w:hAnsi="Times New Roman"/>
          <w:sz w:val="28"/>
          <w:szCs w:val="28"/>
        </w:rPr>
        <w:tab/>
        <w:t xml:space="preserve">Така ситуація склалася тому, що </w:t>
      </w:r>
      <w:r w:rsidR="009367D3" w:rsidRPr="009C5637">
        <w:rPr>
          <w:rFonts w:ascii="Times New Roman" w:hAnsi="Times New Roman"/>
          <w:sz w:val="28"/>
          <w:szCs w:val="28"/>
        </w:rPr>
        <w:t xml:space="preserve"> протягом десятків років  у закладах освіти  міста капітальні ремонти не проводилися зовсім</w:t>
      </w:r>
      <w:r w:rsidR="002B36E3">
        <w:rPr>
          <w:rFonts w:ascii="Times New Roman" w:hAnsi="Times New Roman"/>
          <w:sz w:val="28"/>
          <w:szCs w:val="28"/>
        </w:rPr>
        <w:t>, в зв</w:t>
      </w:r>
      <w:r w:rsidR="002B36E3" w:rsidRPr="002B36E3">
        <w:rPr>
          <w:rFonts w:ascii="Times New Roman" w:hAnsi="Times New Roman"/>
          <w:sz w:val="28"/>
          <w:szCs w:val="28"/>
        </w:rPr>
        <w:t>’</w:t>
      </w:r>
      <w:r w:rsidR="002B36E3">
        <w:rPr>
          <w:rFonts w:ascii="Times New Roman" w:hAnsi="Times New Roman"/>
          <w:sz w:val="28"/>
          <w:szCs w:val="28"/>
        </w:rPr>
        <w:t xml:space="preserve">язку з фінансовою неспроможністю міського бюджету, а виправити таке становище за </w:t>
      </w:r>
      <w:r w:rsidR="002B36E3">
        <w:rPr>
          <w:rFonts w:ascii="Times New Roman" w:hAnsi="Times New Roman"/>
          <w:sz w:val="28"/>
          <w:szCs w:val="28"/>
        </w:rPr>
        <w:lastRenderedPageBreak/>
        <w:t>декілька років неможливо, так як фінансові можливості залишаються дуже обмеженими.</w:t>
      </w:r>
      <w:r w:rsidR="009367D3" w:rsidRPr="009C5637">
        <w:rPr>
          <w:rFonts w:ascii="Times New Roman" w:hAnsi="Times New Roman"/>
          <w:sz w:val="28"/>
          <w:szCs w:val="28"/>
        </w:rPr>
        <w:t xml:space="preserve">  </w:t>
      </w:r>
    </w:p>
    <w:p w:rsidR="009367D3" w:rsidRDefault="007B7456" w:rsidP="000B76EA">
      <w:pPr>
        <w:tabs>
          <w:tab w:val="left" w:pos="0"/>
          <w:tab w:val="left" w:pos="709"/>
        </w:tabs>
        <w:spacing w:after="0" w:line="240" w:lineRule="auto"/>
        <w:jc w:val="both"/>
        <w:rPr>
          <w:rFonts w:ascii="Times New Roman" w:hAnsi="Times New Roman"/>
          <w:sz w:val="28"/>
          <w:szCs w:val="28"/>
        </w:rPr>
      </w:pPr>
      <w:r>
        <w:rPr>
          <w:rFonts w:ascii="Times New Roman" w:hAnsi="Times New Roman"/>
          <w:sz w:val="28"/>
          <w:szCs w:val="28"/>
        </w:rPr>
        <w:tab/>
      </w:r>
      <w:r w:rsidR="009367D3" w:rsidRPr="009C5637">
        <w:rPr>
          <w:rFonts w:ascii="Times New Roman" w:hAnsi="Times New Roman"/>
          <w:sz w:val="28"/>
          <w:szCs w:val="28"/>
        </w:rPr>
        <w:t xml:space="preserve"> Нагальною є проблема щодо стану харчоблоків у навчальних закладах.  Наразі у загальноосвітніх навчальних закладах організовано гаряче харчування за кошти міського бюджету для всіх учнів 1-4 класів, а також дітей пільгових категорій і з малозабезпечених сімей всіх вікових категорій.  Для решти учнів є можливість отримувати харчування за батьківські кошти. В зв’язку з обмеженістю коштів міського бюджету, вартість харчування складає 17-18 грн./день на одну дитину, тому повноцінним таке  харчування вважатися не може, враховуючи те, що на продукти харчування витрачається лише половина з виділених коштів</w:t>
      </w:r>
      <w:r w:rsidR="006D560E">
        <w:rPr>
          <w:rFonts w:ascii="Times New Roman" w:hAnsi="Times New Roman"/>
          <w:sz w:val="28"/>
          <w:szCs w:val="28"/>
        </w:rPr>
        <w:t>, так як відбувається закупівля послуг з організації харчування  у суб</w:t>
      </w:r>
      <w:r w:rsidR="006D560E" w:rsidRPr="006D560E">
        <w:rPr>
          <w:rFonts w:ascii="Times New Roman" w:hAnsi="Times New Roman"/>
          <w:sz w:val="28"/>
          <w:szCs w:val="28"/>
        </w:rPr>
        <w:t>’</w:t>
      </w:r>
      <w:r w:rsidR="006D560E">
        <w:rPr>
          <w:rFonts w:ascii="Times New Roman" w:hAnsi="Times New Roman"/>
          <w:sz w:val="28"/>
          <w:szCs w:val="28"/>
        </w:rPr>
        <w:t xml:space="preserve">єкта господарювання, який став переможцем </w:t>
      </w:r>
      <w:r w:rsidR="00F754CE">
        <w:rPr>
          <w:rFonts w:ascii="Times New Roman" w:hAnsi="Times New Roman"/>
          <w:sz w:val="28"/>
          <w:szCs w:val="28"/>
        </w:rPr>
        <w:t>тендеру</w:t>
      </w:r>
      <w:r w:rsidR="009367D3" w:rsidRPr="009C5637">
        <w:rPr>
          <w:rFonts w:ascii="Times New Roman" w:hAnsi="Times New Roman"/>
          <w:sz w:val="28"/>
          <w:szCs w:val="28"/>
        </w:rPr>
        <w:t xml:space="preserve">. </w:t>
      </w:r>
      <w:r w:rsidR="006D560E">
        <w:rPr>
          <w:rFonts w:ascii="Times New Roman" w:hAnsi="Times New Roman"/>
          <w:sz w:val="28"/>
          <w:szCs w:val="28"/>
        </w:rPr>
        <w:t xml:space="preserve"> За результатами опитування, 51% школярів 13-17 років та 49% батьків задоволені харчуванням у школі.  З метою вивчення стану харчування було проведено комісійні перевірки, ініційовані депутатами міської ради, за результатами яких розроблено заходи задля покращення його якості. Зокрема,  д</w:t>
      </w:r>
      <w:r w:rsidR="009367D3" w:rsidRPr="009C5637">
        <w:rPr>
          <w:rFonts w:ascii="Times New Roman" w:hAnsi="Times New Roman"/>
          <w:sz w:val="28"/>
          <w:szCs w:val="28"/>
        </w:rPr>
        <w:t>ля вирішення даного питання необхідним є збільшення видатків міського бюджету</w:t>
      </w:r>
      <w:r w:rsidR="006D560E">
        <w:rPr>
          <w:rFonts w:ascii="Times New Roman" w:hAnsi="Times New Roman"/>
          <w:sz w:val="28"/>
          <w:szCs w:val="28"/>
        </w:rPr>
        <w:t xml:space="preserve"> на ці потреби, а також покращення санітарного стану харчоблоків</w:t>
      </w:r>
      <w:r w:rsidR="009367D3" w:rsidRPr="009C5637">
        <w:rPr>
          <w:rFonts w:ascii="Times New Roman" w:hAnsi="Times New Roman"/>
          <w:sz w:val="28"/>
          <w:szCs w:val="28"/>
        </w:rPr>
        <w:t>.</w:t>
      </w:r>
    </w:p>
    <w:p w:rsidR="002727EB" w:rsidRDefault="002727EB" w:rsidP="000B76EA">
      <w:pPr>
        <w:tabs>
          <w:tab w:val="left" w:pos="0"/>
          <w:tab w:val="left" w:pos="709"/>
        </w:tabs>
        <w:spacing w:after="0" w:line="240" w:lineRule="auto"/>
        <w:jc w:val="both"/>
        <w:rPr>
          <w:rFonts w:ascii="Times New Roman" w:hAnsi="Times New Roman"/>
          <w:sz w:val="28"/>
          <w:szCs w:val="28"/>
        </w:rPr>
      </w:pPr>
    </w:p>
    <w:p w:rsidR="00610502" w:rsidRDefault="00610502" w:rsidP="00610502">
      <w:pPr>
        <w:pStyle w:val="a3"/>
        <w:jc w:val="both"/>
        <w:rPr>
          <w:rFonts w:ascii="Times New Roman" w:hAnsi="Times New Roman"/>
          <w:sz w:val="28"/>
          <w:szCs w:val="28"/>
          <w:lang w:val="uk-UA"/>
        </w:rPr>
      </w:pPr>
      <w:r>
        <w:rPr>
          <w:rFonts w:ascii="Times New Roman" w:hAnsi="Times New Roman"/>
          <w:sz w:val="28"/>
          <w:szCs w:val="28"/>
          <w:lang w:val="uk-UA"/>
        </w:rPr>
        <w:t>4.3.2.</w:t>
      </w:r>
      <w:r w:rsidR="000B76EA">
        <w:rPr>
          <w:rFonts w:ascii="Times New Roman" w:hAnsi="Times New Roman"/>
          <w:sz w:val="28"/>
          <w:szCs w:val="28"/>
          <w:lang w:val="uk-UA"/>
        </w:rPr>
        <w:t xml:space="preserve"> Право на </w:t>
      </w:r>
      <w:r w:rsidR="000B76EA">
        <w:rPr>
          <w:rFonts w:ascii="Times New Roman" w:hAnsi="Times New Roman"/>
          <w:sz w:val="28"/>
          <w:szCs w:val="28"/>
        </w:rPr>
        <w:t>охорону здоров</w:t>
      </w:r>
      <w:r w:rsidR="000B76EA" w:rsidRPr="009C5637">
        <w:rPr>
          <w:rFonts w:ascii="Times New Roman" w:hAnsi="Times New Roman"/>
          <w:sz w:val="28"/>
          <w:szCs w:val="28"/>
        </w:rPr>
        <w:t>’</w:t>
      </w:r>
      <w:r w:rsidR="000B76EA">
        <w:rPr>
          <w:rFonts w:ascii="Times New Roman" w:hAnsi="Times New Roman"/>
          <w:sz w:val="28"/>
          <w:szCs w:val="28"/>
        </w:rPr>
        <w:t>я</w:t>
      </w:r>
    </w:p>
    <w:p w:rsidR="00610502" w:rsidRPr="009C5637" w:rsidRDefault="00610502" w:rsidP="00610502">
      <w:pPr>
        <w:pStyle w:val="a3"/>
        <w:jc w:val="both"/>
        <w:rPr>
          <w:rFonts w:ascii="Times New Roman" w:hAnsi="Times New Roman"/>
          <w:sz w:val="28"/>
          <w:szCs w:val="28"/>
          <w:lang w:val="uk-UA"/>
        </w:rPr>
      </w:pPr>
    </w:p>
    <w:p w:rsidR="00F754CE" w:rsidRPr="00F754CE" w:rsidRDefault="009367D3" w:rsidP="00F754CE">
      <w:pPr>
        <w:jc w:val="both"/>
        <w:rPr>
          <w:rFonts w:ascii="Times New Roman" w:hAnsi="Times New Roman" w:cs="Times New Roman"/>
          <w:sz w:val="28"/>
          <w:szCs w:val="28"/>
        </w:rPr>
      </w:pPr>
      <w:r w:rsidRPr="009C5637">
        <w:rPr>
          <w:sz w:val="28"/>
          <w:szCs w:val="28"/>
        </w:rPr>
        <w:tab/>
      </w:r>
      <w:r w:rsidR="00F754CE">
        <w:rPr>
          <w:rFonts w:ascii="Times New Roman" w:hAnsi="Times New Roman" w:cs="Times New Roman"/>
          <w:sz w:val="28"/>
          <w:szCs w:val="28"/>
        </w:rPr>
        <w:t xml:space="preserve">На жаль, </w:t>
      </w:r>
      <w:r w:rsidR="00D46A0B">
        <w:rPr>
          <w:rFonts w:ascii="Times New Roman" w:hAnsi="Times New Roman" w:cs="Times New Roman"/>
          <w:sz w:val="28"/>
          <w:szCs w:val="28"/>
        </w:rPr>
        <w:t xml:space="preserve">як свідчать результати анкетування,  лише 41%  опитаних батьків дітей до 12 років задоволені  </w:t>
      </w:r>
      <w:r w:rsidR="00F754CE">
        <w:rPr>
          <w:rFonts w:ascii="Times New Roman" w:hAnsi="Times New Roman" w:cs="Times New Roman"/>
          <w:sz w:val="28"/>
          <w:szCs w:val="28"/>
        </w:rPr>
        <w:t>рівн</w:t>
      </w:r>
      <w:r w:rsidR="00B71F6B">
        <w:rPr>
          <w:rFonts w:ascii="Times New Roman" w:hAnsi="Times New Roman" w:cs="Times New Roman"/>
          <w:sz w:val="28"/>
          <w:szCs w:val="28"/>
        </w:rPr>
        <w:t>ем організації турботи про здоров</w:t>
      </w:r>
      <w:r w:rsidR="00B71F6B" w:rsidRPr="00B71F6B">
        <w:rPr>
          <w:rFonts w:ascii="Times New Roman" w:hAnsi="Times New Roman" w:cs="Times New Roman"/>
          <w:sz w:val="28"/>
          <w:szCs w:val="28"/>
        </w:rPr>
        <w:t>’</w:t>
      </w:r>
      <w:r w:rsidR="00B71F6B">
        <w:rPr>
          <w:rFonts w:ascii="Times New Roman" w:hAnsi="Times New Roman" w:cs="Times New Roman"/>
          <w:sz w:val="28"/>
          <w:szCs w:val="28"/>
        </w:rPr>
        <w:t>я  власних дітей у Канівській громаді.</w:t>
      </w:r>
      <w:r w:rsidR="00F754CE">
        <w:rPr>
          <w:rFonts w:ascii="Times New Roman" w:hAnsi="Times New Roman" w:cs="Times New Roman"/>
          <w:sz w:val="28"/>
          <w:szCs w:val="28"/>
        </w:rPr>
        <w:t xml:space="preserve"> </w:t>
      </w:r>
      <w:r w:rsidR="00B71F6B">
        <w:rPr>
          <w:rFonts w:ascii="Times New Roman" w:hAnsi="Times New Roman" w:cs="Times New Roman"/>
          <w:sz w:val="28"/>
          <w:szCs w:val="28"/>
        </w:rPr>
        <w:t>С</w:t>
      </w:r>
      <w:r w:rsidR="00F754CE">
        <w:rPr>
          <w:rFonts w:ascii="Times New Roman" w:hAnsi="Times New Roman" w:cs="Times New Roman"/>
          <w:sz w:val="28"/>
          <w:szCs w:val="28"/>
        </w:rPr>
        <w:t xml:space="preserve">таном надання медичних послуг </w:t>
      </w:r>
      <w:r w:rsidR="00B71F6B">
        <w:rPr>
          <w:rFonts w:ascii="Times New Roman" w:hAnsi="Times New Roman" w:cs="Times New Roman"/>
          <w:sz w:val="28"/>
          <w:szCs w:val="28"/>
        </w:rPr>
        <w:t xml:space="preserve">незадоволені </w:t>
      </w:r>
      <w:r w:rsidR="00A14829">
        <w:rPr>
          <w:rFonts w:ascii="Times New Roman" w:hAnsi="Times New Roman" w:cs="Times New Roman"/>
          <w:sz w:val="28"/>
          <w:szCs w:val="28"/>
        </w:rPr>
        <w:t xml:space="preserve"> </w:t>
      </w:r>
      <w:r w:rsidR="00552CD8">
        <w:rPr>
          <w:rFonts w:ascii="Times New Roman" w:hAnsi="Times New Roman" w:cs="Times New Roman"/>
          <w:sz w:val="28"/>
          <w:szCs w:val="28"/>
        </w:rPr>
        <w:t xml:space="preserve"> 67</w:t>
      </w:r>
      <w:r w:rsidR="00A14829">
        <w:rPr>
          <w:rFonts w:ascii="Times New Roman" w:hAnsi="Times New Roman" w:cs="Times New Roman"/>
          <w:sz w:val="28"/>
          <w:szCs w:val="28"/>
        </w:rPr>
        <w:t xml:space="preserve">% </w:t>
      </w:r>
      <w:r w:rsidR="00F754CE">
        <w:rPr>
          <w:rFonts w:ascii="Times New Roman" w:hAnsi="Times New Roman" w:cs="Times New Roman"/>
          <w:sz w:val="28"/>
          <w:szCs w:val="28"/>
        </w:rPr>
        <w:t xml:space="preserve"> </w:t>
      </w:r>
      <w:r w:rsidR="00A14829">
        <w:rPr>
          <w:rFonts w:ascii="Times New Roman" w:hAnsi="Times New Roman" w:cs="Times New Roman"/>
          <w:sz w:val="28"/>
          <w:szCs w:val="28"/>
        </w:rPr>
        <w:t>з опитаних представників молоді 15-24 років.  Згідно з результатами опитування, проведеного ГО «Молода Черкащина», молодь міста оцінює якість надання медичних послуг у 2,5 бали за 5-бальною шкалою, натомість мешканці с.Яблунів ними більш задоволені і оцінили  в 3,5 бали. Саме покращення медичних послуг молоді люди вважають першочерговим завданням влади. Одним із шляхів для покращення ситуації  вважають залучення молодих спеціалістів, зокрема, використовуючи для них систему заохочень.</w:t>
      </w:r>
    </w:p>
    <w:p w:rsidR="008745D2" w:rsidRDefault="00552CD8" w:rsidP="00552CD8">
      <w:pPr>
        <w:ind w:firstLine="708"/>
        <w:jc w:val="both"/>
        <w:rPr>
          <w:rFonts w:ascii="Times New Roman" w:hAnsi="Times New Roman" w:cs="Times New Roman"/>
          <w:sz w:val="28"/>
          <w:szCs w:val="28"/>
        </w:rPr>
      </w:pPr>
      <w:r>
        <w:rPr>
          <w:rFonts w:ascii="Times New Roman" w:hAnsi="Times New Roman" w:cs="Times New Roman"/>
          <w:sz w:val="28"/>
          <w:szCs w:val="28"/>
        </w:rPr>
        <w:t>Наразі а</w:t>
      </w:r>
      <w:r w:rsidR="008745D2" w:rsidRPr="00C60E9B">
        <w:rPr>
          <w:rFonts w:ascii="Times New Roman" w:hAnsi="Times New Roman" w:cs="Times New Roman"/>
          <w:sz w:val="28"/>
          <w:szCs w:val="28"/>
        </w:rPr>
        <w:t>ктуальн</w:t>
      </w:r>
      <w:r>
        <w:rPr>
          <w:rFonts w:ascii="Times New Roman" w:hAnsi="Times New Roman" w:cs="Times New Roman"/>
          <w:sz w:val="28"/>
          <w:szCs w:val="28"/>
        </w:rPr>
        <w:t xml:space="preserve">ими </w:t>
      </w:r>
      <w:r w:rsidR="008745D2" w:rsidRPr="00C60E9B">
        <w:rPr>
          <w:rFonts w:ascii="Times New Roman" w:hAnsi="Times New Roman" w:cs="Times New Roman"/>
          <w:sz w:val="28"/>
          <w:szCs w:val="28"/>
        </w:rPr>
        <w:t xml:space="preserve"> проблем</w:t>
      </w:r>
      <w:r>
        <w:rPr>
          <w:rFonts w:ascii="Times New Roman" w:hAnsi="Times New Roman" w:cs="Times New Roman"/>
          <w:sz w:val="28"/>
          <w:szCs w:val="28"/>
        </w:rPr>
        <w:t>ам</w:t>
      </w:r>
      <w:r w:rsidR="008745D2" w:rsidRPr="00C60E9B">
        <w:rPr>
          <w:rFonts w:ascii="Times New Roman" w:hAnsi="Times New Roman" w:cs="Times New Roman"/>
          <w:sz w:val="28"/>
          <w:szCs w:val="28"/>
        </w:rPr>
        <w:t>и</w:t>
      </w:r>
      <w:r>
        <w:rPr>
          <w:rFonts w:ascii="Times New Roman" w:hAnsi="Times New Roman" w:cs="Times New Roman"/>
          <w:sz w:val="28"/>
          <w:szCs w:val="28"/>
        </w:rPr>
        <w:t xml:space="preserve"> у сфері охорони здоров</w:t>
      </w:r>
      <w:r w:rsidRPr="00552CD8">
        <w:rPr>
          <w:rFonts w:ascii="Times New Roman" w:hAnsi="Times New Roman" w:cs="Times New Roman"/>
          <w:sz w:val="28"/>
          <w:szCs w:val="28"/>
        </w:rPr>
        <w:t>’</w:t>
      </w:r>
      <w:r>
        <w:rPr>
          <w:rFonts w:ascii="Times New Roman" w:hAnsi="Times New Roman" w:cs="Times New Roman"/>
          <w:sz w:val="28"/>
          <w:szCs w:val="28"/>
        </w:rPr>
        <w:t>я мешканців громади є</w:t>
      </w:r>
      <w:r w:rsidR="008745D2" w:rsidRPr="00C60E9B">
        <w:rPr>
          <w:rFonts w:ascii="Times New Roman" w:hAnsi="Times New Roman" w:cs="Times New Roman"/>
          <w:sz w:val="28"/>
          <w:szCs w:val="28"/>
        </w:rPr>
        <w:t xml:space="preserve"> від’ємний природний приріст і демографічне старіння населення громади; </w:t>
      </w:r>
      <w:r>
        <w:rPr>
          <w:rFonts w:ascii="Times New Roman" w:hAnsi="Times New Roman" w:cs="Times New Roman"/>
          <w:sz w:val="28"/>
          <w:szCs w:val="28"/>
        </w:rPr>
        <w:t xml:space="preserve"> </w:t>
      </w:r>
      <w:r w:rsidR="008745D2" w:rsidRPr="00C60E9B">
        <w:rPr>
          <w:rFonts w:ascii="Times New Roman" w:hAnsi="Times New Roman" w:cs="Times New Roman"/>
          <w:sz w:val="28"/>
          <w:szCs w:val="28"/>
        </w:rPr>
        <w:t xml:space="preserve">погіршення стану здоров’я з істотним підвищенням в усіх вікових групах рівнів захворюваності і поширеності хвороб, зокрема хронічних неінфекційних захворювань, включаючи хвороби системи кровообігу, злоякісні новоутворення, хронічні обструктивні хвороби легень, цукровий діабет та інші хвороби. </w:t>
      </w:r>
      <w:r>
        <w:rPr>
          <w:rFonts w:ascii="Times New Roman" w:hAnsi="Times New Roman" w:cs="Times New Roman"/>
          <w:sz w:val="28"/>
          <w:szCs w:val="28"/>
        </w:rPr>
        <w:t xml:space="preserve"> Тому необхідним є</w:t>
      </w:r>
      <w:r w:rsidR="008745D2" w:rsidRPr="00C60E9B">
        <w:rPr>
          <w:rFonts w:ascii="Times New Roman" w:hAnsi="Times New Roman" w:cs="Times New Roman"/>
          <w:sz w:val="28"/>
          <w:szCs w:val="28"/>
        </w:rPr>
        <w:t xml:space="preserve"> підвищення якості та ефективності надання медичної допомоги, профілактики та лікування хронічних захворювань. </w:t>
      </w:r>
    </w:p>
    <w:p w:rsidR="00D46A0B" w:rsidRDefault="00552CD8" w:rsidP="00552CD8">
      <w:pPr>
        <w:pStyle w:val="a5"/>
        <w:tabs>
          <w:tab w:val="clear" w:pos="4153"/>
          <w:tab w:val="left" w:pos="851"/>
          <w:tab w:val="left" w:pos="3960"/>
          <w:tab w:val="left" w:pos="4140"/>
          <w:tab w:val="left" w:pos="4678"/>
          <w:tab w:val="left" w:pos="5040"/>
          <w:tab w:val="left" w:pos="5220"/>
          <w:tab w:val="left" w:pos="7020"/>
          <w:tab w:val="left" w:pos="7371"/>
        </w:tabs>
        <w:spacing w:line="276" w:lineRule="auto"/>
        <w:jc w:val="both"/>
        <w:rPr>
          <w:sz w:val="28"/>
          <w:szCs w:val="28"/>
          <w:lang w:val="uk-UA"/>
        </w:rPr>
      </w:pPr>
      <w:r>
        <w:rPr>
          <w:sz w:val="28"/>
          <w:szCs w:val="28"/>
          <w:lang w:val="uk-UA"/>
        </w:rPr>
        <w:lastRenderedPageBreak/>
        <w:tab/>
      </w:r>
      <w:r w:rsidRPr="009C5637">
        <w:rPr>
          <w:sz w:val="28"/>
          <w:szCs w:val="28"/>
          <w:lang w:val="uk-UA"/>
        </w:rPr>
        <w:t xml:space="preserve">Медичні послуги дітям та молоді </w:t>
      </w:r>
      <w:r>
        <w:rPr>
          <w:sz w:val="28"/>
          <w:szCs w:val="28"/>
          <w:lang w:val="uk-UA"/>
        </w:rPr>
        <w:t xml:space="preserve">у Канівській громаді  </w:t>
      </w:r>
      <w:r w:rsidRPr="009C5637">
        <w:rPr>
          <w:sz w:val="28"/>
          <w:szCs w:val="28"/>
          <w:lang w:val="uk-UA"/>
        </w:rPr>
        <w:t xml:space="preserve">надаються  двома  закладами охорони здоров’я, які діють на території міста: </w:t>
      </w:r>
      <w:r w:rsidR="006504EF">
        <w:rPr>
          <w:sz w:val="28"/>
          <w:szCs w:val="28"/>
          <w:lang w:val="uk-UA"/>
        </w:rPr>
        <w:t xml:space="preserve">Канівською амбулаторією сімейної медицини у складі </w:t>
      </w:r>
      <w:r w:rsidRPr="009C5637">
        <w:rPr>
          <w:sz w:val="28"/>
          <w:szCs w:val="28"/>
          <w:lang w:val="uk-UA"/>
        </w:rPr>
        <w:t>Центр</w:t>
      </w:r>
      <w:r w:rsidR="006504EF">
        <w:rPr>
          <w:sz w:val="28"/>
          <w:szCs w:val="28"/>
          <w:lang w:val="uk-UA"/>
        </w:rPr>
        <w:t>у</w:t>
      </w:r>
      <w:r w:rsidRPr="009C5637">
        <w:rPr>
          <w:sz w:val="28"/>
          <w:szCs w:val="28"/>
          <w:lang w:val="uk-UA"/>
        </w:rPr>
        <w:t xml:space="preserve"> первинної медико-санітарної допомоги  </w:t>
      </w:r>
      <w:r w:rsidR="006504EF">
        <w:rPr>
          <w:sz w:val="28"/>
          <w:szCs w:val="28"/>
          <w:lang w:val="uk-UA"/>
        </w:rPr>
        <w:t xml:space="preserve">Канівської районної ради </w:t>
      </w:r>
      <w:r w:rsidRPr="009C5637">
        <w:rPr>
          <w:sz w:val="28"/>
          <w:szCs w:val="28"/>
          <w:lang w:val="uk-UA"/>
        </w:rPr>
        <w:t>та Канівською центральною районною лікарнею</w:t>
      </w:r>
      <w:r w:rsidR="00D46A0B">
        <w:rPr>
          <w:sz w:val="28"/>
          <w:szCs w:val="28"/>
          <w:lang w:val="uk-UA"/>
        </w:rPr>
        <w:t>, також  в</w:t>
      </w:r>
      <w:r>
        <w:rPr>
          <w:sz w:val="28"/>
          <w:szCs w:val="28"/>
          <w:lang w:val="uk-UA"/>
        </w:rPr>
        <w:t xml:space="preserve"> с.Яблунів діє фельдшерськ</w:t>
      </w:r>
      <w:r w:rsidR="0039108A">
        <w:rPr>
          <w:sz w:val="28"/>
          <w:szCs w:val="28"/>
          <w:lang w:val="uk-UA"/>
        </w:rPr>
        <w:t>ий</w:t>
      </w:r>
      <w:r>
        <w:rPr>
          <w:sz w:val="28"/>
          <w:szCs w:val="28"/>
          <w:lang w:val="uk-UA"/>
        </w:rPr>
        <w:t xml:space="preserve"> пункт.  </w:t>
      </w:r>
    </w:p>
    <w:p w:rsidR="00552CD8" w:rsidRPr="009C5637" w:rsidRDefault="00D46A0B" w:rsidP="00552CD8">
      <w:pPr>
        <w:pStyle w:val="a5"/>
        <w:tabs>
          <w:tab w:val="clear" w:pos="4153"/>
          <w:tab w:val="left" w:pos="851"/>
          <w:tab w:val="left" w:pos="3960"/>
          <w:tab w:val="left" w:pos="4140"/>
          <w:tab w:val="left" w:pos="4678"/>
          <w:tab w:val="left" w:pos="5040"/>
          <w:tab w:val="left" w:pos="5220"/>
          <w:tab w:val="left" w:pos="7020"/>
          <w:tab w:val="left" w:pos="7371"/>
        </w:tabs>
        <w:spacing w:line="276" w:lineRule="auto"/>
        <w:jc w:val="both"/>
        <w:rPr>
          <w:sz w:val="28"/>
          <w:szCs w:val="28"/>
          <w:lang w:val="uk-UA"/>
        </w:rPr>
      </w:pPr>
      <w:r>
        <w:rPr>
          <w:sz w:val="28"/>
          <w:szCs w:val="28"/>
          <w:lang w:val="uk-UA"/>
        </w:rPr>
        <w:tab/>
      </w:r>
      <w:r w:rsidR="00552CD8" w:rsidRPr="009C5637">
        <w:rPr>
          <w:sz w:val="28"/>
          <w:szCs w:val="28"/>
          <w:lang w:val="uk-UA"/>
        </w:rPr>
        <w:t>Протягом 2019 року у Ц</w:t>
      </w:r>
      <w:r w:rsidR="00552CD8">
        <w:rPr>
          <w:sz w:val="28"/>
          <w:szCs w:val="28"/>
          <w:lang w:val="uk-UA"/>
        </w:rPr>
        <w:t xml:space="preserve">ентрі первинної медико-санітарної допомоги відбулися позитивні зміни:  </w:t>
      </w:r>
      <w:r w:rsidR="00552CD8" w:rsidRPr="009C5637">
        <w:rPr>
          <w:sz w:val="28"/>
          <w:szCs w:val="28"/>
          <w:lang w:val="uk-UA"/>
        </w:rPr>
        <w:t>д</w:t>
      </w:r>
      <w:r w:rsidR="00552CD8" w:rsidRPr="00552CD8">
        <w:rPr>
          <w:sz w:val="28"/>
          <w:szCs w:val="28"/>
          <w:lang w:val="uk-UA"/>
        </w:rPr>
        <w:t>ля зручності пацієнтів організовано зону очікування</w:t>
      </w:r>
      <w:r w:rsidR="00552CD8" w:rsidRPr="009C5637">
        <w:rPr>
          <w:sz w:val="28"/>
          <w:szCs w:val="28"/>
          <w:lang w:val="uk-UA"/>
        </w:rPr>
        <w:t xml:space="preserve"> - яскраві наклейки для розвитку дитини, дошка для малювання, сучасний пеленальний столик. Організовані</w:t>
      </w:r>
      <w:r w:rsidR="00552CD8" w:rsidRPr="009C5637">
        <w:rPr>
          <w:sz w:val="28"/>
          <w:szCs w:val="28"/>
        </w:rPr>
        <w:t xml:space="preserve"> місця для дитячих візків. Для людей з обмеженими можливостями обладнано пандуси, є ліфт, переоснащений туалет.</w:t>
      </w:r>
      <w:r w:rsidR="00552CD8" w:rsidRPr="009C5637">
        <w:rPr>
          <w:sz w:val="28"/>
          <w:szCs w:val="28"/>
          <w:lang w:val="uk-UA"/>
        </w:rPr>
        <w:t xml:space="preserve"> Встановлені кулери з гарячою та холодною водою.  В залі очікування функціонує скринька для пропозицій, де батьки можуть залишити ві</w:t>
      </w:r>
      <w:r w:rsidR="00552CD8">
        <w:rPr>
          <w:sz w:val="28"/>
          <w:szCs w:val="28"/>
          <w:lang w:val="uk-UA"/>
        </w:rPr>
        <w:t xml:space="preserve">дгук про якість та своєчасність наданої їхньому малюкові </w:t>
      </w:r>
      <w:r w:rsidR="00552CD8" w:rsidRPr="009C5637">
        <w:rPr>
          <w:sz w:val="28"/>
          <w:szCs w:val="28"/>
          <w:lang w:val="uk-UA"/>
        </w:rPr>
        <w:t xml:space="preserve"> первинної медичної допомоги. Працює кабінет планування щеплень, здійснюються виїзди в дитячі дошкільні заклади для проведення щеплень.  Діти забезпечуються необхідними молочними сумішами.    </w:t>
      </w:r>
      <w:r w:rsidR="00552CD8" w:rsidRPr="009C5637">
        <w:rPr>
          <w:sz w:val="28"/>
          <w:szCs w:val="28"/>
        </w:rPr>
        <w:t xml:space="preserve">Під </w:t>
      </w:r>
      <w:r w:rsidR="00552CD8" w:rsidRPr="009C5637">
        <w:rPr>
          <w:sz w:val="28"/>
          <w:szCs w:val="28"/>
          <w:lang w:val="uk-UA"/>
        </w:rPr>
        <w:t xml:space="preserve"> </w:t>
      </w:r>
      <w:r w:rsidR="00552CD8" w:rsidRPr="009C5637">
        <w:rPr>
          <w:sz w:val="28"/>
          <w:szCs w:val="28"/>
        </w:rPr>
        <w:t xml:space="preserve">час проведення </w:t>
      </w:r>
      <w:r w:rsidR="00552CD8" w:rsidRPr="009C5637">
        <w:rPr>
          <w:sz w:val="28"/>
          <w:szCs w:val="28"/>
          <w:lang w:val="uk-UA"/>
        </w:rPr>
        <w:t xml:space="preserve">масових </w:t>
      </w:r>
      <w:r w:rsidR="00552CD8" w:rsidRPr="009C5637">
        <w:rPr>
          <w:sz w:val="28"/>
          <w:szCs w:val="28"/>
        </w:rPr>
        <w:t xml:space="preserve"> заходів </w:t>
      </w:r>
      <w:r w:rsidR="00552CD8" w:rsidRPr="009C5637">
        <w:rPr>
          <w:sz w:val="28"/>
          <w:szCs w:val="28"/>
          <w:lang w:val="uk-UA"/>
        </w:rPr>
        <w:t xml:space="preserve">у місті, </w:t>
      </w:r>
      <w:r>
        <w:rPr>
          <w:sz w:val="28"/>
          <w:szCs w:val="28"/>
          <w:lang w:val="uk-UA"/>
        </w:rPr>
        <w:t xml:space="preserve">тричі протягом року,  </w:t>
      </w:r>
      <w:r w:rsidR="00552CD8" w:rsidRPr="009C5637">
        <w:rPr>
          <w:sz w:val="28"/>
          <w:szCs w:val="28"/>
          <w:lang w:val="uk-UA"/>
        </w:rPr>
        <w:t xml:space="preserve">фахівці Центру </w:t>
      </w:r>
      <w:r w:rsidR="00552CD8">
        <w:rPr>
          <w:sz w:val="28"/>
          <w:szCs w:val="28"/>
          <w:lang w:val="uk-UA"/>
        </w:rPr>
        <w:t xml:space="preserve"> </w:t>
      </w:r>
      <w:r w:rsidR="00552CD8" w:rsidRPr="009C5637">
        <w:rPr>
          <w:sz w:val="28"/>
          <w:szCs w:val="28"/>
          <w:lang w:val="uk-UA"/>
        </w:rPr>
        <w:t xml:space="preserve">розгортали майданчик  сприяння      здоров’ю «Шанс на здорове майбутнє». </w:t>
      </w:r>
    </w:p>
    <w:p w:rsidR="00552CD8" w:rsidRDefault="00552CD8" w:rsidP="00552CD8">
      <w:pPr>
        <w:ind w:firstLine="540"/>
        <w:jc w:val="both"/>
        <w:rPr>
          <w:rFonts w:ascii="Times New Roman" w:hAnsi="Times New Roman" w:cs="Times New Roman"/>
          <w:sz w:val="28"/>
          <w:szCs w:val="28"/>
        </w:rPr>
      </w:pPr>
      <w:r w:rsidRPr="009C5637">
        <w:rPr>
          <w:rFonts w:ascii="Times New Roman" w:hAnsi="Times New Roman" w:cs="Times New Roman"/>
          <w:sz w:val="28"/>
          <w:szCs w:val="28"/>
        </w:rPr>
        <w:t xml:space="preserve">Пільгові категорії дітей забезпечуються медикаментами та виробами медичного призначення відповідно до чинного законодавства.  Діти з інвалідністю забезпечуються медичним супроводом на дому.  </w:t>
      </w:r>
    </w:p>
    <w:p w:rsidR="00552CD8" w:rsidRDefault="00552CD8" w:rsidP="00552CD8">
      <w:pPr>
        <w:ind w:firstLine="540"/>
        <w:jc w:val="both"/>
        <w:rPr>
          <w:rFonts w:ascii="Times New Roman" w:hAnsi="Times New Roman" w:cs="Times New Roman"/>
          <w:sz w:val="28"/>
          <w:szCs w:val="28"/>
        </w:rPr>
      </w:pPr>
      <w:r>
        <w:rPr>
          <w:rFonts w:ascii="Times New Roman" w:hAnsi="Times New Roman" w:cs="Times New Roman"/>
          <w:sz w:val="28"/>
          <w:szCs w:val="28"/>
        </w:rPr>
        <w:t xml:space="preserve">Рівень охоплення дітей профілактичними щепленнями  протягом трьох років зріс з 96,3% до 98,6% усіх дітей. Протягом останніх двох років не було випадків смертності дітей до 5 років, а також знизився рівень загальної захворюваності дітей з 16711,0 до 15100, 6. </w:t>
      </w:r>
      <w:r w:rsidR="001543D5">
        <w:rPr>
          <w:rFonts w:ascii="Times New Roman" w:hAnsi="Times New Roman" w:cs="Times New Roman"/>
          <w:sz w:val="28"/>
          <w:szCs w:val="28"/>
        </w:rPr>
        <w:t xml:space="preserve">  </w:t>
      </w:r>
      <w:r>
        <w:rPr>
          <w:rFonts w:ascii="Times New Roman" w:hAnsi="Times New Roman" w:cs="Times New Roman"/>
          <w:sz w:val="28"/>
          <w:szCs w:val="28"/>
        </w:rPr>
        <w:t xml:space="preserve">Санаторно-курортним лікуванням у 2019 році було охоплено 59 дітей, що на 47% менше проти 2018 року.  Причиною є небажання батьків відправляти дітей одних, </w:t>
      </w:r>
      <w:r w:rsidR="001543D5">
        <w:rPr>
          <w:rFonts w:ascii="Times New Roman" w:hAnsi="Times New Roman" w:cs="Times New Roman"/>
          <w:sz w:val="28"/>
          <w:szCs w:val="28"/>
        </w:rPr>
        <w:t xml:space="preserve">в основному, </w:t>
      </w:r>
      <w:r>
        <w:rPr>
          <w:rFonts w:ascii="Times New Roman" w:hAnsi="Times New Roman" w:cs="Times New Roman"/>
          <w:sz w:val="28"/>
          <w:szCs w:val="28"/>
        </w:rPr>
        <w:t xml:space="preserve"> під час навчального періоду.</w:t>
      </w:r>
    </w:p>
    <w:p w:rsidR="006A38BB" w:rsidRDefault="00552CD8" w:rsidP="00552CD8">
      <w:pPr>
        <w:ind w:firstLine="708"/>
        <w:jc w:val="both"/>
        <w:rPr>
          <w:rFonts w:ascii="Times New Roman" w:hAnsi="Times New Roman" w:cs="Times New Roman"/>
          <w:sz w:val="28"/>
          <w:szCs w:val="28"/>
        </w:rPr>
      </w:pPr>
      <w:r w:rsidRPr="001D44FF">
        <w:rPr>
          <w:rFonts w:ascii="Times New Roman" w:hAnsi="Times New Roman" w:cs="Times New Roman"/>
          <w:sz w:val="28"/>
          <w:szCs w:val="28"/>
        </w:rPr>
        <w:t xml:space="preserve">Відповідно до нормативних документів всі діти дошкільного і шкільного проходять профілактичні медичні огляди з участю батьків. </w:t>
      </w:r>
    </w:p>
    <w:p w:rsidR="00552CD8" w:rsidRPr="001D44FF" w:rsidRDefault="00552CD8" w:rsidP="00552CD8">
      <w:pPr>
        <w:ind w:firstLine="708"/>
        <w:jc w:val="both"/>
        <w:rPr>
          <w:rFonts w:ascii="Times New Roman" w:hAnsi="Times New Roman" w:cs="Times New Roman"/>
          <w:sz w:val="28"/>
          <w:szCs w:val="28"/>
        </w:rPr>
      </w:pPr>
      <w:r w:rsidRPr="001D44FF">
        <w:rPr>
          <w:rFonts w:ascii="Times New Roman" w:hAnsi="Times New Roman" w:cs="Times New Roman"/>
          <w:sz w:val="28"/>
          <w:szCs w:val="28"/>
        </w:rPr>
        <w:t xml:space="preserve">Всім </w:t>
      </w:r>
      <w:r>
        <w:rPr>
          <w:rFonts w:ascii="Times New Roman" w:hAnsi="Times New Roman" w:cs="Times New Roman"/>
          <w:sz w:val="28"/>
          <w:szCs w:val="28"/>
        </w:rPr>
        <w:t xml:space="preserve">новонародженим дітям </w:t>
      </w:r>
      <w:r w:rsidRPr="001D44FF">
        <w:rPr>
          <w:rFonts w:ascii="Times New Roman" w:hAnsi="Times New Roman" w:cs="Times New Roman"/>
          <w:sz w:val="28"/>
          <w:szCs w:val="28"/>
        </w:rPr>
        <w:t>пров</w:t>
      </w:r>
      <w:r>
        <w:rPr>
          <w:rFonts w:ascii="Times New Roman" w:hAnsi="Times New Roman" w:cs="Times New Roman"/>
          <w:sz w:val="28"/>
          <w:szCs w:val="28"/>
        </w:rPr>
        <w:t>о</w:t>
      </w:r>
      <w:r w:rsidRPr="001D44FF">
        <w:rPr>
          <w:rFonts w:ascii="Times New Roman" w:hAnsi="Times New Roman" w:cs="Times New Roman"/>
          <w:sz w:val="28"/>
          <w:szCs w:val="28"/>
        </w:rPr>
        <w:t>д</w:t>
      </w:r>
      <w:r>
        <w:rPr>
          <w:rFonts w:ascii="Times New Roman" w:hAnsi="Times New Roman" w:cs="Times New Roman"/>
          <w:sz w:val="28"/>
          <w:szCs w:val="28"/>
        </w:rPr>
        <w:t xml:space="preserve">яться </w:t>
      </w:r>
      <w:r w:rsidRPr="001D44FF">
        <w:rPr>
          <w:rFonts w:ascii="Times New Roman" w:hAnsi="Times New Roman" w:cs="Times New Roman"/>
          <w:sz w:val="28"/>
          <w:szCs w:val="28"/>
        </w:rPr>
        <w:t xml:space="preserve"> обстеження на фенілкетонурію, муковісцидоз, гіпотеріоз, адреногенітальний синдром.</w:t>
      </w:r>
      <w:r>
        <w:rPr>
          <w:rFonts w:ascii="Times New Roman" w:hAnsi="Times New Roman" w:cs="Times New Roman"/>
          <w:sz w:val="28"/>
          <w:szCs w:val="28"/>
        </w:rPr>
        <w:t xml:space="preserve"> </w:t>
      </w:r>
    </w:p>
    <w:p w:rsidR="00552CD8" w:rsidRPr="001D44FF" w:rsidRDefault="00552CD8" w:rsidP="00552CD8">
      <w:pPr>
        <w:jc w:val="both"/>
        <w:rPr>
          <w:rFonts w:ascii="Times New Roman" w:hAnsi="Times New Roman" w:cs="Times New Roman"/>
          <w:sz w:val="28"/>
          <w:szCs w:val="28"/>
        </w:rPr>
      </w:pPr>
      <w:r w:rsidRPr="001D44FF">
        <w:rPr>
          <w:rFonts w:ascii="Times New Roman" w:hAnsi="Times New Roman" w:cs="Times New Roman"/>
          <w:sz w:val="28"/>
          <w:szCs w:val="28"/>
        </w:rPr>
        <w:t xml:space="preserve">      </w:t>
      </w:r>
      <w:r w:rsidRPr="001D44FF">
        <w:rPr>
          <w:rFonts w:ascii="Times New Roman" w:hAnsi="Times New Roman" w:cs="Times New Roman"/>
          <w:sz w:val="28"/>
          <w:szCs w:val="28"/>
        </w:rPr>
        <w:tab/>
        <w:t>Особлива увага приділяється лікуванню дітей</w:t>
      </w:r>
      <w:r w:rsidR="00D46A0B">
        <w:rPr>
          <w:rFonts w:ascii="Times New Roman" w:hAnsi="Times New Roman" w:cs="Times New Roman"/>
          <w:sz w:val="28"/>
          <w:szCs w:val="28"/>
        </w:rPr>
        <w:t xml:space="preserve">, </w:t>
      </w:r>
      <w:r w:rsidRPr="001D44FF">
        <w:rPr>
          <w:rFonts w:ascii="Times New Roman" w:hAnsi="Times New Roman" w:cs="Times New Roman"/>
          <w:sz w:val="28"/>
          <w:szCs w:val="28"/>
        </w:rPr>
        <w:t xml:space="preserve">  х</w:t>
      </w:r>
      <w:r w:rsidR="001543D5">
        <w:rPr>
          <w:rFonts w:ascii="Times New Roman" w:hAnsi="Times New Roman" w:cs="Times New Roman"/>
          <w:sz w:val="28"/>
          <w:szCs w:val="28"/>
        </w:rPr>
        <w:t xml:space="preserve">ворих на рідкісні захворювання (11 осіб),  які  вчасно </w:t>
      </w:r>
      <w:r w:rsidRPr="001D44FF">
        <w:rPr>
          <w:rFonts w:ascii="Times New Roman" w:hAnsi="Times New Roman" w:cs="Times New Roman"/>
          <w:sz w:val="28"/>
          <w:szCs w:val="28"/>
        </w:rPr>
        <w:t xml:space="preserve">отримують </w:t>
      </w:r>
      <w:r w:rsidR="001543D5">
        <w:rPr>
          <w:rFonts w:ascii="Times New Roman" w:hAnsi="Times New Roman" w:cs="Times New Roman"/>
          <w:sz w:val="28"/>
          <w:szCs w:val="28"/>
        </w:rPr>
        <w:t>необхідні препарати</w:t>
      </w:r>
      <w:r w:rsidRPr="001D44FF">
        <w:rPr>
          <w:rFonts w:ascii="Times New Roman" w:hAnsi="Times New Roman" w:cs="Times New Roman"/>
          <w:sz w:val="28"/>
          <w:szCs w:val="28"/>
        </w:rPr>
        <w:t xml:space="preserve">.       </w:t>
      </w:r>
      <w:r w:rsidRPr="001D44FF">
        <w:rPr>
          <w:rFonts w:ascii="Times New Roman" w:hAnsi="Times New Roman" w:cs="Times New Roman"/>
          <w:sz w:val="28"/>
          <w:szCs w:val="28"/>
        </w:rPr>
        <w:tab/>
        <w:t>Діти</w:t>
      </w:r>
      <w:r w:rsidR="006A38BB">
        <w:rPr>
          <w:rFonts w:ascii="Times New Roman" w:hAnsi="Times New Roman" w:cs="Times New Roman"/>
          <w:sz w:val="28"/>
          <w:szCs w:val="28"/>
        </w:rPr>
        <w:t xml:space="preserve">, </w:t>
      </w:r>
      <w:r w:rsidRPr="001D44FF">
        <w:rPr>
          <w:rFonts w:ascii="Times New Roman" w:hAnsi="Times New Roman" w:cs="Times New Roman"/>
          <w:sz w:val="28"/>
          <w:szCs w:val="28"/>
        </w:rPr>
        <w:t xml:space="preserve"> хворі на ДЦП (9 осіб) проходять курс реабілітаційної терапії у відділенні реабілітації дитячої обласної лікарні.</w:t>
      </w:r>
    </w:p>
    <w:p w:rsidR="00552CD8" w:rsidRPr="001D44FF" w:rsidRDefault="00552CD8" w:rsidP="00552CD8">
      <w:pPr>
        <w:jc w:val="both"/>
        <w:rPr>
          <w:rFonts w:ascii="Times New Roman" w:hAnsi="Times New Roman" w:cs="Times New Roman"/>
          <w:sz w:val="28"/>
          <w:szCs w:val="28"/>
        </w:rPr>
      </w:pPr>
      <w:r w:rsidRPr="001D44FF">
        <w:rPr>
          <w:rFonts w:ascii="Times New Roman" w:hAnsi="Times New Roman" w:cs="Times New Roman"/>
          <w:sz w:val="28"/>
          <w:szCs w:val="28"/>
        </w:rPr>
        <w:lastRenderedPageBreak/>
        <w:t xml:space="preserve">      </w:t>
      </w:r>
      <w:r w:rsidRPr="001D44FF">
        <w:rPr>
          <w:rFonts w:ascii="Times New Roman" w:hAnsi="Times New Roman" w:cs="Times New Roman"/>
          <w:sz w:val="28"/>
          <w:szCs w:val="28"/>
        </w:rPr>
        <w:tab/>
        <w:t>Забезпечено проведення обов’язкового медичного огляду дітей-сиріт, дітей позбавлених батьківського піклування.</w:t>
      </w:r>
    </w:p>
    <w:p w:rsidR="006A38BB" w:rsidRDefault="00552CD8" w:rsidP="00552CD8">
      <w:pPr>
        <w:ind w:firstLine="708"/>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З нагоди</w:t>
      </w:r>
      <w:r w:rsidRPr="00F47EAA">
        <w:rPr>
          <w:rFonts w:ascii="Times New Roman" w:hAnsi="Times New Roman" w:cs="Times New Roman"/>
          <w:color w:val="000000"/>
          <w:sz w:val="28"/>
          <w:szCs w:val="28"/>
          <w:lang w:eastAsia="uk-UA"/>
        </w:rPr>
        <w:t xml:space="preserve"> Всесвітнього дня пам’яті померлих від СНІДУ та Дня порозуміння з ВІЛ-інфікованими </w:t>
      </w:r>
      <w:r w:rsidR="00D46A0B">
        <w:rPr>
          <w:rFonts w:ascii="Times New Roman" w:hAnsi="Times New Roman" w:cs="Times New Roman"/>
          <w:color w:val="000000"/>
          <w:sz w:val="28"/>
          <w:szCs w:val="28"/>
          <w:lang w:eastAsia="uk-UA"/>
        </w:rPr>
        <w:t xml:space="preserve">щороку </w:t>
      </w:r>
      <w:r w:rsidRPr="00F47EAA">
        <w:rPr>
          <w:rFonts w:ascii="Times New Roman" w:hAnsi="Times New Roman" w:cs="Times New Roman"/>
          <w:color w:val="000000"/>
          <w:sz w:val="28"/>
          <w:szCs w:val="28"/>
          <w:lang w:eastAsia="uk-UA"/>
        </w:rPr>
        <w:t>пров</w:t>
      </w:r>
      <w:r w:rsidR="00D46A0B">
        <w:rPr>
          <w:rFonts w:ascii="Times New Roman" w:hAnsi="Times New Roman" w:cs="Times New Roman"/>
          <w:color w:val="000000"/>
          <w:sz w:val="28"/>
          <w:szCs w:val="28"/>
          <w:lang w:eastAsia="uk-UA"/>
        </w:rPr>
        <w:t>о</w:t>
      </w:r>
      <w:r w:rsidRPr="00F47EAA">
        <w:rPr>
          <w:rFonts w:ascii="Times New Roman" w:hAnsi="Times New Roman" w:cs="Times New Roman"/>
          <w:color w:val="000000"/>
          <w:sz w:val="28"/>
          <w:szCs w:val="28"/>
          <w:lang w:eastAsia="uk-UA"/>
        </w:rPr>
        <w:t>д</w:t>
      </w:r>
      <w:r w:rsidR="00D46A0B">
        <w:rPr>
          <w:rFonts w:ascii="Times New Roman" w:hAnsi="Times New Roman" w:cs="Times New Roman"/>
          <w:color w:val="000000"/>
          <w:sz w:val="28"/>
          <w:szCs w:val="28"/>
          <w:lang w:eastAsia="uk-UA"/>
        </w:rPr>
        <w:t xml:space="preserve">яться </w:t>
      </w:r>
      <w:r w:rsidRPr="00F47EAA">
        <w:rPr>
          <w:rFonts w:ascii="Times New Roman" w:hAnsi="Times New Roman" w:cs="Times New Roman"/>
          <w:color w:val="000000"/>
          <w:sz w:val="28"/>
          <w:szCs w:val="28"/>
          <w:lang w:eastAsia="uk-UA"/>
        </w:rPr>
        <w:t xml:space="preserve"> вуличні акції «Червона стрічка». </w:t>
      </w:r>
    </w:p>
    <w:p w:rsidR="006A38BB" w:rsidRDefault="00D46A0B" w:rsidP="00552CD8">
      <w:pPr>
        <w:ind w:firstLine="708"/>
        <w:jc w:val="both"/>
        <w:rPr>
          <w:rFonts w:ascii="Times New Roman" w:hAnsi="Times New Roman" w:cs="Times New Roman"/>
          <w:sz w:val="28"/>
          <w:szCs w:val="28"/>
        </w:rPr>
      </w:pPr>
      <w:r>
        <w:rPr>
          <w:rFonts w:ascii="Times New Roman" w:hAnsi="Times New Roman" w:cs="Times New Roman"/>
          <w:color w:val="000000"/>
          <w:sz w:val="28"/>
          <w:szCs w:val="28"/>
          <w:lang w:eastAsia="uk-UA"/>
        </w:rPr>
        <w:t>У 2019 році в</w:t>
      </w:r>
      <w:r w:rsidR="00552CD8" w:rsidRPr="00F47EAA">
        <w:rPr>
          <w:rFonts w:ascii="Times New Roman" w:hAnsi="Times New Roman" w:cs="Times New Roman"/>
          <w:color w:val="000000"/>
          <w:sz w:val="28"/>
          <w:szCs w:val="28"/>
          <w:lang w:eastAsia="uk-UA"/>
        </w:rPr>
        <w:t xml:space="preserve">олонтери МЦСССДМ провели опитування серед населення щодо питань профілактики, </w:t>
      </w:r>
      <w:r w:rsidR="00552CD8" w:rsidRPr="00F47EAA">
        <w:rPr>
          <w:rFonts w:ascii="Times New Roman" w:hAnsi="Times New Roman" w:cs="Times New Roman"/>
          <w:sz w:val="28"/>
          <w:szCs w:val="28"/>
        </w:rPr>
        <w:t>попередження та запобігання захворюваності на ВІЛ/СНІД. Роздан</w:t>
      </w:r>
      <w:r>
        <w:rPr>
          <w:rFonts w:ascii="Times New Roman" w:hAnsi="Times New Roman" w:cs="Times New Roman"/>
          <w:sz w:val="28"/>
          <w:szCs w:val="28"/>
        </w:rPr>
        <w:t>о</w:t>
      </w:r>
      <w:r w:rsidR="00552CD8" w:rsidRPr="00F47EAA">
        <w:rPr>
          <w:rFonts w:ascii="Times New Roman" w:hAnsi="Times New Roman" w:cs="Times New Roman"/>
          <w:sz w:val="28"/>
          <w:szCs w:val="28"/>
        </w:rPr>
        <w:t xml:space="preserve"> презервативи та листівки з інформацією про поняття «ВІЛ», «СНІД», шляхи передачі, «Телефон довіри» та чому і де можна здати аналіз на ВІЛ. У акціях взяли участь біля 100 осіб, роздан</w:t>
      </w:r>
      <w:r>
        <w:rPr>
          <w:rFonts w:ascii="Times New Roman" w:hAnsi="Times New Roman" w:cs="Times New Roman"/>
          <w:sz w:val="28"/>
          <w:szCs w:val="28"/>
        </w:rPr>
        <w:t>о</w:t>
      </w:r>
      <w:r w:rsidR="00552CD8" w:rsidRPr="00F47EAA">
        <w:rPr>
          <w:rFonts w:ascii="Times New Roman" w:hAnsi="Times New Roman" w:cs="Times New Roman"/>
          <w:sz w:val="28"/>
          <w:szCs w:val="28"/>
        </w:rPr>
        <w:t xml:space="preserve"> більше 100 буклетів та брошур. </w:t>
      </w:r>
    </w:p>
    <w:p w:rsidR="00552CD8" w:rsidRPr="00F47EAA" w:rsidRDefault="00552CD8" w:rsidP="00552CD8">
      <w:pPr>
        <w:ind w:firstLine="708"/>
        <w:jc w:val="both"/>
        <w:rPr>
          <w:rFonts w:ascii="Times New Roman" w:hAnsi="Times New Roman" w:cs="Times New Roman"/>
          <w:sz w:val="28"/>
          <w:szCs w:val="28"/>
        </w:rPr>
      </w:pPr>
      <w:r w:rsidRPr="00F47EAA">
        <w:rPr>
          <w:rFonts w:ascii="Times New Roman" w:hAnsi="Times New Roman" w:cs="Times New Roman"/>
          <w:sz w:val="28"/>
          <w:szCs w:val="28"/>
        </w:rPr>
        <w:t xml:space="preserve">Медичними працівниками міста постійно проводиться санітарно-освітня робота щодо профілактики ВІЛ/СНІДу та формування толерантного ставлення до ВІЛ-інфікованих і хворих на СНІД. </w:t>
      </w:r>
      <w:r w:rsidR="00D46A0B">
        <w:rPr>
          <w:rFonts w:ascii="Times New Roman" w:hAnsi="Times New Roman" w:cs="Times New Roman"/>
          <w:sz w:val="28"/>
          <w:szCs w:val="28"/>
        </w:rPr>
        <w:t xml:space="preserve">  Проте під час анкетування лише </w:t>
      </w:r>
      <w:r>
        <w:rPr>
          <w:rFonts w:ascii="Times New Roman" w:hAnsi="Times New Roman" w:cs="Times New Roman"/>
          <w:sz w:val="28"/>
          <w:szCs w:val="28"/>
        </w:rPr>
        <w:t>60% опитаних молодих людей та 65% старшокласників вказали, що мають можливість отримання консультації медичного працівника щодо ВІЛ/СНІДу, небажаної вагітності та інфекцій, які передаються статевим шляхом. Тому необхідно продовжувати роз</w:t>
      </w:r>
      <w:r w:rsidRPr="00F22875">
        <w:rPr>
          <w:rFonts w:ascii="Times New Roman" w:hAnsi="Times New Roman" w:cs="Times New Roman"/>
          <w:sz w:val="28"/>
          <w:szCs w:val="28"/>
          <w:lang w:val="ru-RU"/>
        </w:rPr>
        <w:t>’</w:t>
      </w:r>
      <w:r>
        <w:rPr>
          <w:rFonts w:ascii="Times New Roman" w:hAnsi="Times New Roman" w:cs="Times New Roman"/>
          <w:sz w:val="28"/>
          <w:szCs w:val="28"/>
        </w:rPr>
        <w:t>яснювальну роботу в цьому напрямку.</w:t>
      </w:r>
    </w:p>
    <w:p w:rsidR="00D46A0B" w:rsidRPr="00D46A0B" w:rsidRDefault="00D46A0B" w:rsidP="001543D5">
      <w:pPr>
        <w:ind w:firstLine="708"/>
        <w:jc w:val="both"/>
        <w:rPr>
          <w:rFonts w:ascii="Times New Roman" w:hAnsi="Times New Roman" w:cs="Times New Roman"/>
          <w:sz w:val="28"/>
          <w:szCs w:val="28"/>
        </w:rPr>
      </w:pPr>
      <w:r>
        <w:rPr>
          <w:rFonts w:ascii="Times New Roman" w:hAnsi="Times New Roman" w:cs="Times New Roman"/>
          <w:sz w:val="28"/>
          <w:szCs w:val="28"/>
        </w:rPr>
        <w:t>Видатки міського бюджету на сферу охорони здоров</w:t>
      </w:r>
      <w:r w:rsidRPr="00D46A0B">
        <w:rPr>
          <w:rFonts w:ascii="Times New Roman" w:hAnsi="Times New Roman" w:cs="Times New Roman"/>
          <w:sz w:val="28"/>
          <w:szCs w:val="28"/>
          <w:lang w:val="ru-RU"/>
        </w:rPr>
        <w:t>’</w:t>
      </w:r>
      <w:r>
        <w:rPr>
          <w:rFonts w:ascii="Times New Roman" w:hAnsi="Times New Roman" w:cs="Times New Roman"/>
          <w:sz w:val="28"/>
          <w:szCs w:val="28"/>
        </w:rPr>
        <w:t>я</w:t>
      </w:r>
      <w:r w:rsidR="00AD3DC1">
        <w:rPr>
          <w:rFonts w:ascii="Times New Roman" w:hAnsi="Times New Roman" w:cs="Times New Roman"/>
          <w:sz w:val="28"/>
          <w:szCs w:val="28"/>
        </w:rPr>
        <w:t xml:space="preserve"> протягом 2017-2019 років складали  </w:t>
      </w:r>
      <w:r w:rsidR="000E2FD2">
        <w:rPr>
          <w:rFonts w:ascii="Times New Roman" w:hAnsi="Times New Roman" w:cs="Times New Roman"/>
          <w:sz w:val="28"/>
          <w:szCs w:val="28"/>
        </w:rPr>
        <w:t>приблизно однакову суму  близько 26 млн.грн.</w:t>
      </w:r>
      <w:r w:rsidR="006504EF">
        <w:rPr>
          <w:rFonts w:ascii="Times New Roman" w:hAnsi="Times New Roman" w:cs="Times New Roman"/>
          <w:sz w:val="28"/>
          <w:szCs w:val="28"/>
        </w:rPr>
        <w:t xml:space="preserve"> на рік</w:t>
      </w:r>
      <w:r w:rsidR="000E2FD2">
        <w:rPr>
          <w:rFonts w:ascii="Times New Roman" w:hAnsi="Times New Roman" w:cs="Times New Roman"/>
          <w:sz w:val="28"/>
          <w:szCs w:val="28"/>
        </w:rPr>
        <w:t>, що становить біля 9% від усіх видатків. Але цих коштів недостатньо для забезпечення усіх потреб медичних закладів. Ситуація в галузі ускладнюється й тим, що наразі вторинна ланка перебуває в процесі реформування. Хоча, незважаючи на труднощі, дитяче відділення Канівської центральної районної лікарні вважається одним з кращих в області за рівнем умов</w:t>
      </w:r>
      <w:r w:rsidR="000D3B5B">
        <w:rPr>
          <w:rFonts w:ascii="Times New Roman" w:hAnsi="Times New Roman" w:cs="Times New Roman"/>
          <w:sz w:val="28"/>
          <w:szCs w:val="28"/>
        </w:rPr>
        <w:t>, які створені для</w:t>
      </w:r>
      <w:r w:rsidR="000E2FD2">
        <w:rPr>
          <w:rFonts w:ascii="Times New Roman" w:hAnsi="Times New Roman" w:cs="Times New Roman"/>
          <w:sz w:val="28"/>
          <w:szCs w:val="28"/>
        </w:rPr>
        <w:t xml:space="preserve"> перебування пацієнтів.</w:t>
      </w:r>
    </w:p>
    <w:p w:rsidR="001543D5" w:rsidRDefault="008745D2" w:rsidP="001543D5">
      <w:pPr>
        <w:ind w:firstLine="708"/>
        <w:jc w:val="both"/>
        <w:rPr>
          <w:rFonts w:ascii="Times New Roman" w:hAnsi="Times New Roman" w:cs="Times New Roman"/>
          <w:sz w:val="28"/>
          <w:szCs w:val="28"/>
        </w:rPr>
      </w:pPr>
      <w:r w:rsidRPr="00C60E9B">
        <w:rPr>
          <w:rFonts w:ascii="Times New Roman" w:hAnsi="Times New Roman" w:cs="Times New Roman"/>
          <w:sz w:val="28"/>
          <w:szCs w:val="28"/>
        </w:rPr>
        <w:t>Основн</w:t>
      </w:r>
      <w:r w:rsidR="001543D5">
        <w:rPr>
          <w:rFonts w:ascii="Times New Roman" w:hAnsi="Times New Roman" w:cs="Times New Roman"/>
          <w:sz w:val="28"/>
          <w:szCs w:val="28"/>
        </w:rPr>
        <w:t>ими</w:t>
      </w:r>
      <w:r w:rsidRPr="00C60E9B">
        <w:rPr>
          <w:rFonts w:ascii="Times New Roman" w:hAnsi="Times New Roman" w:cs="Times New Roman"/>
          <w:sz w:val="28"/>
          <w:szCs w:val="28"/>
        </w:rPr>
        <w:t xml:space="preserve"> завдання</w:t>
      </w:r>
      <w:r w:rsidR="001543D5">
        <w:rPr>
          <w:rFonts w:ascii="Times New Roman" w:hAnsi="Times New Roman" w:cs="Times New Roman"/>
          <w:sz w:val="28"/>
          <w:szCs w:val="28"/>
        </w:rPr>
        <w:t>ми в сфері охорони здоров</w:t>
      </w:r>
      <w:r w:rsidR="001543D5" w:rsidRPr="001543D5">
        <w:rPr>
          <w:rFonts w:ascii="Times New Roman" w:hAnsi="Times New Roman" w:cs="Times New Roman"/>
          <w:sz w:val="28"/>
          <w:szCs w:val="28"/>
        </w:rPr>
        <w:t>’</w:t>
      </w:r>
      <w:r w:rsidR="001543D5">
        <w:rPr>
          <w:rFonts w:ascii="Times New Roman" w:hAnsi="Times New Roman" w:cs="Times New Roman"/>
          <w:sz w:val="28"/>
          <w:szCs w:val="28"/>
        </w:rPr>
        <w:t>я громади  є</w:t>
      </w:r>
      <w:r w:rsidRPr="00C60E9B">
        <w:rPr>
          <w:rFonts w:ascii="Times New Roman" w:hAnsi="Times New Roman" w:cs="Times New Roman"/>
          <w:sz w:val="28"/>
          <w:szCs w:val="28"/>
        </w:rPr>
        <w:t xml:space="preserve"> подальший розвиток та удосконалення надання первинної медико-санітарної допомоги населенню</w:t>
      </w:r>
      <w:r w:rsidR="001543D5">
        <w:rPr>
          <w:rFonts w:ascii="Times New Roman" w:hAnsi="Times New Roman" w:cs="Times New Roman"/>
          <w:sz w:val="28"/>
          <w:szCs w:val="28"/>
        </w:rPr>
        <w:t xml:space="preserve">, а також:  </w:t>
      </w:r>
      <w:r w:rsidRPr="00C60E9B">
        <w:rPr>
          <w:rFonts w:ascii="Times New Roman" w:hAnsi="Times New Roman" w:cs="Times New Roman"/>
          <w:sz w:val="28"/>
          <w:szCs w:val="28"/>
        </w:rPr>
        <w:t xml:space="preserve"> організація безкоштовного обстеження дітей в діагностичному центрі «ОХМАТДИТ»; </w:t>
      </w:r>
      <w:r w:rsidR="001543D5">
        <w:rPr>
          <w:rFonts w:ascii="Times New Roman" w:hAnsi="Times New Roman" w:cs="Times New Roman"/>
          <w:sz w:val="28"/>
          <w:szCs w:val="28"/>
        </w:rPr>
        <w:t xml:space="preserve"> </w:t>
      </w:r>
      <w:r w:rsidRPr="00C60E9B">
        <w:rPr>
          <w:rFonts w:ascii="Times New Roman" w:hAnsi="Times New Roman" w:cs="Times New Roman"/>
          <w:sz w:val="28"/>
          <w:szCs w:val="28"/>
        </w:rPr>
        <w:t xml:space="preserve"> забезпечення ліками та медичними засобами пересування людей з інвалідністю</w:t>
      </w:r>
      <w:r w:rsidR="001543D5">
        <w:rPr>
          <w:rFonts w:ascii="Times New Roman" w:hAnsi="Times New Roman" w:cs="Times New Roman"/>
          <w:sz w:val="28"/>
          <w:szCs w:val="28"/>
        </w:rPr>
        <w:t xml:space="preserve">. </w:t>
      </w:r>
    </w:p>
    <w:p w:rsidR="008745D2" w:rsidRDefault="00D46A0B" w:rsidP="001543D5">
      <w:pPr>
        <w:ind w:firstLine="708"/>
        <w:jc w:val="both"/>
        <w:rPr>
          <w:rFonts w:ascii="Times New Roman" w:hAnsi="Times New Roman" w:cs="Times New Roman"/>
          <w:sz w:val="28"/>
          <w:szCs w:val="28"/>
        </w:rPr>
      </w:pPr>
      <w:r>
        <w:rPr>
          <w:rFonts w:ascii="Times New Roman" w:hAnsi="Times New Roman" w:cs="Times New Roman"/>
          <w:sz w:val="28"/>
          <w:szCs w:val="28"/>
        </w:rPr>
        <w:t>Незважаючи на те, що протягом останніх трьох років забезпеченість медичних установ необхідним обладнанням, безкоштовними ліками та відповідними приміщеннями зросла з 70% до 93%,  н</w:t>
      </w:r>
      <w:r w:rsidR="001543D5">
        <w:rPr>
          <w:rFonts w:ascii="Times New Roman" w:hAnsi="Times New Roman" w:cs="Times New Roman"/>
          <w:sz w:val="28"/>
          <w:szCs w:val="28"/>
        </w:rPr>
        <w:t xml:space="preserve">агальними проблемами </w:t>
      </w:r>
      <w:r>
        <w:rPr>
          <w:rFonts w:ascii="Times New Roman" w:hAnsi="Times New Roman" w:cs="Times New Roman"/>
          <w:sz w:val="28"/>
          <w:szCs w:val="28"/>
        </w:rPr>
        <w:t>все ж залишаються</w:t>
      </w:r>
      <w:r w:rsidR="001543D5">
        <w:rPr>
          <w:rFonts w:ascii="Times New Roman" w:hAnsi="Times New Roman" w:cs="Times New Roman"/>
          <w:sz w:val="28"/>
          <w:szCs w:val="28"/>
        </w:rPr>
        <w:t xml:space="preserve"> питання </w:t>
      </w:r>
      <w:r w:rsidR="008745D2" w:rsidRPr="00C60E9B">
        <w:rPr>
          <w:rFonts w:ascii="Times New Roman" w:hAnsi="Times New Roman" w:cs="Times New Roman"/>
          <w:sz w:val="28"/>
          <w:szCs w:val="28"/>
        </w:rPr>
        <w:t>покращення матеріально-техн</w:t>
      </w:r>
      <w:r w:rsidR="001543D5">
        <w:rPr>
          <w:rFonts w:ascii="Times New Roman" w:hAnsi="Times New Roman" w:cs="Times New Roman"/>
          <w:sz w:val="28"/>
          <w:szCs w:val="28"/>
        </w:rPr>
        <w:t xml:space="preserve">ічної бази лікувальних закладів, а саме:  </w:t>
      </w:r>
      <w:r w:rsidR="00D921A9">
        <w:rPr>
          <w:rFonts w:ascii="Times New Roman" w:hAnsi="Times New Roman" w:cs="Times New Roman"/>
          <w:sz w:val="28"/>
          <w:szCs w:val="28"/>
        </w:rPr>
        <w:t xml:space="preserve"> </w:t>
      </w:r>
      <w:r w:rsidR="000D3B5B">
        <w:rPr>
          <w:rFonts w:ascii="Times New Roman" w:hAnsi="Times New Roman" w:cs="Times New Roman"/>
          <w:sz w:val="28"/>
          <w:szCs w:val="28"/>
        </w:rPr>
        <w:t xml:space="preserve">необхідність </w:t>
      </w:r>
      <w:r w:rsidR="001543D5">
        <w:rPr>
          <w:rFonts w:ascii="Times New Roman" w:hAnsi="Times New Roman" w:cs="Times New Roman"/>
          <w:sz w:val="28"/>
          <w:szCs w:val="28"/>
        </w:rPr>
        <w:t>проведення кап</w:t>
      </w:r>
      <w:r w:rsidR="008745D2" w:rsidRPr="00C60E9B">
        <w:rPr>
          <w:rFonts w:ascii="Times New Roman" w:hAnsi="Times New Roman" w:cs="Times New Roman"/>
          <w:sz w:val="28"/>
          <w:szCs w:val="28"/>
        </w:rPr>
        <w:t>італьн</w:t>
      </w:r>
      <w:r w:rsidR="001543D5">
        <w:rPr>
          <w:rFonts w:ascii="Times New Roman" w:hAnsi="Times New Roman" w:cs="Times New Roman"/>
          <w:sz w:val="28"/>
          <w:szCs w:val="28"/>
        </w:rPr>
        <w:t>ого</w:t>
      </w:r>
      <w:r w:rsidR="008745D2" w:rsidRPr="00C60E9B">
        <w:rPr>
          <w:rFonts w:ascii="Times New Roman" w:hAnsi="Times New Roman" w:cs="Times New Roman"/>
          <w:sz w:val="28"/>
          <w:szCs w:val="28"/>
        </w:rPr>
        <w:t xml:space="preserve"> ремонт</w:t>
      </w:r>
      <w:r w:rsidR="001543D5">
        <w:rPr>
          <w:rFonts w:ascii="Times New Roman" w:hAnsi="Times New Roman" w:cs="Times New Roman"/>
          <w:sz w:val="28"/>
          <w:szCs w:val="28"/>
        </w:rPr>
        <w:t>у</w:t>
      </w:r>
      <w:r w:rsidR="008745D2" w:rsidRPr="00C60E9B">
        <w:rPr>
          <w:rFonts w:ascii="Times New Roman" w:hAnsi="Times New Roman" w:cs="Times New Roman"/>
          <w:sz w:val="28"/>
          <w:szCs w:val="28"/>
        </w:rPr>
        <w:t xml:space="preserve"> даху будівлі</w:t>
      </w:r>
      <w:r w:rsidR="001543D5">
        <w:rPr>
          <w:rFonts w:ascii="Times New Roman" w:hAnsi="Times New Roman" w:cs="Times New Roman"/>
          <w:sz w:val="28"/>
          <w:szCs w:val="28"/>
        </w:rPr>
        <w:t xml:space="preserve"> ЦПМСД</w:t>
      </w:r>
      <w:r w:rsidR="008745D2" w:rsidRPr="00C60E9B">
        <w:rPr>
          <w:rFonts w:ascii="Times New Roman" w:hAnsi="Times New Roman" w:cs="Times New Roman"/>
          <w:sz w:val="28"/>
          <w:szCs w:val="28"/>
        </w:rPr>
        <w:t xml:space="preserve">, </w:t>
      </w:r>
      <w:r w:rsidR="00B71F6B">
        <w:rPr>
          <w:rFonts w:ascii="Times New Roman" w:hAnsi="Times New Roman" w:cs="Times New Roman"/>
          <w:sz w:val="28"/>
          <w:szCs w:val="28"/>
        </w:rPr>
        <w:t xml:space="preserve">а також приміщення </w:t>
      </w:r>
      <w:r w:rsidR="00B71F6B" w:rsidRPr="00C60E9B">
        <w:rPr>
          <w:rFonts w:ascii="Times New Roman" w:hAnsi="Times New Roman" w:cs="Times New Roman"/>
          <w:sz w:val="28"/>
          <w:szCs w:val="28"/>
        </w:rPr>
        <w:t>ФАП с.Яблунів</w:t>
      </w:r>
      <w:r w:rsidR="00B71F6B">
        <w:rPr>
          <w:rFonts w:ascii="Times New Roman" w:hAnsi="Times New Roman" w:cs="Times New Roman"/>
          <w:sz w:val="28"/>
          <w:szCs w:val="28"/>
        </w:rPr>
        <w:t xml:space="preserve">; </w:t>
      </w:r>
      <w:r w:rsidR="001543D5">
        <w:rPr>
          <w:rFonts w:ascii="Times New Roman" w:hAnsi="Times New Roman" w:cs="Times New Roman"/>
          <w:sz w:val="28"/>
          <w:szCs w:val="28"/>
        </w:rPr>
        <w:t xml:space="preserve"> </w:t>
      </w:r>
      <w:r w:rsidR="008745D2" w:rsidRPr="00C60E9B">
        <w:rPr>
          <w:rFonts w:ascii="Times New Roman" w:hAnsi="Times New Roman" w:cs="Times New Roman"/>
          <w:sz w:val="28"/>
          <w:szCs w:val="28"/>
        </w:rPr>
        <w:t>прове</w:t>
      </w:r>
      <w:r w:rsidR="001543D5">
        <w:rPr>
          <w:rFonts w:ascii="Times New Roman" w:hAnsi="Times New Roman" w:cs="Times New Roman"/>
          <w:sz w:val="28"/>
          <w:szCs w:val="28"/>
        </w:rPr>
        <w:t xml:space="preserve">дення </w:t>
      </w:r>
      <w:r w:rsidR="008745D2" w:rsidRPr="00C60E9B">
        <w:rPr>
          <w:rFonts w:ascii="Times New Roman" w:hAnsi="Times New Roman" w:cs="Times New Roman"/>
          <w:sz w:val="28"/>
          <w:szCs w:val="28"/>
        </w:rPr>
        <w:t xml:space="preserve"> роб</w:t>
      </w:r>
      <w:r w:rsidR="001543D5">
        <w:rPr>
          <w:rFonts w:ascii="Times New Roman" w:hAnsi="Times New Roman" w:cs="Times New Roman"/>
          <w:sz w:val="28"/>
          <w:szCs w:val="28"/>
        </w:rPr>
        <w:t>і</w:t>
      </w:r>
      <w:r w:rsidR="008745D2" w:rsidRPr="00C60E9B">
        <w:rPr>
          <w:rFonts w:ascii="Times New Roman" w:hAnsi="Times New Roman" w:cs="Times New Roman"/>
          <w:sz w:val="28"/>
          <w:szCs w:val="28"/>
        </w:rPr>
        <w:t xml:space="preserve">т по </w:t>
      </w:r>
      <w:r w:rsidR="008745D2" w:rsidRPr="00C60E9B">
        <w:rPr>
          <w:rFonts w:ascii="Times New Roman" w:hAnsi="Times New Roman" w:cs="Times New Roman"/>
          <w:sz w:val="28"/>
          <w:szCs w:val="28"/>
        </w:rPr>
        <w:lastRenderedPageBreak/>
        <w:t>водовідведенню, облаштуванню території місцями очікування (в т.ч. для дітей)</w:t>
      </w:r>
      <w:r w:rsidR="001543D5">
        <w:rPr>
          <w:rFonts w:ascii="Times New Roman" w:hAnsi="Times New Roman" w:cs="Times New Roman"/>
          <w:sz w:val="28"/>
          <w:szCs w:val="28"/>
        </w:rPr>
        <w:t xml:space="preserve">; </w:t>
      </w:r>
      <w:r w:rsidR="008745D2" w:rsidRPr="00C60E9B">
        <w:rPr>
          <w:rFonts w:ascii="Times New Roman" w:hAnsi="Times New Roman" w:cs="Times New Roman"/>
          <w:sz w:val="28"/>
          <w:szCs w:val="28"/>
        </w:rPr>
        <w:t>придба</w:t>
      </w:r>
      <w:r w:rsidR="001543D5">
        <w:rPr>
          <w:rFonts w:ascii="Times New Roman" w:hAnsi="Times New Roman" w:cs="Times New Roman"/>
          <w:sz w:val="28"/>
          <w:szCs w:val="28"/>
        </w:rPr>
        <w:t>ння</w:t>
      </w:r>
      <w:r w:rsidR="008745D2" w:rsidRPr="00C60E9B">
        <w:rPr>
          <w:rFonts w:ascii="Times New Roman" w:hAnsi="Times New Roman" w:cs="Times New Roman"/>
          <w:sz w:val="28"/>
          <w:szCs w:val="28"/>
        </w:rPr>
        <w:t xml:space="preserve"> інформаційн</w:t>
      </w:r>
      <w:r w:rsidR="001543D5">
        <w:rPr>
          <w:rFonts w:ascii="Times New Roman" w:hAnsi="Times New Roman" w:cs="Times New Roman"/>
          <w:sz w:val="28"/>
          <w:szCs w:val="28"/>
        </w:rPr>
        <w:t xml:space="preserve">ого </w:t>
      </w:r>
      <w:r w:rsidR="008745D2" w:rsidRPr="00C60E9B">
        <w:rPr>
          <w:rFonts w:ascii="Times New Roman" w:hAnsi="Times New Roman" w:cs="Times New Roman"/>
          <w:sz w:val="28"/>
          <w:szCs w:val="28"/>
        </w:rPr>
        <w:t xml:space="preserve"> та медичн</w:t>
      </w:r>
      <w:r w:rsidR="001543D5">
        <w:rPr>
          <w:rFonts w:ascii="Times New Roman" w:hAnsi="Times New Roman" w:cs="Times New Roman"/>
          <w:sz w:val="28"/>
          <w:szCs w:val="28"/>
        </w:rPr>
        <w:t>ого</w:t>
      </w:r>
      <w:r w:rsidR="008745D2" w:rsidRPr="00C60E9B">
        <w:rPr>
          <w:rFonts w:ascii="Times New Roman" w:hAnsi="Times New Roman" w:cs="Times New Roman"/>
          <w:sz w:val="28"/>
          <w:szCs w:val="28"/>
        </w:rPr>
        <w:t xml:space="preserve"> обладнання; </w:t>
      </w:r>
      <w:r w:rsidR="001543D5">
        <w:rPr>
          <w:rFonts w:ascii="Times New Roman" w:hAnsi="Times New Roman" w:cs="Times New Roman"/>
          <w:sz w:val="28"/>
          <w:szCs w:val="28"/>
        </w:rPr>
        <w:t xml:space="preserve"> </w:t>
      </w:r>
    </w:p>
    <w:p w:rsidR="008745D2" w:rsidRDefault="001543D5" w:rsidP="000D3B5B">
      <w:pPr>
        <w:ind w:firstLine="708"/>
        <w:jc w:val="both"/>
        <w:rPr>
          <w:rFonts w:ascii="Times New Roman" w:hAnsi="Times New Roman" w:cs="Times New Roman"/>
          <w:sz w:val="28"/>
          <w:szCs w:val="28"/>
        </w:rPr>
      </w:pPr>
      <w:r>
        <w:rPr>
          <w:rFonts w:ascii="Times New Roman" w:hAnsi="Times New Roman" w:cs="Times New Roman"/>
          <w:sz w:val="28"/>
          <w:szCs w:val="28"/>
        </w:rPr>
        <w:t xml:space="preserve">у </w:t>
      </w:r>
      <w:r w:rsidR="008745D2" w:rsidRPr="00C60E9B">
        <w:rPr>
          <w:rFonts w:ascii="Times New Roman" w:hAnsi="Times New Roman" w:cs="Times New Roman"/>
          <w:sz w:val="28"/>
          <w:szCs w:val="28"/>
        </w:rPr>
        <w:t>Канівськ</w:t>
      </w:r>
      <w:r w:rsidR="00D46A0B">
        <w:rPr>
          <w:rFonts w:ascii="Times New Roman" w:hAnsi="Times New Roman" w:cs="Times New Roman"/>
          <w:sz w:val="28"/>
          <w:szCs w:val="28"/>
        </w:rPr>
        <w:t>ій</w:t>
      </w:r>
      <w:r w:rsidR="008745D2" w:rsidRPr="00C60E9B">
        <w:rPr>
          <w:rFonts w:ascii="Times New Roman" w:hAnsi="Times New Roman" w:cs="Times New Roman"/>
          <w:sz w:val="28"/>
          <w:szCs w:val="28"/>
        </w:rPr>
        <w:t xml:space="preserve"> ЦРЛ</w:t>
      </w:r>
      <w:r>
        <w:rPr>
          <w:rFonts w:ascii="Times New Roman" w:hAnsi="Times New Roman" w:cs="Times New Roman"/>
          <w:sz w:val="28"/>
          <w:szCs w:val="28"/>
        </w:rPr>
        <w:t xml:space="preserve"> </w:t>
      </w:r>
      <w:r w:rsidR="000D3B5B">
        <w:rPr>
          <w:rFonts w:ascii="Times New Roman" w:hAnsi="Times New Roman" w:cs="Times New Roman"/>
          <w:sz w:val="28"/>
          <w:szCs w:val="28"/>
        </w:rPr>
        <w:t>потребують</w:t>
      </w:r>
      <w:r>
        <w:rPr>
          <w:rFonts w:ascii="Times New Roman" w:hAnsi="Times New Roman" w:cs="Times New Roman"/>
          <w:sz w:val="28"/>
          <w:szCs w:val="28"/>
        </w:rPr>
        <w:t xml:space="preserve"> </w:t>
      </w:r>
      <w:r w:rsidR="008745D2" w:rsidRPr="00C60E9B">
        <w:rPr>
          <w:rFonts w:ascii="Times New Roman" w:hAnsi="Times New Roman" w:cs="Times New Roman"/>
          <w:sz w:val="28"/>
          <w:szCs w:val="28"/>
        </w:rPr>
        <w:t xml:space="preserve"> прове</w:t>
      </w:r>
      <w:r>
        <w:rPr>
          <w:rFonts w:ascii="Times New Roman" w:hAnsi="Times New Roman" w:cs="Times New Roman"/>
          <w:sz w:val="28"/>
          <w:szCs w:val="28"/>
        </w:rPr>
        <w:t xml:space="preserve">дення </w:t>
      </w:r>
      <w:r w:rsidR="008745D2" w:rsidRPr="00C60E9B">
        <w:rPr>
          <w:rFonts w:ascii="Times New Roman" w:hAnsi="Times New Roman" w:cs="Times New Roman"/>
          <w:sz w:val="28"/>
          <w:szCs w:val="28"/>
        </w:rPr>
        <w:t xml:space="preserve"> поточн</w:t>
      </w:r>
      <w:r>
        <w:rPr>
          <w:rFonts w:ascii="Times New Roman" w:hAnsi="Times New Roman" w:cs="Times New Roman"/>
          <w:sz w:val="28"/>
          <w:szCs w:val="28"/>
        </w:rPr>
        <w:t xml:space="preserve">ого </w:t>
      </w:r>
      <w:r w:rsidR="008745D2" w:rsidRPr="00C60E9B">
        <w:rPr>
          <w:rFonts w:ascii="Times New Roman" w:hAnsi="Times New Roman" w:cs="Times New Roman"/>
          <w:sz w:val="28"/>
          <w:szCs w:val="28"/>
        </w:rPr>
        <w:t xml:space="preserve"> та капітальн</w:t>
      </w:r>
      <w:r>
        <w:rPr>
          <w:rFonts w:ascii="Times New Roman" w:hAnsi="Times New Roman" w:cs="Times New Roman"/>
          <w:sz w:val="28"/>
          <w:szCs w:val="28"/>
        </w:rPr>
        <w:t>ого</w:t>
      </w:r>
      <w:r w:rsidR="008745D2" w:rsidRPr="00C60E9B">
        <w:rPr>
          <w:rFonts w:ascii="Times New Roman" w:hAnsi="Times New Roman" w:cs="Times New Roman"/>
          <w:sz w:val="28"/>
          <w:szCs w:val="28"/>
        </w:rPr>
        <w:t xml:space="preserve"> ремонт</w:t>
      </w:r>
      <w:r>
        <w:rPr>
          <w:rFonts w:ascii="Times New Roman" w:hAnsi="Times New Roman" w:cs="Times New Roman"/>
          <w:sz w:val="28"/>
          <w:szCs w:val="28"/>
        </w:rPr>
        <w:t>ів</w:t>
      </w:r>
      <w:r w:rsidR="008745D2" w:rsidRPr="00C60E9B">
        <w:rPr>
          <w:rFonts w:ascii="Times New Roman" w:hAnsi="Times New Roman" w:cs="Times New Roman"/>
          <w:sz w:val="28"/>
          <w:szCs w:val="28"/>
        </w:rPr>
        <w:t xml:space="preserve"> </w:t>
      </w:r>
      <w:r w:rsidR="000D3B5B">
        <w:rPr>
          <w:rFonts w:ascii="Times New Roman" w:hAnsi="Times New Roman" w:cs="Times New Roman"/>
          <w:sz w:val="28"/>
          <w:szCs w:val="28"/>
        </w:rPr>
        <w:t>3</w:t>
      </w:r>
      <w:r w:rsidR="008745D2" w:rsidRPr="00C60E9B">
        <w:rPr>
          <w:rFonts w:ascii="Times New Roman" w:hAnsi="Times New Roman" w:cs="Times New Roman"/>
          <w:sz w:val="28"/>
          <w:szCs w:val="28"/>
        </w:rPr>
        <w:t xml:space="preserve"> відділен</w:t>
      </w:r>
      <w:r w:rsidR="000D3B5B">
        <w:rPr>
          <w:rFonts w:ascii="Times New Roman" w:hAnsi="Times New Roman" w:cs="Times New Roman"/>
          <w:sz w:val="28"/>
          <w:szCs w:val="28"/>
        </w:rPr>
        <w:t>ня</w:t>
      </w:r>
      <w:r w:rsidR="008745D2" w:rsidRPr="00C60E9B">
        <w:rPr>
          <w:rFonts w:ascii="Times New Roman" w:hAnsi="Times New Roman" w:cs="Times New Roman"/>
          <w:sz w:val="28"/>
          <w:szCs w:val="28"/>
        </w:rPr>
        <w:t xml:space="preserve"> та частини приміщень 2- го та 3-го поверхів ЦРЛ; </w:t>
      </w:r>
      <w:r w:rsidR="00B71F6B">
        <w:rPr>
          <w:rFonts w:ascii="Times New Roman" w:hAnsi="Times New Roman" w:cs="Times New Roman"/>
          <w:sz w:val="28"/>
          <w:szCs w:val="28"/>
        </w:rPr>
        <w:t xml:space="preserve"> </w:t>
      </w:r>
      <w:r w:rsidR="008745D2" w:rsidRPr="00C60E9B">
        <w:rPr>
          <w:rFonts w:ascii="Times New Roman" w:hAnsi="Times New Roman" w:cs="Times New Roman"/>
          <w:sz w:val="28"/>
          <w:szCs w:val="28"/>
        </w:rPr>
        <w:t>встанов</w:t>
      </w:r>
      <w:r w:rsidR="00B71F6B">
        <w:rPr>
          <w:rFonts w:ascii="Times New Roman" w:hAnsi="Times New Roman" w:cs="Times New Roman"/>
          <w:sz w:val="28"/>
          <w:szCs w:val="28"/>
        </w:rPr>
        <w:t>лення</w:t>
      </w:r>
      <w:r w:rsidR="008745D2" w:rsidRPr="00C60E9B">
        <w:rPr>
          <w:rFonts w:ascii="Times New Roman" w:hAnsi="Times New Roman" w:cs="Times New Roman"/>
          <w:sz w:val="28"/>
          <w:szCs w:val="28"/>
        </w:rPr>
        <w:t xml:space="preserve"> протипожежн</w:t>
      </w:r>
      <w:r w:rsidR="00B71F6B">
        <w:rPr>
          <w:rFonts w:ascii="Times New Roman" w:hAnsi="Times New Roman" w:cs="Times New Roman"/>
          <w:sz w:val="28"/>
          <w:szCs w:val="28"/>
        </w:rPr>
        <w:t>ої</w:t>
      </w:r>
      <w:r w:rsidR="008745D2" w:rsidRPr="00C60E9B">
        <w:rPr>
          <w:rFonts w:ascii="Times New Roman" w:hAnsi="Times New Roman" w:cs="Times New Roman"/>
          <w:sz w:val="28"/>
          <w:szCs w:val="28"/>
        </w:rPr>
        <w:t xml:space="preserve"> сигналізаці</w:t>
      </w:r>
      <w:r w:rsidR="00B71F6B">
        <w:rPr>
          <w:rFonts w:ascii="Times New Roman" w:hAnsi="Times New Roman" w:cs="Times New Roman"/>
          <w:sz w:val="28"/>
          <w:szCs w:val="28"/>
        </w:rPr>
        <w:t xml:space="preserve">ї. </w:t>
      </w:r>
    </w:p>
    <w:p w:rsidR="00610502" w:rsidRDefault="00610502" w:rsidP="00610502">
      <w:pPr>
        <w:jc w:val="both"/>
        <w:rPr>
          <w:rFonts w:ascii="Times New Roman" w:hAnsi="Times New Roman" w:cs="Times New Roman"/>
          <w:sz w:val="28"/>
          <w:szCs w:val="28"/>
        </w:rPr>
      </w:pPr>
      <w:r>
        <w:rPr>
          <w:rFonts w:ascii="Times New Roman" w:hAnsi="Times New Roman" w:cs="Times New Roman"/>
          <w:sz w:val="28"/>
          <w:szCs w:val="28"/>
        </w:rPr>
        <w:t xml:space="preserve">4.3.3. </w:t>
      </w:r>
      <w:r w:rsidR="000B76EA">
        <w:rPr>
          <w:rFonts w:ascii="Times New Roman" w:hAnsi="Times New Roman" w:cs="Times New Roman"/>
          <w:sz w:val="28"/>
          <w:szCs w:val="28"/>
        </w:rPr>
        <w:t>Право на соціальний захист</w:t>
      </w:r>
    </w:p>
    <w:p w:rsidR="001208A9" w:rsidRDefault="004C3F7B" w:rsidP="00551CCC">
      <w:pPr>
        <w:jc w:val="both"/>
        <w:rPr>
          <w:rFonts w:ascii="Times New Roman" w:hAnsi="Times New Roman" w:cs="Times New Roman"/>
          <w:sz w:val="28"/>
          <w:szCs w:val="28"/>
        </w:rPr>
      </w:pPr>
      <w:r>
        <w:rPr>
          <w:rFonts w:ascii="Times New Roman" w:hAnsi="Times New Roman" w:cs="Times New Roman"/>
          <w:sz w:val="28"/>
          <w:szCs w:val="28"/>
        </w:rPr>
        <w:tab/>
      </w:r>
      <w:r w:rsidR="00551CCC" w:rsidRPr="00431B53">
        <w:rPr>
          <w:rFonts w:ascii="Times New Roman" w:hAnsi="Times New Roman" w:cs="Times New Roman"/>
          <w:sz w:val="28"/>
          <w:szCs w:val="28"/>
        </w:rPr>
        <w:t>Враховуючи складну економічну ситуацію, воєнний стан в країні, сфера соціального захисту є однією з найбільш пріоритетних у місті.</w:t>
      </w:r>
      <w:r w:rsidR="00551CCC" w:rsidRPr="00551CCC">
        <w:rPr>
          <w:rFonts w:ascii="Times New Roman" w:hAnsi="Times New Roman" w:cs="Times New Roman"/>
          <w:i/>
          <w:sz w:val="28"/>
          <w:szCs w:val="28"/>
        </w:rPr>
        <w:t xml:space="preserve"> </w:t>
      </w:r>
      <w:r w:rsidR="00551CCC" w:rsidRPr="00431B53">
        <w:rPr>
          <w:rFonts w:ascii="Times New Roman" w:hAnsi="Times New Roman" w:cs="Times New Roman"/>
          <w:sz w:val="28"/>
          <w:szCs w:val="28"/>
        </w:rPr>
        <w:t xml:space="preserve">Так, частка </w:t>
      </w:r>
      <w:r w:rsidR="00431B53" w:rsidRPr="00431B53">
        <w:rPr>
          <w:rFonts w:ascii="Times New Roman" w:hAnsi="Times New Roman" w:cs="Times New Roman"/>
          <w:sz w:val="28"/>
          <w:szCs w:val="28"/>
        </w:rPr>
        <w:t xml:space="preserve">видатків </w:t>
      </w:r>
      <w:r w:rsidR="00551CCC" w:rsidRPr="00431B53">
        <w:rPr>
          <w:rFonts w:ascii="Times New Roman" w:hAnsi="Times New Roman" w:cs="Times New Roman"/>
          <w:sz w:val="28"/>
          <w:szCs w:val="28"/>
        </w:rPr>
        <w:t xml:space="preserve">з міського бюджету </w:t>
      </w:r>
      <w:r w:rsidR="00431B53" w:rsidRPr="00431B53">
        <w:rPr>
          <w:rFonts w:ascii="Times New Roman" w:hAnsi="Times New Roman" w:cs="Times New Roman"/>
          <w:sz w:val="28"/>
          <w:szCs w:val="28"/>
        </w:rPr>
        <w:t xml:space="preserve"> на сферу соціального захисту та соціального забезпечення</w:t>
      </w:r>
      <w:r w:rsidR="00431B53">
        <w:rPr>
          <w:rFonts w:ascii="Times New Roman" w:hAnsi="Times New Roman" w:cs="Times New Roman"/>
          <w:sz w:val="28"/>
          <w:szCs w:val="28"/>
        </w:rPr>
        <w:t xml:space="preserve"> дітей та сімей з дітьми</w:t>
      </w:r>
      <w:r w:rsidR="00431B53" w:rsidRPr="00431B53">
        <w:rPr>
          <w:rFonts w:ascii="Times New Roman" w:hAnsi="Times New Roman" w:cs="Times New Roman"/>
          <w:sz w:val="28"/>
          <w:szCs w:val="28"/>
        </w:rPr>
        <w:t xml:space="preserve"> у 2019 році </w:t>
      </w:r>
      <w:r w:rsidR="00551CCC" w:rsidRPr="00431B53">
        <w:rPr>
          <w:rFonts w:ascii="Times New Roman" w:hAnsi="Times New Roman" w:cs="Times New Roman"/>
          <w:sz w:val="28"/>
          <w:szCs w:val="28"/>
        </w:rPr>
        <w:t>станови</w:t>
      </w:r>
      <w:r w:rsidR="00431B53" w:rsidRPr="00431B53">
        <w:rPr>
          <w:rFonts w:ascii="Times New Roman" w:hAnsi="Times New Roman" w:cs="Times New Roman"/>
          <w:sz w:val="28"/>
          <w:szCs w:val="28"/>
        </w:rPr>
        <w:t xml:space="preserve">ла </w:t>
      </w:r>
      <w:r w:rsidR="00431B53">
        <w:rPr>
          <w:rFonts w:ascii="Times New Roman" w:hAnsi="Times New Roman" w:cs="Times New Roman"/>
          <w:sz w:val="28"/>
          <w:szCs w:val="28"/>
        </w:rPr>
        <w:t>25</w:t>
      </w:r>
      <w:r w:rsidR="001208A9">
        <w:rPr>
          <w:rFonts w:ascii="Times New Roman" w:hAnsi="Times New Roman" w:cs="Times New Roman"/>
          <w:sz w:val="28"/>
          <w:szCs w:val="28"/>
        </w:rPr>
        <w:t xml:space="preserve"> млн. </w:t>
      </w:r>
      <w:r w:rsidR="00431B53">
        <w:rPr>
          <w:rFonts w:ascii="Times New Roman" w:hAnsi="Times New Roman" w:cs="Times New Roman"/>
          <w:sz w:val="28"/>
          <w:szCs w:val="28"/>
        </w:rPr>
        <w:t>356</w:t>
      </w:r>
      <w:r w:rsidR="001208A9">
        <w:rPr>
          <w:rFonts w:ascii="Times New Roman" w:hAnsi="Times New Roman" w:cs="Times New Roman"/>
          <w:sz w:val="28"/>
          <w:szCs w:val="28"/>
        </w:rPr>
        <w:t xml:space="preserve"> тис.грн.</w:t>
      </w:r>
      <w:r w:rsidR="00431B53">
        <w:rPr>
          <w:rFonts w:ascii="Times New Roman" w:hAnsi="Times New Roman" w:cs="Times New Roman"/>
          <w:sz w:val="28"/>
          <w:szCs w:val="28"/>
        </w:rPr>
        <w:t xml:space="preserve"> грн. або </w:t>
      </w:r>
      <w:r w:rsidR="00431B53" w:rsidRPr="00431B53">
        <w:rPr>
          <w:rFonts w:ascii="Times New Roman" w:hAnsi="Times New Roman" w:cs="Times New Roman"/>
          <w:sz w:val="28"/>
          <w:szCs w:val="28"/>
        </w:rPr>
        <w:t xml:space="preserve">    </w:t>
      </w:r>
      <w:r w:rsidR="00431B53">
        <w:rPr>
          <w:rFonts w:ascii="Times New Roman" w:hAnsi="Times New Roman" w:cs="Times New Roman"/>
          <w:sz w:val="28"/>
          <w:szCs w:val="28"/>
        </w:rPr>
        <w:t>8,83</w:t>
      </w:r>
      <w:r w:rsidR="00551CCC" w:rsidRPr="00431B53">
        <w:rPr>
          <w:rFonts w:ascii="Times New Roman" w:hAnsi="Times New Roman" w:cs="Times New Roman"/>
          <w:sz w:val="28"/>
          <w:szCs w:val="28"/>
        </w:rPr>
        <w:t xml:space="preserve">% </w:t>
      </w:r>
      <w:r w:rsidR="00431B53" w:rsidRPr="00431B53">
        <w:rPr>
          <w:rFonts w:ascii="Times New Roman" w:hAnsi="Times New Roman" w:cs="Times New Roman"/>
          <w:sz w:val="28"/>
          <w:szCs w:val="28"/>
        </w:rPr>
        <w:t>від усіх видатків,</w:t>
      </w:r>
      <w:r w:rsidR="00431B53">
        <w:rPr>
          <w:rFonts w:ascii="Times New Roman" w:hAnsi="Times New Roman" w:cs="Times New Roman"/>
          <w:i/>
          <w:sz w:val="28"/>
          <w:szCs w:val="28"/>
        </w:rPr>
        <w:t xml:space="preserve"> </w:t>
      </w:r>
      <w:r w:rsidR="001208A9" w:rsidRPr="001208A9">
        <w:rPr>
          <w:rFonts w:ascii="Times New Roman" w:hAnsi="Times New Roman" w:cs="Times New Roman"/>
          <w:sz w:val="28"/>
          <w:szCs w:val="28"/>
        </w:rPr>
        <w:t xml:space="preserve">що на 5 млн.700 тис.грн. </w:t>
      </w:r>
      <w:r w:rsidR="00551CCC" w:rsidRPr="001208A9">
        <w:rPr>
          <w:rFonts w:ascii="Times New Roman" w:hAnsi="Times New Roman" w:cs="Times New Roman"/>
          <w:sz w:val="28"/>
          <w:szCs w:val="28"/>
        </w:rPr>
        <w:t>більше, ніж 201</w:t>
      </w:r>
      <w:r w:rsidR="001208A9" w:rsidRPr="001208A9">
        <w:rPr>
          <w:rFonts w:ascii="Times New Roman" w:hAnsi="Times New Roman" w:cs="Times New Roman"/>
          <w:sz w:val="28"/>
          <w:szCs w:val="28"/>
        </w:rPr>
        <w:t>8</w:t>
      </w:r>
      <w:r w:rsidR="00551CCC" w:rsidRPr="001208A9">
        <w:rPr>
          <w:rFonts w:ascii="Times New Roman" w:hAnsi="Times New Roman" w:cs="Times New Roman"/>
          <w:sz w:val="28"/>
          <w:szCs w:val="28"/>
        </w:rPr>
        <w:t xml:space="preserve"> року.</w:t>
      </w:r>
    </w:p>
    <w:p w:rsidR="00EE6C34" w:rsidRDefault="009367D3" w:rsidP="00EE6C34">
      <w:pPr>
        <w:ind w:firstLine="540"/>
        <w:jc w:val="both"/>
        <w:rPr>
          <w:rFonts w:ascii="Times New Roman" w:hAnsi="Times New Roman" w:cs="Times New Roman"/>
          <w:spacing w:val="20"/>
          <w:sz w:val="28"/>
          <w:szCs w:val="28"/>
        </w:rPr>
      </w:pPr>
      <w:r w:rsidRPr="009C5637">
        <w:rPr>
          <w:rFonts w:ascii="Times New Roman" w:hAnsi="Times New Roman" w:cs="Times New Roman"/>
          <w:spacing w:val="20"/>
          <w:sz w:val="28"/>
          <w:szCs w:val="28"/>
        </w:rPr>
        <w:t xml:space="preserve">Різними видами соціальних допомог користувалися близько 13%  сімей з дітьми, осіб з інвалідністю. </w:t>
      </w:r>
      <w:r w:rsidR="004C3F7B">
        <w:rPr>
          <w:rFonts w:ascii="Times New Roman" w:hAnsi="Times New Roman" w:cs="Times New Roman"/>
          <w:spacing w:val="20"/>
          <w:sz w:val="28"/>
          <w:szCs w:val="28"/>
        </w:rPr>
        <w:t>Зокрема, соціальну допомогу  отримували 122 сім</w:t>
      </w:r>
      <w:r w:rsidR="004C3F7B" w:rsidRPr="00EE6C34">
        <w:rPr>
          <w:rFonts w:ascii="Times New Roman" w:hAnsi="Times New Roman" w:cs="Times New Roman"/>
          <w:spacing w:val="20"/>
          <w:sz w:val="28"/>
          <w:szCs w:val="28"/>
        </w:rPr>
        <w:t>’</w:t>
      </w:r>
      <w:r w:rsidR="004C3F7B">
        <w:rPr>
          <w:rFonts w:ascii="Times New Roman" w:hAnsi="Times New Roman" w:cs="Times New Roman"/>
          <w:spacing w:val="20"/>
          <w:sz w:val="28"/>
          <w:szCs w:val="28"/>
        </w:rPr>
        <w:t>ї</w:t>
      </w:r>
      <w:r w:rsidR="00F3772D">
        <w:rPr>
          <w:rFonts w:ascii="Times New Roman" w:hAnsi="Times New Roman" w:cs="Times New Roman"/>
          <w:spacing w:val="20"/>
          <w:sz w:val="28"/>
          <w:szCs w:val="28"/>
        </w:rPr>
        <w:t xml:space="preserve"> зі статусом малозабезпечених та 118 одиноких матерів</w:t>
      </w:r>
      <w:r w:rsidR="00EE6C34">
        <w:rPr>
          <w:rFonts w:ascii="Times New Roman" w:hAnsi="Times New Roman" w:cs="Times New Roman"/>
          <w:spacing w:val="20"/>
          <w:sz w:val="28"/>
          <w:szCs w:val="28"/>
        </w:rPr>
        <w:t xml:space="preserve">, </w:t>
      </w:r>
      <w:r w:rsidR="004C3F7B">
        <w:rPr>
          <w:rFonts w:ascii="Times New Roman" w:hAnsi="Times New Roman" w:cs="Times New Roman"/>
          <w:spacing w:val="20"/>
          <w:sz w:val="28"/>
          <w:szCs w:val="28"/>
        </w:rPr>
        <w:t xml:space="preserve"> </w:t>
      </w:r>
      <w:r w:rsidR="00EE6C34">
        <w:rPr>
          <w:rFonts w:ascii="Times New Roman" w:hAnsi="Times New Roman" w:cs="Times New Roman"/>
          <w:spacing w:val="20"/>
          <w:sz w:val="28"/>
          <w:szCs w:val="28"/>
        </w:rPr>
        <w:t>хоча кількість таких  сімей зменшилася порівняно з 2018 на 73, а  кількість одиноких матерів – отримувачів пільг зменшилася на 56 осіб.</w:t>
      </w:r>
    </w:p>
    <w:p w:rsidR="009367D3" w:rsidRDefault="009367D3" w:rsidP="009367D3">
      <w:pPr>
        <w:ind w:firstLine="540"/>
        <w:jc w:val="both"/>
        <w:rPr>
          <w:rFonts w:ascii="Times New Roman" w:hAnsi="Times New Roman" w:cs="Times New Roman"/>
          <w:spacing w:val="20"/>
          <w:sz w:val="28"/>
          <w:szCs w:val="28"/>
        </w:rPr>
      </w:pPr>
      <w:r w:rsidRPr="009C5637">
        <w:rPr>
          <w:rFonts w:ascii="Times New Roman" w:hAnsi="Times New Roman" w:cs="Times New Roman"/>
          <w:spacing w:val="20"/>
          <w:sz w:val="28"/>
          <w:szCs w:val="28"/>
        </w:rPr>
        <w:t xml:space="preserve">В </w:t>
      </w:r>
      <w:r w:rsidR="000B76EA">
        <w:rPr>
          <w:rFonts w:ascii="Times New Roman" w:hAnsi="Times New Roman" w:cs="Times New Roman"/>
          <w:spacing w:val="20"/>
          <w:sz w:val="28"/>
          <w:szCs w:val="28"/>
        </w:rPr>
        <w:t>2019</w:t>
      </w:r>
      <w:r w:rsidRPr="009C5637">
        <w:rPr>
          <w:rFonts w:ascii="Times New Roman" w:hAnsi="Times New Roman" w:cs="Times New Roman"/>
          <w:spacing w:val="20"/>
          <w:sz w:val="28"/>
          <w:szCs w:val="28"/>
        </w:rPr>
        <w:t xml:space="preserve"> році додалися два нових вид</w:t>
      </w:r>
      <w:r w:rsidR="000B76EA">
        <w:rPr>
          <w:rFonts w:ascii="Times New Roman" w:hAnsi="Times New Roman" w:cs="Times New Roman"/>
          <w:spacing w:val="20"/>
          <w:sz w:val="28"/>
          <w:szCs w:val="28"/>
        </w:rPr>
        <w:t>и</w:t>
      </w:r>
      <w:r w:rsidRPr="009C5637">
        <w:rPr>
          <w:rFonts w:ascii="Times New Roman" w:hAnsi="Times New Roman" w:cs="Times New Roman"/>
          <w:spacing w:val="20"/>
          <w:sz w:val="28"/>
          <w:szCs w:val="28"/>
        </w:rPr>
        <w:t xml:space="preserve"> допомоги: допомога на дітей</w:t>
      </w:r>
      <w:r w:rsidR="00D921A9">
        <w:rPr>
          <w:rFonts w:ascii="Times New Roman" w:hAnsi="Times New Roman" w:cs="Times New Roman"/>
          <w:spacing w:val="20"/>
          <w:sz w:val="28"/>
          <w:szCs w:val="28"/>
        </w:rPr>
        <w:t>,</w:t>
      </w:r>
      <w:r w:rsidRPr="009C5637">
        <w:rPr>
          <w:rFonts w:ascii="Times New Roman" w:hAnsi="Times New Roman" w:cs="Times New Roman"/>
          <w:spacing w:val="20"/>
          <w:sz w:val="28"/>
          <w:szCs w:val="28"/>
        </w:rPr>
        <w:t xml:space="preserve"> що проживають в багатодітних сім’ях та допомога по догляду за дітьми до 3-річного віку - «муніципальна няня».</w:t>
      </w:r>
    </w:p>
    <w:p w:rsidR="00073A8F" w:rsidRPr="00073A8F" w:rsidRDefault="00073A8F" w:rsidP="00073A8F">
      <w:pPr>
        <w:ind w:firstLine="540"/>
        <w:jc w:val="both"/>
        <w:rPr>
          <w:rFonts w:ascii="Times New Roman" w:hAnsi="Times New Roman" w:cs="Times New Roman"/>
          <w:sz w:val="28"/>
          <w:szCs w:val="28"/>
        </w:rPr>
      </w:pPr>
      <w:r w:rsidRPr="00073A8F">
        <w:rPr>
          <w:rFonts w:ascii="Times New Roman" w:hAnsi="Times New Roman" w:cs="Times New Roman"/>
          <w:sz w:val="28"/>
          <w:szCs w:val="28"/>
        </w:rPr>
        <w:t xml:space="preserve">Одною із базових соціальних послуг є соціальний супровід сімей та осіб які перебувають в складних життєвих обставинах. </w:t>
      </w:r>
      <w:r>
        <w:rPr>
          <w:rFonts w:ascii="Times New Roman" w:hAnsi="Times New Roman" w:cs="Times New Roman"/>
          <w:sz w:val="28"/>
          <w:szCs w:val="28"/>
        </w:rPr>
        <w:t xml:space="preserve"> </w:t>
      </w:r>
      <w:r w:rsidRPr="00073A8F">
        <w:rPr>
          <w:rFonts w:ascii="Times New Roman" w:hAnsi="Times New Roman" w:cs="Times New Roman"/>
          <w:sz w:val="28"/>
          <w:szCs w:val="28"/>
        </w:rPr>
        <w:t>В 2019 році під соціальним супроводом міського Ц</w:t>
      </w:r>
      <w:r w:rsidR="00D921A9">
        <w:rPr>
          <w:rFonts w:ascii="Times New Roman" w:hAnsi="Times New Roman" w:cs="Times New Roman"/>
          <w:sz w:val="28"/>
          <w:szCs w:val="28"/>
        </w:rPr>
        <w:t>ентру соціальних служб для сім</w:t>
      </w:r>
      <w:r w:rsidR="00D921A9" w:rsidRPr="00D921A9">
        <w:rPr>
          <w:rFonts w:ascii="Times New Roman" w:hAnsi="Times New Roman" w:cs="Times New Roman"/>
          <w:sz w:val="28"/>
          <w:szCs w:val="28"/>
          <w:lang w:val="ru-RU"/>
        </w:rPr>
        <w:t>’</w:t>
      </w:r>
      <w:r w:rsidR="00D921A9">
        <w:rPr>
          <w:rFonts w:ascii="Times New Roman" w:hAnsi="Times New Roman" w:cs="Times New Roman"/>
          <w:sz w:val="28"/>
          <w:szCs w:val="28"/>
        </w:rPr>
        <w:t>ї, дітей та молоді</w:t>
      </w:r>
      <w:r w:rsidRPr="00073A8F">
        <w:rPr>
          <w:rFonts w:ascii="Times New Roman" w:hAnsi="Times New Roman" w:cs="Times New Roman"/>
          <w:sz w:val="28"/>
          <w:szCs w:val="28"/>
        </w:rPr>
        <w:t xml:space="preserve"> перебувало 17 сімей (в них 26 дітей). Причинами взяття під супровід стали -  насильство в сім’ї (5 сімей,</w:t>
      </w:r>
      <w:r w:rsidR="00D921A9">
        <w:rPr>
          <w:rFonts w:ascii="Times New Roman" w:hAnsi="Times New Roman" w:cs="Times New Roman"/>
          <w:sz w:val="28"/>
          <w:szCs w:val="28"/>
        </w:rPr>
        <w:t xml:space="preserve"> </w:t>
      </w:r>
      <w:r w:rsidRPr="00073A8F">
        <w:rPr>
          <w:rFonts w:ascii="Times New Roman" w:hAnsi="Times New Roman" w:cs="Times New Roman"/>
          <w:sz w:val="28"/>
          <w:szCs w:val="28"/>
        </w:rPr>
        <w:t xml:space="preserve">7 дітей), неналежне виконання батьківських обов’язків (7 сімей,11 дітей), соціальна адаптація (2 сім’ї), тривала хвороба одного з батьків (1 сім’я, 5 дітей), алкозалежність батьків (2 сім’ї, 3 дітей). </w:t>
      </w:r>
      <w:r>
        <w:rPr>
          <w:rFonts w:ascii="Times New Roman" w:hAnsi="Times New Roman" w:cs="Times New Roman"/>
          <w:sz w:val="28"/>
          <w:szCs w:val="28"/>
        </w:rPr>
        <w:t xml:space="preserve"> </w:t>
      </w:r>
      <w:r w:rsidRPr="00073A8F">
        <w:rPr>
          <w:rFonts w:ascii="Times New Roman" w:hAnsi="Times New Roman" w:cs="Times New Roman"/>
          <w:sz w:val="28"/>
          <w:szCs w:val="28"/>
        </w:rPr>
        <w:t>Результатами супроводу були – подолання СЖО (2), мінімізовано (12 сімей), негативний (3 сім’ї).</w:t>
      </w:r>
    </w:p>
    <w:p w:rsidR="00073A8F" w:rsidRPr="00073A8F" w:rsidRDefault="00073A8F" w:rsidP="00073A8F">
      <w:pPr>
        <w:ind w:firstLine="540"/>
        <w:jc w:val="both"/>
        <w:rPr>
          <w:rFonts w:ascii="Times New Roman" w:hAnsi="Times New Roman" w:cs="Times New Roman"/>
          <w:sz w:val="28"/>
          <w:szCs w:val="28"/>
        </w:rPr>
      </w:pPr>
      <w:r w:rsidRPr="00073A8F">
        <w:rPr>
          <w:rFonts w:ascii="Times New Roman" w:hAnsi="Times New Roman" w:cs="Times New Roman"/>
          <w:sz w:val="28"/>
          <w:szCs w:val="28"/>
        </w:rPr>
        <w:t xml:space="preserve">Позитивними наслідками супроводів сімей та осіб були – працевлаштування батьків, надання речової допомоги, отримання батьками навичок відповідального батьківства, створення належних умов для навчання, виховання та розвитку дітей; двоє отримали та облаштували  кімнати в соціальному гуртожитку та реєстровані за місцем проживання; 4 дітей повернуті в сім’ю із інституційного закладу; покращені житлово - побутові </w:t>
      </w:r>
      <w:r w:rsidRPr="00073A8F">
        <w:rPr>
          <w:rFonts w:ascii="Times New Roman" w:hAnsi="Times New Roman" w:cs="Times New Roman"/>
          <w:sz w:val="28"/>
          <w:szCs w:val="28"/>
        </w:rPr>
        <w:lastRenderedPageBreak/>
        <w:t>умови проживання.  Але, на жаль, у 2 сім’ях за ухиляння від виконання батьківських обов’язків та насильство в сім’ї  батьки будуть позбавлені батьківських прав.</w:t>
      </w:r>
    </w:p>
    <w:p w:rsidR="00521EBA" w:rsidRPr="00073A8F" w:rsidRDefault="00EE6C34" w:rsidP="00073A8F">
      <w:pPr>
        <w:ind w:firstLine="540"/>
        <w:jc w:val="both"/>
        <w:rPr>
          <w:rFonts w:ascii="Times New Roman" w:hAnsi="Times New Roman" w:cs="Times New Roman"/>
          <w:sz w:val="28"/>
          <w:szCs w:val="28"/>
        </w:rPr>
      </w:pPr>
      <w:r>
        <w:rPr>
          <w:rFonts w:ascii="Times New Roman" w:hAnsi="Times New Roman" w:cs="Times New Roman"/>
          <w:sz w:val="28"/>
          <w:szCs w:val="28"/>
        </w:rPr>
        <w:t>Проведення   інформаційної та роз</w:t>
      </w:r>
      <w:r w:rsidRPr="00EE6C34">
        <w:rPr>
          <w:rFonts w:ascii="Times New Roman" w:hAnsi="Times New Roman" w:cs="Times New Roman"/>
          <w:sz w:val="28"/>
          <w:szCs w:val="28"/>
        </w:rPr>
        <w:t>’</w:t>
      </w:r>
      <w:r>
        <w:rPr>
          <w:rFonts w:ascii="Times New Roman" w:hAnsi="Times New Roman" w:cs="Times New Roman"/>
          <w:sz w:val="28"/>
          <w:szCs w:val="28"/>
        </w:rPr>
        <w:t>яснювальної роботи серед дітей та молоді  і надалі  є  необхідністю,  в зв</w:t>
      </w:r>
      <w:r w:rsidRPr="00073A8F">
        <w:rPr>
          <w:rFonts w:ascii="Times New Roman" w:hAnsi="Times New Roman" w:cs="Times New Roman"/>
          <w:sz w:val="28"/>
          <w:szCs w:val="28"/>
        </w:rPr>
        <w:t>’</w:t>
      </w:r>
      <w:r>
        <w:rPr>
          <w:rFonts w:ascii="Times New Roman" w:hAnsi="Times New Roman" w:cs="Times New Roman"/>
          <w:sz w:val="28"/>
          <w:szCs w:val="28"/>
        </w:rPr>
        <w:t xml:space="preserve">язку з тим, що лише  </w:t>
      </w:r>
      <w:r w:rsidR="00521EBA">
        <w:rPr>
          <w:rFonts w:ascii="Times New Roman" w:hAnsi="Times New Roman" w:cs="Times New Roman"/>
          <w:sz w:val="28"/>
          <w:szCs w:val="28"/>
        </w:rPr>
        <w:t xml:space="preserve">60% дітей </w:t>
      </w:r>
      <w:r w:rsidR="00D921A9">
        <w:rPr>
          <w:rFonts w:ascii="Times New Roman" w:hAnsi="Times New Roman" w:cs="Times New Roman"/>
          <w:sz w:val="28"/>
          <w:szCs w:val="28"/>
        </w:rPr>
        <w:t xml:space="preserve">    </w:t>
      </w:r>
      <w:r w:rsidR="00521EBA">
        <w:rPr>
          <w:rFonts w:ascii="Times New Roman" w:hAnsi="Times New Roman" w:cs="Times New Roman"/>
          <w:sz w:val="28"/>
          <w:szCs w:val="28"/>
        </w:rPr>
        <w:t xml:space="preserve">віком 8-17 років та 76% молоді вказали в анкетах про те, що вони мають можливість без відома батьків звернутися до фахівця (медичного, освітнього чи фахівця соціальної установи), щоб обговорити свої проблеми. </w:t>
      </w:r>
    </w:p>
    <w:p w:rsidR="009C5637" w:rsidRDefault="00E37AFB" w:rsidP="00073A8F">
      <w:pPr>
        <w:pStyle w:val="a3"/>
        <w:ind w:firstLine="540"/>
        <w:jc w:val="both"/>
        <w:rPr>
          <w:rFonts w:ascii="Times New Roman" w:hAnsi="Times New Roman"/>
          <w:sz w:val="28"/>
          <w:szCs w:val="28"/>
          <w:lang w:val="uk-UA"/>
        </w:rPr>
      </w:pPr>
      <w:r>
        <w:rPr>
          <w:rFonts w:ascii="Times New Roman" w:hAnsi="Times New Roman"/>
          <w:sz w:val="28"/>
          <w:szCs w:val="28"/>
          <w:lang w:val="uk-UA"/>
        </w:rPr>
        <w:t>О</w:t>
      </w:r>
      <w:r w:rsidR="00073A8F" w:rsidRPr="009C5637">
        <w:rPr>
          <w:rFonts w:ascii="Times New Roman" w:hAnsi="Times New Roman"/>
          <w:sz w:val="28"/>
          <w:szCs w:val="28"/>
          <w:lang w:val="uk-UA"/>
        </w:rPr>
        <w:t>хоплення оздоровленням та відпочинком якомога більшої кількості дітей соціально незахищених категорій міста</w:t>
      </w:r>
      <w:r w:rsidR="00EE6C34">
        <w:rPr>
          <w:rFonts w:ascii="Times New Roman" w:hAnsi="Times New Roman"/>
          <w:sz w:val="28"/>
          <w:szCs w:val="28"/>
          <w:lang w:val="uk-UA"/>
        </w:rPr>
        <w:t xml:space="preserve"> було п</w:t>
      </w:r>
      <w:r w:rsidR="00EE6C34" w:rsidRPr="009C5637">
        <w:rPr>
          <w:rFonts w:ascii="Times New Roman" w:hAnsi="Times New Roman"/>
          <w:sz w:val="28"/>
          <w:szCs w:val="28"/>
          <w:lang w:val="uk-UA"/>
        </w:rPr>
        <w:t xml:space="preserve">ріоритетним напрямом оздоровчої кампанії </w:t>
      </w:r>
      <w:r>
        <w:rPr>
          <w:rFonts w:ascii="Times New Roman" w:hAnsi="Times New Roman"/>
          <w:sz w:val="28"/>
          <w:szCs w:val="28"/>
          <w:lang w:val="uk-UA"/>
        </w:rPr>
        <w:t xml:space="preserve"> як  </w:t>
      </w:r>
      <w:r w:rsidR="00EE6C34" w:rsidRPr="009C5637">
        <w:rPr>
          <w:rFonts w:ascii="Times New Roman" w:hAnsi="Times New Roman"/>
          <w:sz w:val="28"/>
          <w:szCs w:val="28"/>
          <w:lang w:val="uk-UA"/>
        </w:rPr>
        <w:t>2019 року,</w:t>
      </w:r>
      <w:r>
        <w:rPr>
          <w:rFonts w:ascii="Times New Roman" w:hAnsi="Times New Roman"/>
          <w:sz w:val="28"/>
          <w:szCs w:val="28"/>
          <w:lang w:val="uk-UA"/>
        </w:rPr>
        <w:t xml:space="preserve"> </w:t>
      </w:r>
      <w:r w:rsidRPr="009C5637">
        <w:rPr>
          <w:rFonts w:ascii="Times New Roman" w:hAnsi="Times New Roman"/>
          <w:sz w:val="28"/>
          <w:szCs w:val="28"/>
          <w:lang w:val="uk-UA"/>
        </w:rPr>
        <w:t>як і в минулі роки</w:t>
      </w:r>
      <w:r w:rsidR="00073A8F" w:rsidRPr="009C5637">
        <w:rPr>
          <w:rFonts w:ascii="Times New Roman" w:hAnsi="Times New Roman"/>
          <w:sz w:val="28"/>
          <w:szCs w:val="28"/>
          <w:lang w:val="uk-UA"/>
        </w:rPr>
        <w:t xml:space="preserve">. </w:t>
      </w:r>
      <w:r w:rsidR="009367D3" w:rsidRPr="009C5637">
        <w:rPr>
          <w:rFonts w:ascii="Times New Roman" w:hAnsi="Times New Roman"/>
          <w:color w:val="000000"/>
          <w:sz w:val="28"/>
          <w:szCs w:val="28"/>
          <w:lang w:val="uk-UA"/>
        </w:rPr>
        <w:t>У 6 пришкільних відпочинкових таборах з денним перебуванням та оздоровчому таборі при санаторній школі</w:t>
      </w:r>
      <w:r w:rsidR="00521EBA">
        <w:rPr>
          <w:rFonts w:ascii="Times New Roman" w:hAnsi="Times New Roman"/>
          <w:color w:val="000000"/>
          <w:sz w:val="28"/>
          <w:szCs w:val="28"/>
          <w:lang w:val="uk-UA"/>
        </w:rPr>
        <w:t xml:space="preserve"> </w:t>
      </w:r>
      <w:r w:rsidR="009367D3" w:rsidRPr="009C5637">
        <w:rPr>
          <w:rFonts w:ascii="Times New Roman" w:hAnsi="Times New Roman"/>
          <w:color w:val="000000"/>
          <w:sz w:val="28"/>
          <w:szCs w:val="28"/>
          <w:lang w:val="uk-UA"/>
        </w:rPr>
        <w:t xml:space="preserve">–інтернаті </w:t>
      </w:r>
      <w:r w:rsidR="00D921A9">
        <w:rPr>
          <w:rFonts w:ascii="Times New Roman" w:hAnsi="Times New Roman"/>
          <w:color w:val="000000"/>
          <w:sz w:val="28"/>
          <w:szCs w:val="28"/>
          <w:lang w:val="uk-UA"/>
        </w:rPr>
        <w:t xml:space="preserve">    </w:t>
      </w:r>
      <w:r w:rsidR="009367D3" w:rsidRPr="009C5637">
        <w:rPr>
          <w:rFonts w:ascii="Times New Roman" w:hAnsi="Times New Roman"/>
          <w:color w:val="000000"/>
          <w:sz w:val="28"/>
          <w:szCs w:val="28"/>
          <w:lang w:val="uk-UA"/>
        </w:rPr>
        <w:t xml:space="preserve">відпочило та </w:t>
      </w:r>
      <w:r w:rsidR="00D921A9">
        <w:rPr>
          <w:rFonts w:ascii="Times New Roman" w:hAnsi="Times New Roman"/>
          <w:color w:val="000000"/>
          <w:sz w:val="28"/>
          <w:szCs w:val="28"/>
          <w:lang w:val="uk-UA"/>
        </w:rPr>
        <w:t xml:space="preserve">  </w:t>
      </w:r>
      <w:r w:rsidR="009367D3" w:rsidRPr="009C5637">
        <w:rPr>
          <w:rFonts w:ascii="Times New Roman" w:hAnsi="Times New Roman"/>
          <w:color w:val="000000"/>
          <w:sz w:val="28"/>
          <w:szCs w:val="28"/>
          <w:lang w:val="uk-UA"/>
        </w:rPr>
        <w:t xml:space="preserve">оздоровилося 852 дітей.  </w:t>
      </w:r>
      <w:r w:rsidR="009367D3" w:rsidRPr="009C5637">
        <w:rPr>
          <w:rFonts w:ascii="Times New Roman" w:hAnsi="Times New Roman"/>
          <w:sz w:val="28"/>
          <w:szCs w:val="28"/>
        </w:rPr>
        <w:tab/>
        <w:t>З</w:t>
      </w:r>
      <w:r w:rsidR="009367D3" w:rsidRPr="009C5637">
        <w:rPr>
          <w:rFonts w:ascii="Times New Roman" w:hAnsi="Times New Roman"/>
          <w:sz w:val="28"/>
          <w:szCs w:val="28"/>
          <w:lang w:val="uk-UA"/>
        </w:rPr>
        <w:t xml:space="preserve"> </w:t>
      </w:r>
      <w:r w:rsidR="009367D3" w:rsidRPr="009C5637">
        <w:rPr>
          <w:rFonts w:ascii="Times New Roman" w:hAnsi="Times New Roman"/>
          <w:sz w:val="28"/>
          <w:szCs w:val="28"/>
        </w:rPr>
        <w:t xml:space="preserve"> міського бюджету на харчування дітей в пришкільних </w:t>
      </w:r>
      <w:r w:rsidR="009367D3" w:rsidRPr="009C5637">
        <w:rPr>
          <w:rFonts w:ascii="Times New Roman" w:hAnsi="Times New Roman"/>
          <w:sz w:val="28"/>
          <w:szCs w:val="28"/>
          <w:lang w:val="uk-UA"/>
        </w:rPr>
        <w:t xml:space="preserve">відпочинкових </w:t>
      </w:r>
      <w:r w:rsidR="009367D3" w:rsidRPr="009C5637">
        <w:rPr>
          <w:rFonts w:ascii="Times New Roman" w:hAnsi="Times New Roman"/>
          <w:sz w:val="28"/>
          <w:szCs w:val="28"/>
        </w:rPr>
        <w:t>таборах ви</w:t>
      </w:r>
      <w:r w:rsidR="009367D3" w:rsidRPr="009C5637">
        <w:rPr>
          <w:rFonts w:ascii="Times New Roman" w:hAnsi="Times New Roman"/>
          <w:sz w:val="28"/>
          <w:szCs w:val="28"/>
          <w:lang w:val="uk-UA"/>
        </w:rPr>
        <w:t>користа</w:t>
      </w:r>
      <w:r w:rsidR="009367D3" w:rsidRPr="009C5637">
        <w:rPr>
          <w:rFonts w:ascii="Times New Roman" w:hAnsi="Times New Roman"/>
          <w:sz w:val="28"/>
          <w:szCs w:val="28"/>
        </w:rPr>
        <w:t xml:space="preserve">но </w:t>
      </w:r>
      <w:r w:rsidR="009367D3" w:rsidRPr="009C5637">
        <w:rPr>
          <w:rFonts w:ascii="Times New Roman" w:hAnsi="Times New Roman"/>
          <w:sz w:val="28"/>
          <w:szCs w:val="28"/>
          <w:lang w:val="uk-UA"/>
        </w:rPr>
        <w:t>328</w:t>
      </w:r>
      <w:r w:rsidR="009367D3" w:rsidRPr="009C5637">
        <w:rPr>
          <w:rFonts w:ascii="Times New Roman" w:hAnsi="Times New Roman"/>
          <w:sz w:val="28"/>
          <w:szCs w:val="28"/>
        </w:rPr>
        <w:t>,</w:t>
      </w:r>
      <w:r w:rsidR="009367D3" w:rsidRPr="009C5637">
        <w:rPr>
          <w:rFonts w:ascii="Times New Roman" w:hAnsi="Times New Roman"/>
          <w:sz w:val="28"/>
          <w:szCs w:val="28"/>
          <w:lang w:val="uk-UA"/>
        </w:rPr>
        <w:t xml:space="preserve">5 </w:t>
      </w:r>
      <w:r w:rsidR="009367D3" w:rsidRPr="009C5637">
        <w:rPr>
          <w:rFonts w:ascii="Times New Roman" w:hAnsi="Times New Roman"/>
          <w:sz w:val="28"/>
          <w:szCs w:val="28"/>
        </w:rPr>
        <w:t>тис. грн.</w:t>
      </w:r>
      <w:r w:rsidR="009367D3" w:rsidRPr="009C5637">
        <w:rPr>
          <w:rFonts w:ascii="Times New Roman" w:hAnsi="Times New Roman"/>
          <w:sz w:val="28"/>
          <w:szCs w:val="28"/>
          <w:lang w:val="uk-UA"/>
        </w:rPr>
        <w:t xml:space="preserve"> </w:t>
      </w:r>
      <w:r w:rsidR="009367D3" w:rsidRPr="009C5637">
        <w:rPr>
          <w:rFonts w:ascii="Times New Roman" w:hAnsi="Times New Roman"/>
          <w:sz w:val="28"/>
          <w:szCs w:val="28"/>
          <w:lang w:val="uk-UA"/>
        </w:rPr>
        <w:tab/>
      </w:r>
    </w:p>
    <w:p w:rsidR="00610502" w:rsidRDefault="00610502" w:rsidP="009367D3">
      <w:pPr>
        <w:pStyle w:val="a3"/>
        <w:jc w:val="both"/>
        <w:rPr>
          <w:rFonts w:ascii="Times New Roman" w:hAnsi="Times New Roman"/>
          <w:sz w:val="28"/>
          <w:szCs w:val="28"/>
          <w:lang w:val="uk-UA"/>
        </w:rPr>
      </w:pPr>
    </w:p>
    <w:p w:rsidR="009C5637" w:rsidRDefault="009C5637" w:rsidP="009367D3">
      <w:pPr>
        <w:pStyle w:val="a3"/>
        <w:jc w:val="both"/>
        <w:rPr>
          <w:rFonts w:ascii="Times New Roman" w:hAnsi="Times New Roman"/>
          <w:sz w:val="28"/>
          <w:szCs w:val="28"/>
          <w:lang w:val="uk-UA"/>
        </w:rPr>
      </w:pPr>
      <w:r>
        <w:rPr>
          <w:rFonts w:ascii="Times New Roman" w:hAnsi="Times New Roman"/>
          <w:sz w:val="28"/>
          <w:szCs w:val="28"/>
          <w:lang w:val="uk-UA"/>
        </w:rPr>
        <w:t xml:space="preserve">4.4. Право на безпеку дітей в </w:t>
      </w:r>
      <w:r w:rsidR="00D23F61">
        <w:rPr>
          <w:rFonts w:ascii="Times New Roman" w:hAnsi="Times New Roman"/>
          <w:sz w:val="28"/>
          <w:szCs w:val="28"/>
          <w:lang w:val="uk-UA"/>
        </w:rPr>
        <w:t>громаді</w:t>
      </w:r>
    </w:p>
    <w:p w:rsidR="009C5637" w:rsidRDefault="009C5637" w:rsidP="009367D3">
      <w:pPr>
        <w:pStyle w:val="a3"/>
        <w:jc w:val="both"/>
        <w:rPr>
          <w:rFonts w:ascii="Times New Roman" w:hAnsi="Times New Roman"/>
          <w:sz w:val="28"/>
          <w:szCs w:val="28"/>
          <w:lang w:val="uk-UA"/>
        </w:rPr>
      </w:pPr>
    </w:p>
    <w:p w:rsidR="00D921A9" w:rsidRDefault="00E543CB" w:rsidP="0055167C">
      <w:pPr>
        <w:pStyle w:val="a5"/>
        <w:tabs>
          <w:tab w:val="clear" w:pos="4153"/>
          <w:tab w:val="clear" w:pos="8306"/>
          <w:tab w:val="left" w:pos="851"/>
          <w:tab w:val="left" w:pos="3960"/>
          <w:tab w:val="left" w:pos="4140"/>
          <w:tab w:val="left" w:pos="4678"/>
          <w:tab w:val="left" w:pos="5040"/>
          <w:tab w:val="left" w:pos="5220"/>
          <w:tab w:val="left" w:pos="7020"/>
          <w:tab w:val="left" w:pos="7371"/>
        </w:tabs>
        <w:spacing w:line="276" w:lineRule="auto"/>
        <w:jc w:val="both"/>
        <w:rPr>
          <w:sz w:val="28"/>
          <w:szCs w:val="28"/>
          <w:lang w:val="uk-UA"/>
        </w:rPr>
      </w:pPr>
      <w:r>
        <w:rPr>
          <w:sz w:val="28"/>
          <w:szCs w:val="28"/>
          <w:lang w:val="uk-UA"/>
        </w:rPr>
        <w:tab/>
        <w:t xml:space="preserve">Відповідно до результатів опитування, 84% дітей у віці 8-17 років, 38% молоді від 15 до 24 років, 62% батьків дітей від 0 до 12 років задоволені життєвим середовищем громади. </w:t>
      </w:r>
    </w:p>
    <w:p w:rsidR="00E543CB" w:rsidRDefault="00D921A9" w:rsidP="0055167C">
      <w:pPr>
        <w:pStyle w:val="a5"/>
        <w:tabs>
          <w:tab w:val="clear" w:pos="4153"/>
          <w:tab w:val="clear" w:pos="8306"/>
          <w:tab w:val="left" w:pos="851"/>
          <w:tab w:val="left" w:pos="3960"/>
          <w:tab w:val="left" w:pos="4140"/>
          <w:tab w:val="left" w:pos="4678"/>
          <w:tab w:val="left" w:pos="5040"/>
          <w:tab w:val="left" w:pos="5220"/>
          <w:tab w:val="left" w:pos="7020"/>
          <w:tab w:val="left" w:pos="7371"/>
        </w:tabs>
        <w:spacing w:line="276" w:lineRule="auto"/>
        <w:jc w:val="both"/>
        <w:rPr>
          <w:sz w:val="28"/>
          <w:szCs w:val="28"/>
          <w:lang w:val="uk-UA"/>
        </w:rPr>
      </w:pPr>
      <w:r>
        <w:rPr>
          <w:sz w:val="28"/>
          <w:szCs w:val="28"/>
          <w:lang w:val="uk-UA"/>
        </w:rPr>
        <w:tab/>
      </w:r>
      <w:r w:rsidR="00E543CB">
        <w:rPr>
          <w:sz w:val="28"/>
          <w:szCs w:val="28"/>
          <w:lang w:val="uk-UA"/>
        </w:rPr>
        <w:t>Всі мешканці громади мають доступ до водопостачання – рівень споживання свіжої води на господарсько-питні потреби на душу населення</w:t>
      </w:r>
      <w:r w:rsidR="006A38BB">
        <w:rPr>
          <w:sz w:val="28"/>
          <w:szCs w:val="28"/>
          <w:lang w:val="uk-UA"/>
        </w:rPr>
        <w:t xml:space="preserve"> </w:t>
      </w:r>
      <w:r w:rsidR="00E543CB">
        <w:rPr>
          <w:sz w:val="28"/>
          <w:szCs w:val="28"/>
          <w:lang w:val="uk-UA"/>
        </w:rPr>
        <w:t xml:space="preserve">протягом останніх трьох років зріс з 28,8  куб/рік до 30,0 куб/рік. В с.Яблунів </w:t>
      </w:r>
      <w:r w:rsidR="00AA763C">
        <w:rPr>
          <w:sz w:val="28"/>
          <w:szCs w:val="28"/>
          <w:lang w:val="uk-UA"/>
        </w:rPr>
        <w:t xml:space="preserve">у 2019 році </w:t>
      </w:r>
      <w:r w:rsidR="00E543CB">
        <w:rPr>
          <w:sz w:val="28"/>
          <w:szCs w:val="28"/>
          <w:lang w:val="uk-UA"/>
        </w:rPr>
        <w:t>проведено реконструкцію</w:t>
      </w:r>
      <w:r>
        <w:rPr>
          <w:sz w:val="28"/>
          <w:szCs w:val="28"/>
          <w:lang w:val="uk-UA"/>
        </w:rPr>
        <w:t xml:space="preserve"> магістрального </w:t>
      </w:r>
      <w:r w:rsidR="00E543CB">
        <w:rPr>
          <w:sz w:val="28"/>
          <w:szCs w:val="28"/>
          <w:lang w:val="uk-UA"/>
        </w:rPr>
        <w:t xml:space="preserve"> водогону. Скидання забруднених зворотних вод у поверхневі водні об</w:t>
      </w:r>
      <w:r w:rsidR="00E543CB" w:rsidRPr="00E543CB">
        <w:rPr>
          <w:sz w:val="28"/>
          <w:szCs w:val="28"/>
          <w:lang w:val="uk-UA"/>
        </w:rPr>
        <w:t>’</w:t>
      </w:r>
      <w:r w:rsidR="00E543CB">
        <w:rPr>
          <w:sz w:val="28"/>
          <w:szCs w:val="28"/>
          <w:lang w:val="uk-UA"/>
        </w:rPr>
        <w:t>єкти відсутнє. Рівень викидів шкідливих речовин в атмосферне повітря від стаціонарних джерел та автотранспорту (з розрахунку на душу населення</w:t>
      </w:r>
      <w:r w:rsidR="00AA763C">
        <w:rPr>
          <w:sz w:val="28"/>
          <w:szCs w:val="28"/>
          <w:lang w:val="uk-UA"/>
        </w:rPr>
        <w:t xml:space="preserve">) залишається протягом останніх трьох років на рівні 13-14 кг, що не є  високим, проте 39% дітей віком 8-17 років, а також 31% молоді  вказали на те, що проживають у районі з високим забрудненням повітря. </w:t>
      </w:r>
      <w:r w:rsidR="00E543CB">
        <w:rPr>
          <w:sz w:val="28"/>
          <w:szCs w:val="28"/>
          <w:lang w:val="uk-UA"/>
        </w:rPr>
        <w:t xml:space="preserve"> </w:t>
      </w:r>
    </w:p>
    <w:p w:rsidR="0055167C" w:rsidRPr="009C5637" w:rsidRDefault="00AA763C" w:rsidP="0055167C">
      <w:pPr>
        <w:pStyle w:val="a5"/>
        <w:tabs>
          <w:tab w:val="clear" w:pos="4153"/>
          <w:tab w:val="clear" w:pos="8306"/>
          <w:tab w:val="left" w:pos="851"/>
          <w:tab w:val="left" w:pos="3960"/>
          <w:tab w:val="left" w:pos="4140"/>
          <w:tab w:val="left" w:pos="4678"/>
          <w:tab w:val="left" w:pos="5040"/>
          <w:tab w:val="left" w:pos="5220"/>
          <w:tab w:val="left" w:pos="7020"/>
          <w:tab w:val="left" w:pos="7371"/>
        </w:tabs>
        <w:spacing w:line="276" w:lineRule="auto"/>
        <w:jc w:val="both"/>
        <w:rPr>
          <w:sz w:val="28"/>
          <w:szCs w:val="28"/>
          <w:lang w:val="uk-UA"/>
        </w:rPr>
      </w:pPr>
      <w:r>
        <w:rPr>
          <w:sz w:val="28"/>
          <w:szCs w:val="28"/>
          <w:lang w:val="uk-UA"/>
        </w:rPr>
        <w:tab/>
      </w:r>
      <w:r w:rsidR="0055167C" w:rsidRPr="009C5637">
        <w:rPr>
          <w:sz w:val="28"/>
          <w:szCs w:val="28"/>
          <w:lang w:val="uk-UA"/>
        </w:rPr>
        <w:t>Створення екологічно чистого та безпечного середовище проживання мешканців міста Канева є однією  зі стратегічних цілей, які передбачені Стратегічним планом розвитку міста. Особливо гостро</w:t>
      </w:r>
      <w:r w:rsidR="0055167C">
        <w:rPr>
          <w:sz w:val="28"/>
          <w:szCs w:val="28"/>
          <w:lang w:val="uk-UA"/>
        </w:rPr>
        <w:t>ю</w:t>
      </w:r>
      <w:r w:rsidR="0055167C" w:rsidRPr="009C5637">
        <w:rPr>
          <w:sz w:val="28"/>
          <w:szCs w:val="28"/>
          <w:lang w:val="uk-UA"/>
        </w:rPr>
        <w:t xml:space="preserve"> </w:t>
      </w:r>
      <w:r w:rsidR="0055167C">
        <w:rPr>
          <w:sz w:val="28"/>
          <w:szCs w:val="28"/>
          <w:lang w:val="uk-UA"/>
        </w:rPr>
        <w:t>в громаді є</w:t>
      </w:r>
      <w:r w:rsidR="0055167C" w:rsidRPr="009C5637">
        <w:rPr>
          <w:sz w:val="28"/>
          <w:szCs w:val="28"/>
          <w:lang w:val="uk-UA"/>
        </w:rPr>
        <w:t xml:space="preserve"> проблема щодо збирання та утилізації сміття. У 2019 році для поліпшення ситуації за кошти міського бюджету придбано та передано комунальному підприємству ЖЕК  новий автомобіль</w:t>
      </w:r>
      <w:r w:rsidR="00D921A9">
        <w:rPr>
          <w:sz w:val="28"/>
          <w:szCs w:val="28"/>
          <w:lang w:val="uk-UA"/>
        </w:rPr>
        <w:t xml:space="preserve"> для вивезення сміття</w:t>
      </w:r>
      <w:r w:rsidR="0055167C" w:rsidRPr="009C5637">
        <w:rPr>
          <w:sz w:val="28"/>
          <w:szCs w:val="28"/>
          <w:lang w:val="uk-UA"/>
        </w:rPr>
        <w:t xml:space="preserve">. Якщо багатоквартирний житловий фонд обслуговується в повній мірі, то з вивезенням сміття від приватних домоволодінь існує величезна проблема, пов’язана з небажанням мешканців укладати угоди на вивезення сміття. Проблема усугубляється через </w:t>
      </w:r>
      <w:r w:rsidR="0055167C" w:rsidRPr="009C5637">
        <w:rPr>
          <w:sz w:val="28"/>
          <w:szCs w:val="28"/>
          <w:lang w:val="uk-UA"/>
        </w:rPr>
        <w:lastRenderedPageBreak/>
        <w:t>складний рельєф деяких районів міста,  де ширина вулиць не дає можливості під</w:t>
      </w:r>
      <w:r w:rsidR="0055167C" w:rsidRPr="009C5637">
        <w:rPr>
          <w:sz w:val="28"/>
          <w:szCs w:val="28"/>
        </w:rPr>
        <w:t>’</w:t>
      </w:r>
      <w:r w:rsidR="0055167C" w:rsidRPr="009C5637">
        <w:rPr>
          <w:sz w:val="28"/>
          <w:szCs w:val="28"/>
          <w:lang w:val="uk-UA"/>
        </w:rPr>
        <w:t xml:space="preserve">їзду спецтранспорту. Через це місто потерпає від утворення стихійних сміттєзвалищ. </w:t>
      </w:r>
    </w:p>
    <w:p w:rsidR="0055167C" w:rsidRDefault="0055167C" w:rsidP="00661289">
      <w:pPr>
        <w:ind w:right="-6" w:firstLine="708"/>
        <w:jc w:val="both"/>
        <w:rPr>
          <w:rFonts w:ascii="Times New Roman" w:hAnsi="Times New Roman" w:cs="Times New Roman"/>
          <w:sz w:val="28"/>
          <w:szCs w:val="28"/>
        </w:rPr>
      </w:pPr>
      <w:r>
        <w:rPr>
          <w:rFonts w:ascii="Times New Roman" w:hAnsi="Times New Roman" w:cs="Times New Roman"/>
          <w:sz w:val="28"/>
          <w:szCs w:val="28"/>
        </w:rPr>
        <w:t xml:space="preserve">Як свідчать результати опитування, 46% дітей 8-17 років, 81% батьків </w:t>
      </w:r>
      <w:r w:rsidR="00E543CB">
        <w:rPr>
          <w:rFonts w:ascii="Times New Roman" w:hAnsi="Times New Roman" w:cs="Times New Roman"/>
          <w:sz w:val="28"/>
          <w:szCs w:val="28"/>
        </w:rPr>
        <w:t xml:space="preserve">і лише 26% молодих людей віком 15-24 роки  </w:t>
      </w:r>
      <w:r>
        <w:rPr>
          <w:rFonts w:ascii="Times New Roman" w:hAnsi="Times New Roman" w:cs="Times New Roman"/>
          <w:sz w:val="28"/>
          <w:szCs w:val="28"/>
        </w:rPr>
        <w:t>вказали на те, що навколо будинків чисто і немає сміття</w:t>
      </w:r>
      <w:r w:rsidR="00E543CB">
        <w:rPr>
          <w:rFonts w:ascii="Times New Roman" w:hAnsi="Times New Roman" w:cs="Times New Roman"/>
          <w:sz w:val="28"/>
          <w:szCs w:val="28"/>
        </w:rPr>
        <w:t xml:space="preserve">. </w:t>
      </w:r>
      <w:r w:rsidR="00AA763C">
        <w:rPr>
          <w:rFonts w:ascii="Times New Roman" w:hAnsi="Times New Roman" w:cs="Times New Roman"/>
          <w:sz w:val="28"/>
          <w:szCs w:val="28"/>
        </w:rPr>
        <w:t>Саме молодь громади вважає створення більш ефективної системи збору та утилізації сміття у приватному секторі одним з найважливіших завдань місцевої влади.</w:t>
      </w:r>
    </w:p>
    <w:p w:rsidR="00AA763C" w:rsidRPr="000559EF" w:rsidRDefault="007F42E3" w:rsidP="000559EF">
      <w:pPr>
        <w:ind w:right="-6" w:firstLine="708"/>
        <w:jc w:val="both"/>
        <w:rPr>
          <w:rFonts w:ascii="Times New Roman" w:hAnsi="Times New Roman" w:cs="Times New Roman"/>
          <w:sz w:val="28"/>
          <w:szCs w:val="28"/>
        </w:rPr>
      </w:pPr>
      <w:r>
        <w:rPr>
          <w:rFonts w:ascii="Times New Roman" w:hAnsi="Times New Roman" w:cs="Times New Roman"/>
          <w:sz w:val="28"/>
          <w:szCs w:val="28"/>
        </w:rPr>
        <w:t>Загалом 73% дітей, 43% молоді та 59% батьків  з числа опитаних вказали на те, що відчувають себе безпечно в громаді. В тому числі, це пов</w:t>
      </w:r>
      <w:r w:rsidRPr="007F42E3">
        <w:rPr>
          <w:rFonts w:ascii="Times New Roman" w:hAnsi="Times New Roman" w:cs="Times New Roman"/>
          <w:sz w:val="28"/>
          <w:szCs w:val="28"/>
          <w:lang w:val="ru-RU"/>
        </w:rPr>
        <w:t>’</w:t>
      </w:r>
      <w:r>
        <w:rPr>
          <w:rFonts w:ascii="Times New Roman" w:hAnsi="Times New Roman" w:cs="Times New Roman"/>
          <w:sz w:val="28"/>
          <w:szCs w:val="28"/>
        </w:rPr>
        <w:t>язано з безпекою пересування по місту. Лише 53% дітей вважають дорогу до/зі школи безпечною</w:t>
      </w:r>
      <w:r w:rsidR="00B65406">
        <w:rPr>
          <w:rFonts w:ascii="Times New Roman" w:hAnsi="Times New Roman" w:cs="Times New Roman"/>
          <w:sz w:val="28"/>
          <w:szCs w:val="28"/>
        </w:rPr>
        <w:t>, незважаючи на те що п</w:t>
      </w:r>
      <w:r>
        <w:rPr>
          <w:rFonts w:ascii="Times New Roman" w:hAnsi="Times New Roman" w:cs="Times New Roman"/>
          <w:sz w:val="28"/>
          <w:szCs w:val="28"/>
        </w:rPr>
        <w:t xml:space="preserve">ротягом останніх років проведено благоустрій та асфальтування </w:t>
      </w:r>
      <w:r w:rsidR="00B65406">
        <w:rPr>
          <w:rFonts w:ascii="Times New Roman" w:hAnsi="Times New Roman" w:cs="Times New Roman"/>
          <w:sz w:val="28"/>
          <w:szCs w:val="28"/>
        </w:rPr>
        <w:t>дорожнього  покриття на 9</w:t>
      </w:r>
      <w:r w:rsidR="000559EF">
        <w:rPr>
          <w:rFonts w:ascii="Times New Roman" w:hAnsi="Times New Roman" w:cs="Times New Roman"/>
          <w:sz w:val="28"/>
          <w:szCs w:val="28"/>
        </w:rPr>
        <w:t xml:space="preserve">   вулицях</w:t>
      </w:r>
      <w:r w:rsidR="00B65406">
        <w:rPr>
          <w:rFonts w:ascii="Times New Roman" w:hAnsi="Times New Roman" w:cs="Times New Roman"/>
          <w:sz w:val="28"/>
          <w:szCs w:val="28"/>
        </w:rPr>
        <w:t xml:space="preserve"> міста, в тому числі  облаштовано і тротуари</w:t>
      </w:r>
      <w:r w:rsidR="000559EF">
        <w:rPr>
          <w:rFonts w:ascii="Times New Roman" w:hAnsi="Times New Roman" w:cs="Times New Roman"/>
          <w:sz w:val="28"/>
          <w:szCs w:val="28"/>
        </w:rPr>
        <w:t xml:space="preserve">. </w:t>
      </w:r>
      <w:r>
        <w:rPr>
          <w:rFonts w:ascii="Times New Roman" w:hAnsi="Times New Roman" w:cs="Times New Roman"/>
          <w:sz w:val="28"/>
          <w:szCs w:val="28"/>
        </w:rPr>
        <w:t xml:space="preserve"> </w:t>
      </w:r>
      <w:r w:rsidR="000559EF">
        <w:rPr>
          <w:rFonts w:ascii="Times New Roman" w:hAnsi="Times New Roman" w:cs="Times New Roman"/>
          <w:sz w:val="28"/>
          <w:szCs w:val="28"/>
        </w:rPr>
        <w:t xml:space="preserve"> Протягом останніх трьох років одна дитина постраждала в результаті ДТП.  </w:t>
      </w:r>
      <w:r w:rsidR="00D921A9">
        <w:rPr>
          <w:rFonts w:ascii="Times New Roman" w:hAnsi="Times New Roman" w:cs="Times New Roman"/>
          <w:sz w:val="28"/>
          <w:szCs w:val="28"/>
        </w:rPr>
        <w:t>За резул</w:t>
      </w:r>
      <w:r w:rsidR="006A38BB">
        <w:rPr>
          <w:rFonts w:ascii="Times New Roman" w:hAnsi="Times New Roman" w:cs="Times New Roman"/>
          <w:sz w:val="28"/>
          <w:szCs w:val="28"/>
        </w:rPr>
        <w:t xml:space="preserve">ьтатами  онлайн – опитування, </w:t>
      </w:r>
      <w:r w:rsidR="00D921A9">
        <w:rPr>
          <w:rFonts w:ascii="Times New Roman" w:hAnsi="Times New Roman" w:cs="Times New Roman"/>
          <w:sz w:val="28"/>
          <w:szCs w:val="28"/>
        </w:rPr>
        <w:t xml:space="preserve">на жаль,  лише 27% батьків вважають, що діти можуть безпечно себе почувати на вулицях міста.   </w:t>
      </w:r>
      <w:r w:rsidR="00AA763C" w:rsidRPr="000559EF">
        <w:rPr>
          <w:rFonts w:ascii="Times New Roman" w:hAnsi="Times New Roman" w:cs="Times New Roman"/>
          <w:sz w:val="28"/>
          <w:szCs w:val="28"/>
        </w:rPr>
        <w:t>З метою попередження  травматизму дітей на площі Соборній  встановлено світлофор з попереджувальним сигналом, передбачено оснащення підсвіткою в темний час доби  пішохідного переходу поблизу спортивного клубу «Івазар». Проте проблемними щодо безпеки пересування залишається ще значна кількість тротуарів вздовж доріг міста. Тому нагальним є питання планування коштів для проведення ремонтів цих об’єктів.</w:t>
      </w:r>
    </w:p>
    <w:p w:rsidR="00AA763C" w:rsidRDefault="00D921A9" w:rsidP="00661289">
      <w:pPr>
        <w:ind w:right="-6" w:firstLine="708"/>
        <w:jc w:val="both"/>
        <w:rPr>
          <w:rFonts w:ascii="Times New Roman" w:hAnsi="Times New Roman" w:cs="Times New Roman"/>
          <w:sz w:val="28"/>
          <w:szCs w:val="28"/>
        </w:rPr>
      </w:pPr>
      <w:r>
        <w:rPr>
          <w:rFonts w:ascii="Times New Roman" w:hAnsi="Times New Roman" w:cs="Times New Roman"/>
          <w:sz w:val="28"/>
          <w:szCs w:val="28"/>
        </w:rPr>
        <w:t>За</w:t>
      </w:r>
      <w:r w:rsidR="000559EF">
        <w:rPr>
          <w:rFonts w:ascii="Times New Roman" w:hAnsi="Times New Roman" w:cs="Times New Roman"/>
          <w:sz w:val="28"/>
          <w:szCs w:val="28"/>
        </w:rPr>
        <w:t xml:space="preserve"> статистик</w:t>
      </w:r>
      <w:r>
        <w:rPr>
          <w:rFonts w:ascii="Times New Roman" w:hAnsi="Times New Roman" w:cs="Times New Roman"/>
          <w:sz w:val="28"/>
          <w:szCs w:val="28"/>
        </w:rPr>
        <w:t>ою</w:t>
      </w:r>
      <w:r w:rsidR="000559EF">
        <w:rPr>
          <w:rFonts w:ascii="Times New Roman" w:hAnsi="Times New Roman" w:cs="Times New Roman"/>
          <w:sz w:val="28"/>
          <w:szCs w:val="28"/>
        </w:rPr>
        <w:t xml:space="preserve"> сектору ювенальної превенції Канівського відділення Золотоніського відділу Головного управління національної поліції в Черкаській області, щороку зростає кількість правопорушень, жертвами яких стали діти: якщо у 2017 році таких було 23, то у 2019  - 40. Протягом трьох  років одна дитина вчинила спробу суїциду.</w:t>
      </w:r>
    </w:p>
    <w:p w:rsidR="000559EF" w:rsidRDefault="000559EF" w:rsidP="000559EF">
      <w:pPr>
        <w:ind w:firstLine="614"/>
        <w:jc w:val="both"/>
        <w:rPr>
          <w:rFonts w:ascii="Times New Roman" w:hAnsi="Times New Roman" w:cs="Times New Roman"/>
          <w:sz w:val="28"/>
          <w:szCs w:val="28"/>
        </w:rPr>
      </w:pPr>
      <w:r w:rsidRPr="009C5637">
        <w:rPr>
          <w:rFonts w:ascii="Times New Roman" w:hAnsi="Times New Roman" w:cs="Times New Roman"/>
          <w:sz w:val="28"/>
          <w:szCs w:val="28"/>
        </w:rPr>
        <w:t xml:space="preserve">На виконання  Закону України «Про запобігання та протидію домашньому насильству», </w:t>
      </w:r>
      <w:r>
        <w:rPr>
          <w:rFonts w:ascii="Times New Roman" w:hAnsi="Times New Roman" w:cs="Times New Roman"/>
          <w:sz w:val="28"/>
          <w:szCs w:val="28"/>
        </w:rPr>
        <w:t xml:space="preserve">у громаді </w:t>
      </w:r>
      <w:r w:rsidRPr="009C5637">
        <w:rPr>
          <w:rFonts w:ascii="Times New Roman" w:hAnsi="Times New Roman" w:cs="Times New Roman"/>
          <w:sz w:val="28"/>
          <w:szCs w:val="28"/>
        </w:rPr>
        <w:t xml:space="preserve">реалізуються завдання по координації дій </w:t>
      </w:r>
      <w:r w:rsidR="00D23F61">
        <w:rPr>
          <w:rFonts w:ascii="Times New Roman" w:hAnsi="Times New Roman" w:cs="Times New Roman"/>
          <w:sz w:val="28"/>
          <w:szCs w:val="28"/>
        </w:rPr>
        <w:t xml:space="preserve">усіх служб </w:t>
      </w:r>
      <w:r w:rsidRPr="009C5637">
        <w:rPr>
          <w:rFonts w:ascii="Times New Roman" w:hAnsi="Times New Roman" w:cs="Times New Roman"/>
          <w:sz w:val="28"/>
          <w:szCs w:val="28"/>
        </w:rPr>
        <w:t>щодо попередження насильства в сім’ї, ведеться облік даних сімей, де існують випадки вчинення насильства в сім’ї або виникає реальна загроза його вчинення.</w:t>
      </w:r>
    </w:p>
    <w:p w:rsidR="000559EF" w:rsidRPr="005717C8" w:rsidRDefault="000559EF" w:rsidP="000559EF">
      <w:pPr>
        <w:ind w:right="-6" w:firstLine="705"/>
        <w:jc w:val="both"/>
        <w:rPr>
          <w:rFonts w:ascii="Times New Roman" w:hAnsi="Times New Roman" w:cs="Times New Roman"/>
          <w:sz w:val="28"/>
          <w:szCs w:val="28"/>
        </w:rPr>
      </w:pPr>
      <w:r>
        <w:rPr>
          <w:rFonts w:ascii="Times New Roman" w:hAnsi="Times New Roman" w:cs="Times New Roman"/>
          <w:sz w:val="28"/>
          <w:szCs w:val="28"/>
        </w:rPr>
        <w:t xml:space="preserve">Протягом 2019 року  </w:t>
      </w:r>
      <w:r w:rsidRPr="005717C8">
        <w:rPr>
          <w:rFonts w:ascii="Times New Roman" w:hAnsi="Times New Roman" w:cs="Times New Roman"/>
          <w:sz w:val="28"/>
          <w:szCs w:val="28"/>
        </w:rPr>
        <w:t xml:space="preserve">до служби у справах дітей надійшло 2 повідомлення про жорстоке поводження з дітьми в сім’ї. </w:t>
      </w:r>
      <w:r>
        <w:rPr>
          <w:rFonts w:ascii="Times New Roman" w:hAnsi="Times New Roman" w:cs="Times New Roman"/>
          <w:sz w:val="28"/>
          <w:szCs w:val="28"/>
        </w:rPr>
        <w:t xml:space="preserve">   </w:t>
      </w:r>
      <w:r w:rsidRPr="005717C8">
        <w:rPr>
          <w:rFonts w:ascii="Times New Roman" w:hAnsi="Times New Roman" w:cs="Times New Roman"/>
          <w:sz w:val="28"/>
          <w:szCs w:val="28"/>
        </w:rPr>
        <w:t xml:space="preserve">В рамках проведення акції «16 днів проти насилля» </w:t>
      </w:r>
      <w:r w:rsidRPr="005717C8">
        <w:rPr>
          <w:rFonts w:ascii="Times New Roman" w:hAnsi="Times New Roman" w:cs="Times New Roman"/>
          <w:color w:val="000000"/>
          <w:sz w:val="28"/>
          <w:szCs w:val="28"/>
        </w:rPr>
        <w:t>проведено координаційну раду з питань насилля в сім’ї та жорстокого поводження з дітьми, засідання круглого столу</w:t>
      </w:r>
      <w:r w:rsidRPr="005717C8">
        <w:rPr>
          <w:rFonts w:ascii="Times New Roman" w:hAnsi="Times New Roman" w:cs="Times New Roman"/>
          <w:sz w:val="28"/>
          <w:szCs w:val="28"/>
        </w:rPr>
        <w:t xml:space="preserve">. Службою у справах дітей було створено інформаційний стенд «Захисти життя – зупини насильство!» та оформлена Стіна доброти: «Наші долоньки – проти </w:t>
      </w:r>
      <w:r w:rsidRPr="005717C8">
        <w:rPr>
          <w:rFonts w:ascii="Times New Roman" w:hAnsi="Times New Roman" w:cs="Times New Roman"/>
          <w:sz w:val="28"/>
          <w:szCs w:val="28"/>
        </w:rPr>
        <w:lastRenderedPageBreak/>
        <w:t xml:space="preserve">насильства». Із метою недопущення вчинення насильства в сім’ї, формування здорового способу життя, ввічливого та тактовного ставлення до членів сім’ї та інших громадян, </w:t>
      </w:r>
      <w:r w:rsidR="00D711A4">
        <w:rPr>
          <w:rFonts w:ascii="Times New Roman" w:hAnsi="Times New Roman" w:cs="Times New Roman"/>
          <w:sz w:val="28"/>
          <w:szCs w:val="28"/>
        </w:rPr>
        <w:t xml:space="preserve">   </w:t>
      </w:r>
      <w:r w:rsidRPr="005717C8">
        <w:rPr>
          <w:rFonts w:ascii="Times New Roman" w:hAnsi="Times New Roman" w:cs="Times New Roman"/>
          <w:sz w:val="28"/>
          <w:szCs w:val="28"/>
        </w:rPr>
        <w:t>заборон</w:t>
      </w:r>
      <w:r w:rsidR="00D711A4">
        <w:rPr>
          <w:rFonts w:ascii="Times New Roman" w:hAnsi="Times New Roman" w:cs="Times New Roman"/>
          <w:sz w:val="28"/>
          <w:szCs w:val="28"/>
        </w:rPr>
        <w:t>и</w:t>
      </w:r>
      <w:r w:rsidRPr="005717C8">
        <w:rPr>
          <w:rFonts w:ascii="Times New Roman" w:hAnsi="Times New Roman" w:cs="Times New Roman"/>
          <w:sz w:val="28"/>
          <w:szCs w:val="28"/>
        </w:rPr>
        <w:t xml:space="preserve"> вживання наркотичних речовин, алкогольних напоїв та тютюнових виробів, працівниками служби у справах дітей проводились індивідуальних профілактичних бесід з батьками дітей з «групи ризику» в ході проведення рейду по місту та відвідування родин. Спільно з ЦСССДМ начальником служби у справах </w:t>
      </w:r>
      <w:r w:rsidR="0099260A">
        <w:rPr>
          <w:rFonts w:ascii="Times New Roman" w:hAnsi="Times New Roman" w:cs="Times New Roman"/>
          <w:sz w:val="28"/>
          <w:szCs w:val="28"/>
        </w:rPr>
        <w:t xml:space="preserve">дітей </w:t>
      </w:r>
      <w:r w:rsidRPr="005717C8">
        <w:rPr>
          <w:rFonts w:ascii="Times New Roman" w:hAnsi="Times New Roman" w:cs="Times New Roman"/>
          <w:sz w:val="28"/>
          <w:szCs w:val="28"/>
        </w:rPr>
        <w:t>проведено лекційне заняття  семінар-навчання з медичними працівниками Канівської ЦРЛ та виступ на батьківських зборах в дошкільному закладі «Сонечко»,</w:t>
      </w:r>
      <w:r w:rsidRPr="005717C8">
        <w:rPr>
          <w:rFonts w:ascii="Times New Roman" w:hAnsi="Times New Roman" w:cs="Times New Roman"/>
          <w:sz w:val="28"/>
          <w:szCs w:val="28"/>
          <w:shd w:val="clear" w:color="auto" w:fill="FFFFFF"/>
        </w:rPr>
        <w:t xml:space="preserve"> де проведено відверту бесіду з батьками про домашнє насильство та жорстоке поводження з дітьми. Батькам роздали буклети, розповіли про статистику в місті та в Україні щодо протидії домашньому насильству. </w:t>
      </w:r>
      <w:r w:rsidR="00F43E98">
        <w:rPr>
          <w:rFonts w:ascii="Times New Roman" w:hAnsi="Times New Roman" w:cs="Times New Roman"/>
          <w:sz w:val="28"/>
          <w:szCs w:val="28"/>
          <w:shd w:val="clear" w:color="auto" w:fill="FFFFFF"/>
        </w:rPr>
        <w:t xml:space="preserve"> </w:t>
      </w:r>
      <w:r w:rsidRPr="005717C8">
        <w:rPr>
          <w:rFonts w:ascii="Times New Roman" w:hAnsi="Times New Roman" w:cs="Times New Roman"/>
          <w:sz w:val="28"/>
          <w:szCs w:val="28"/>
          <w:shd w:val="clear" w:color="auto" w:fill="FFFFFF"/>
        </w:rPr>
        <w:t>До ЦСССДМ надійшло 24 повідомлення про домашнє насильство. З них в 9 сім</w:t>
      </w:r>
      <w:r w:rsidR="00F43E98" w:rsidRPr="00F43E98">
        <w:rPr>
          <w:rFonts w:ascii="Times New Roman" w:hAnsi="Times New Roman" w:cs="Times New Roman"/>
          <w:sz w:val="28"/>
          <w:szCs w:val="28"/>
          <w:shd w:val="clear" w:color="auto" w:fill="FFFFFF"/>
          <w:lang w:val="ru-RU"/>
        </w:rPr>
        <w:t>’</w:t>
      </w:r>
      <w:r w:rsidRPr="005717C8">
        <w:rPr>
          <w:rFonts w:ascii="Times New Roman" w:hAnsi="Times New Roman" w:cs="Times New Roman"/>
          <w:sz w:val="28"/>
          <w:szCs w:val="28"/>
          <w:shd w:val="clear" w:color="auto" w:fill="FFFFFF"/>
        </w:rPr>
        <w:t xml:space="preserve">ях виховуються діти. </w:t>
      </w:r>
    </w:p>
    <w:p w:rsidR="000559EF" w:rsidRPr="005717C8" w:rsidRDefault="000559EF" w:rsidP="000559EF">
      <w:pPr>
        <w:ind w:firstLine="705"/>
        <w:jc w:val="both"/>
        <w:rPr>
          <w:rFonts w:ascii="Times New Roman" w:hAnsi="Times New Roman" w:cs="Times New Roman"/>
          <w:bCs/>
          <w:sz w:val="28"/>
          <w:szCs w:val="28"/>
        </w:rPr>
      </w:pPr>
      <w:r w:rsidRPr="005717C8">
        <w:rPr>
          <w:rFonts w:ascii="Times New Roman" w:hAnsi="Times New Roman" w:cs="Times New Roman"/>
          <w:sz w:val="28"/>
          <w:szCs w:val="28"/>
        </w:rPr>
        <w:t>Відділом освіти  видано наказ від 12.02.2019 № 37 «Про виявлення та профілактику булінгу (цькування) у закладах освіти міста Канева», яким перераховано ряд заходів щодо означеного питання</w:t>
      </w:r>
      <w:r w:rsidR="00F43E98">
        <w:rPr>
          <w:rFonts w:ascii="Times New Roman" w:hAnsi="Times New Roman" w:cs="Times New Roman"/>
          <w:sz w:val="28"/>
          <w:szCs w:val="28"/>
        </w:rPr>
        <w:t xml:space="preserve">, а саме: </w:t>
      </w:r>
      <w:r w:rsidRPr="005717C8">
        <w:rPr>
          <w:rFonts w:ascii="Times New Roman" w:hAnsi="Times New Roman" w:cs="Times New Roman"/>
          <w:sz w:val="28"/>
          <w:szCs w:val="28"/>
        </w:rPr>
        <w:t xml:space="preserve"> </w:t>
      </w:r>
      <w:r w:rsidR="00F43E98">
        <w:rPr>
          <w:rFonts w:ascii="Times New Roman" w:hAnsi="Times New Roman" w:cs="Times New Roman"/>
          <w:sz w:val="28"/>
          <w:szCs w:val="28"/>
        </w:rPr>
        <w:t>с</w:t>
      </w:r>
      <w:r w:rsidRPr="005717C8">
        <w:rPr>
          <w:rFonts w:ascii="Times New Roman" w:hAnsi="Times New Roman" w:cs="Times New Roman"/>
          <w:bCs/>
          <w:sz w:val="28"/>
          <w:szCs w:val="28"/>
        </w:rPr>
        <w:t xml:space="preserve">истематично проводити перевірку приміщень, території закладу освіти з метою виявлення місць, які потенційно можуть бути небезпечними та сприятливими для вчинення булінгу (цькування). В таких місцях організувати належні заходи безпеки (пост охорони, спостереження за дітьми працівниками закладу тощо). У разі виявлення підтвердженого факту булінгу (цькування) обов`язково повідомляти Канівське відділення поліції Золотоніського відділу поліції ГУНП України в Черкаській області та службу у справах дітей виконавчого комітету Канівської міської ради Черкаської області. Забезпечити психологічний супровід здобувачам освіти, які вчинили булінг (цькування), стали його свідками або постраждали від булінгу (цькування). </w:t>
      </w:r>
    </w:p>
    <w:p w:rsidR="00F43E98" w:rsidRPr="00F47EAA" w:rsidRDefault="000559EF" w:rsidP="00F43E98">
      <w:pPr>
        <w:ind w:right="-6" w:firstLine="708"/>
        <w:jc w:val="both"/>
        <w:rPr>
          <w:rFonts w:ascii="Times New Roman" w:hAnsi="Times New Roman" w:cs="Times New Roman"/>
          <w:bCs/>
          <w:sz w:val="28"/>
          <w:szCs w:val="28"/>
        </w:rPr>
      </w:pPr>
      <w:r w:rsidRPr="009C5637">
        <w:rPr>
          <w:rFonts w:ascii="Times New Roman" w:hAnsi="Times New Roman" w:cs="Times New Roman"/>
          <w:sz w:val="28"/>
          <w:szCs w:val="28"/>
        </w:rPr>
        <w:t xml:space="preserve"> </w:t>
      </w:r>
      <w:r w:rsidR="00F43E98" w:rsidRPr="00F47EAA">
        <w:rPr>
          <w:rFonts w:ascii="Times New Roman" w:hAnsi="Times New Roman" w:cs="Times New Roman"/>
          <w:sz w:val="28"/>
          <w:szCs w:val="28"/>
        </w:rPr>
        <w:t>З метою попередження</w:t>
      </w:r>
      <w:r w:rsidR="00F43E98" w:rsidRPr="00F47EAA">
        <w:rPr>
          <w:rFonts w:ascii="Times New Roman" w:hAnsi="Times New Roman" w:cs="Times New Roman"/>
          <w:b/>
          <w:sz w:val="28"/>
          <w:szCs w:val="28"/>
        </w:rPr>
        <w:t xml:space="preserve"> </w:t>
      </w:r>
      <w:r w:rsidR="00F43E98" w:rsidRPr="00F47EAA">
        <w:rPr>
          <w:rFonts w:ascii="Times New Roman" w:hAnsi="Times New Roman" w:cs="Times New Roman"/>
          <w:sz w:val="28"/>
          <w:szCs w:val="28"/>
        </w:rPr>
        <w:t xml:space="preserve">негативних проявів у дитячому середовищі, профілактики правопорушень серед дітей службою у справах дітей </w:t>
      </w:r>
      <w:r w:rsidR="00F43E98">
        <w:rPr>
          <w:rFonts w:ascii="Times New Roman" w:hAnsi="Times New Roman" w:cs="Times New Roman"/>
          <w:sz w:val="28"/>
          <w:szCs w:val="28"/>
        </w:rPr>
        <w:t>протягом</w:t>
      </w:r>
      <w:r w:rsidR="00F43E98" w:rsidRPr="00F47EAA">
        <w:rPr>
          <w:rFonts w:ascii="Times New Roman" w:hAnsi="Times New Roman" w:cs="Times New Roman"/>
          <w:sz w:val="28"/>
          <w:szCs w:val="28"/>
        </w:rPr>
        <w:t xml:space="preserve"> 2019 року проведено 17 рейдів по місту</w:t>
      </w:r>
      <w:r w:rsidR="00F43E98">
        <w:rPr>
          <w:rFonts w:ascii="Times New Roman" w:hAnsi="Times New Roman" w:cs="Times New Roman"/>
          <w:sz w:val="28"/>
          <w:szCs w:val="28"/>
        </w:rPr>
        <w:t>,</w:t>
      </w:r>
      <w:r w:rsidR="00F43E98" w:rsidRPr="00F47EAA">
        <w:rPr>
          <w:rFonts w:ascii="Times New Roman" w:hAnsi="Times New Roman" w:cs="Times New Roman"/>
          <w:sz w:val="28"/>
          <w:szCs w:val="28"/>
        </w:rPr>
        <w:t xml:space="preserve"> </w:t>
      </w:r>
      <w:r w:rsidR="00F43E98">
        <w:rPr>
          <w:rFonts w:ascii="Times New Roman" w:hAnsi="Times New Roman" w:cs="Times New Roman"/>
          <w:sz w:val="28"/>
          <w:szCs w:val="28"/>
        </w:rPr>
        <w:t>в</w:t>
      </w:r>
      <w:r w:rsidR="00F43E98" w:rsidRPr="00F47EAA">
        <w:rPr>
          <w:rFonts w:ascii="Times New Roman" w:hAnsi="Times New Roman" w:cs="Times New Roman"/>
          <w:sz w:val="28"/>
          <w:szCs w:val="28"/>
        </w:rPr>
        <w:t xml:space="preserve"> ході яких виявлено 1 неповнолітнього, який в навчальний час не відвідував навчальний заклад.</w:t>
      </w:r>
      <w:r w:rsidR="00F43E98" w:rsidRPr="00F47EAA">
        <w:rPr>
          <w:rFonts w:ascii="Times New Roman" w:hAnsi="Times New Roman" w:cs="Times New Roman"/>
          <w:color w:val="000000"/>
          <w:sz w:val="28"/>
          <w:szCs w:val="28"/>
          <w:shd w:val="clear" w:color="auto" w:fill="FFFFFF"/>
        </w:rPr>
        <w:t xml:space="preserve"> Неповнолітнього передано батькам.</w:t>
      </w:r>
      <w:r w:rsidR="00F43E98" w:rsidRPr="00F47EAA">
        <w:rPr>
          <w:rFonts w:ascii="Times New Roman" w:hAnsi="Times New Roman" w:cs="Times New Roman"/>
          <w:sz w:val="28"/>
          <w:szCs w:val="28"/>
        </w:rPr>
        <w:t xml:space="preserve"> </w:t>
      </w:r>
      <w:r w:rsidR="00F43E98" w:rsidRPr="00F47EAA">
        <w:rPr>
          <w:rFonts w:ascii="Times New Roman" w:hAnsi="Times New Roman" w:cs="Times New Roman"/>
          <w:bCs/>
          <w:sz w:val="28"/>
          <w:szCs w:val="28"/>
        </w:rPr>
        <w:t xml:space="preserve">З метою мінімізації негативних проявів серед дітей та підлітків в літній період постійно проводились рейди по місцях відпочинку та дозвілля молоді. Діти із сімей в складних життєвих обставинах по можливості залучались до літнього оздоровлення. В засобах масової інформації було опубліковано звернення до батьків щодо правил перебування дітей на воді та недопущення вживання дітьми алкогольних напоїв. </w:t>
      </w:r>
    </w:p>
    <w:p w:rsidR="00F43E98" w:rsidRDefault="00F43E98" w:rsidP="00F43E98">
      <w:pPr>
        <w:ind w:firstLine="708"/>
        <w:jc w:val="both"/>
        <w:rPr>
          <w:rFonts w:ascii="Times New Roman" w:hAnsi="Times New Roman" w:cs="Times New Roman"/>
          <w:sz w:val="28"/>
          <w:szCs w:val="28"/>
        </w:rPr>
      </w:pPr>
      <w:r>
        <w:rPr>
          <w:rFonts w:ascii="Times New Roman" w:hAnsi="Times New Roman" w:cs="Times New Roman"/>
          <w:sz w:val="28"/>
          <w:szCs w:val="28"/>
        </w:rPr>
        <w:t xml:space="preserve">Як свідчать результати проведеного  опитування, 13%  старшокласників та більше 8% молоді мали досвід вживання наркотиків; 21% старшокласників </w:t>
      </w:r>
      <w:r>
        <w:rPr>
          <w:rFonts w:ascii="Times New Roman" w:hAnsi="Times New Roman" w:cs="Times New Roman"/>
          <w:sz w:val="28"/>
          <w:szCs w:val="28"/>
        </w:rPr>
        <w:lastRenderedPageBreak/>
        <w:t>та 45% молоді вживали алкогольні напої протягом останніх 6 місяців; 38,3% опитаних молодих людей палять цигарки. Незважаючи на заходи, які вживаються відповідними службами, непоодинокими були випадки продажу неповнолітнім тютюнових виробів та алкогольних напоїв у торгівельних закладах міста. На</w:t>
      </w:r>
      <w:r w:rsidR="0099260A">
        <w:rPr>
          <w:rFonts w:ascii="Times New Roman" w:hAnsi="Times New Roman" w:cs="Times New Roman"/>
          <w:sz w:val="28"/>
          <w:szCs w:val="28"/>
        </w:rPr>
        <w:t xml:space="preserve"> жаль, </w:t>
      </w:r>
      <w:r>
        <w:rPr>
          <w:rFonts w:ascii="Times New Roman" w:hAnsi="Times New Roman" w:cs="Times New Roman"/>
          <w:sz w:val="28"/>
          <w:szCs w:val="28"/>
        </w:rPr>
        <w:t xml:space="preserve"> існуюча законодавча база не забезпечує в повній мірі притягнення до відповідальності порушників норм законодавства.  </w:t>
      </w:r>
    </w:p>
    <w:p w:rsidR="000559EF" w:rsidRPr="009C5637" w:rsidRDefault="00F43E98" w:rsidP="00F56C69">
      <w:pPr>
        <w:ind w:firstLine="708"/>
        <w:jc w:val="both"/>
        <w:rPr>
          <w:rFonts w:ascii="Times New Roman" w:hAnsi="Times New Roman" w:cs="Times New Roman"/>
          <w:sz w:val="28"/>
          <w:szCs w:val="28"/>
        </w:rPr>
      </w:pPr>
      <w:r>
        <w:rPr>
          <w:rFonts w:ascii="Times New Roman" w:hAnsi="Times New Roman" w:cs="Times New Roman"/>
          <w:sz w:val="28"/>
          <w:szCs w:val="28"/>
        </w:rPr>
        <w:t xml:space="preserve">Наразі   </w:t>
      </w:r>
      <w:r w:rsidR="00003496">
        <w:rPr>
          <w:rFonts w:ascii="Times New Roman" w:hAnsi="Times New Roman" w:cs="Times New Roman"/>
          <w:sz w:val="28"/>
          <w:szCs w:val="28"/>
        </w:rPr>
        <w:t xml:space="preserve">в Каневі, як і в Україні в цілому, загрозливою є ситуація з поширенням наркотичних засобів, а також  втягненням дітей та молоді у процес </w:t>
      </w:r>
      <w:r w:rsidR="00F56C69">
        <w:rPr>
          <w:rFonts w:ascii="Times New Roman" w:hAnsi="Times New Roman" w:cs="Times New Roman"/>
          <w:sz w:val="28"/>
          <w:szCs w:val="28"/>
        </w:rPr>
        <w:t xml:space="preserve">їх  </w:t>
      </w:r>
      <w:r w:rsidR="00003496">
        <w:rPr>
          <w:rFonts w:ascii="Times New Roman" w:hAnsi="Times New Roman" w:cs="Times New Roman"/>
          <w:sz w:val="28"/>
          <w:szCs w:val="28"/>
        </w:rPr>
        <w:t xml:space="preserve">вживання та </w:t>
      </w:r>
      <w:r w:rsidR="00F56C69">
        <w:rPr>
          <w:rFonts w:ascii="Times New Roman" w:hAnsi="Times New Roman" w:cs="Times New Roman"/>
          <w:sz w:val="28"/>
          <w:szCs w:val="28"/>
        </w:rPr>
        <w:t>розповсюдження</w:t>
      </w:r>
      <w:r w:rsidR="00003496">
        <w:rPr>
          <w:rFonts w:ascii="Times New Roman" w:hAnsi="Times New Roman" w:cs="Times New Roman"/>
          <w:sz w:val="28"/>
          <w:szCs w:val="28"/>
        </w:rPr>
        <w:t xml:space="preserve">. Правоохоронні органи на рівні громади не мають змоги запобігати незаконному обігу наркотичних засобів, </w:t>
      </w:r>
      <w:r w:rsidR="00F56C69">
        <w:rPr>
          <w:rFonts w:ascii="Times New Roman" w:hAnsi="Times New Roman" w:cs="Times New Roman"/>
          <w:sz w:val="28"/>
          <w:szCs w:val="28"/>
        </w:rPr>
        <w:t>а також притягувати до відповідальності винуватців, так як збут найчастіше відбувається за допомогою інтернет – ресурсів. З огляду на таке становище, єдиним способом убезпечити дітей та молодь є роз</w:t>
      </w:r>
      <w:r w:rsidR="00F56C69" w:rsidRPr="00F56C69">
        <w:rPr>
          <w:rFonts w:ascii="Times New Roman" w:hAnsi="Times New Roman" w:cs="Times New Roman"/>
          <w:sz w:val="28"/>
          <w:szCs w:val="28"/>
          <w:lang w:val="ru-RU"/>
        </w:rPr>
        <w:t>’</w:t>
      </w:r>
      <w:r w:rsidR="00F56C69">
        <w:rPr>
          <w:rFonts w:ascii="Times New Roman" w:hAnsi="Times New Roman" w:cs="Times New Roman"/>
          <w:sz w:val="28"/>
          <w:szCs w:val="28"/>
        </w:rPr>
        <w:t xml:space="preserve">яснювальна та профілактична робота. З цією метою </w:t>
      </w:r>
      <w:r w:rsidR="00630035">
        <w:rPr>
          <w:rFonts w:ascii="Times New Roman" w:hAnsi="Times New Roman" w:cs="Times New Roman"/>
          <w:sz w:val="28"/>
          <w:szCs w:val="28"/>
        </w:rPr>
        <w:t>в усіх навчальних закладах міста регулярно проходять лекції, а також</w:t>
      </w:r>
      <w:r w:rsidR="00630035" w:rsidRPr="009C5637">
        <w:rPr>
          <w:rFonts w:ascii="Times New Roman" w:hAnsi="Times New Roman" w:cs="Times New Roman"/>
          <w:sz w:val="28"/>
          <w:szCs w:val="28"/>
        </w:rPr>
        <w:t xml:space="preserve"> тренінгов</w:t>
      </w:r>
      <w:r w:rsidR="00630035">
        <w:rPr>
          <w:rFonts w:ascii="Times New Roman" w:hAnsi="Times New Roman" w:cs="Times New Roman"/>
          <w:sz w:val="28"/>
          <w:szCs w:val="28"/>
        </w:rPr>
        <w:t>і</w:t>
      </w:r>
      <w:r w:rsidR="00630035" w:rsidRPr="009C5637">
        <w:rPr>
          <w:rFonts w:ascii="Times New Roman" w:hAnsi="Times New Roman" w:cs="Times New Roman"/>
          <w:sz w:val="28"/>
          <w:szCs w:val="28"/>
        </w:rPr>
        <w:t xml:space="preserve"> занят</w:t>
      </w:r>
      <w:r w:rsidR="00630035">
        <w:rPr>
          <w:rFonts w:ascii="Times New Roman" w:hAnsi="Times New Roman" w:cs="Times New Roman"/>
          <w:sz w:val="28"/>
          <w:szCs w:val="28"/>
        </w:rPr>
        <w:t>тя</w:t>
      </w:r>
      <w:r w:rsidR="00630035" w:rsidRPr="009C5637">
        <w:rPr>
          <w:rFonts w:ascii="Times New Roman" w:hAnsi="Times New Roman" w:cs="Times New Roman"/>
          <w:sz w:val="28"/>
          <w:szCs w:val="28"/>
        </w:rPr>
        <w:t xml:space="preserve"> щодо профілактики  негативних явищ серед молоді.</w:t>
      </w:r>
      <w:r w:rsidR="00630035">
        <w:rPr>
          <w:rFonts w:ascii="Times New Roman" w:hAnsi="Times New Roman" w:cs="Times New Roman"/>
          <w:sz w:val="28"/>
          <w:szCs w:val="28"/>
        </w:rPr>
        <w:t xml:space="preserve"> </w:t>
      </w:r>
      <w:r w:rsidR="0099260A">
        <w:rPr>
          <w:rFonts w:ascii="Times New Roman" w:hAnsi="Times New Roman" w:cs="Times New Roman"/>
          <w:sz w:val="28"/>
          <w:szCs w:val="28"/>
        </w:rPr>
        <w:t xml:space="preserve">   </w:t>
      </w:r>
      <w:r w:rsidR="00630035">
        <w:rPr>
          <w:rFonts w:ascii="Times New Roman" w:hAnsi="Times New Roman" w:cs="Times New Roman"/>
          <w:sz w:val="28"/>
          <w:szCs w:val="28"/>
        </w:rPr>
        <w:t xml:space="preserve">Зокрема,  </w:t>
      </w:r>
      <w:r w:rsidR="00F56C69">
        <w:rPr>
          <w:rFonts w:ascii="Times New Roman" w:hAnsi="Times New Roman" w:cs="Times New Roman"/>
          <w:sz w:val="28"/>
          <w:szCs w:val="28"/>
        </w:rPr>
        <w:t xml:space="preserve">у лютому 2020 року на запрошення виконавчого комітету міської ради лектором Грибановою М. (м.Харків) проведено 4 лекційні заходи для старшокласників та студентської молоді з питання  запобігання вживанню наркотиків, у яких взяли участь близько 1 тисячі осіб з числа підлітків та молоді.  </w:t>
      </w:r>
      <w:r w:rsidR="00630035">
        <w:rPr>
          <w:rFonts w:ascii="Times New Roman" w:hAnsi="Times New Roman" w:cs="Times New Roman"/>
          <w:sz w:val="28"/>
          <w:szCs w:val="28"/>
        </w:rPr>
        <w:t>Такі заходи продовжуватимуться і надалі.</w:t>
      </w:r>
    </w:p>
    <w:p w:rsidR="0099260A" w:rsidRDefault="0099260A" w:rsidP="009C5637">
      <w:pPr>
        <w:jc w:val="both"/>
        <w:rPr>
          <w:rFonts w:ascii="Times New Roman" w:hAnsi="Times New Roman" w:cs="Times New Roman"/>
          <w:sz w:val="28"/>
          <w:szCs w:val="28"/>
        </w:rPr>
      </w:pPr>
    </w:p>
    <w:p w:rsidR="009C5637" w:rsidRDefault="009C5637" w:rsidP="009C5637">
      <w:pPr>
        <w:jc w:val="both"/>
        <w:rPr>
          <w:rFonts w:ascii="Times New Roman" w:hAnsi="Times New Roman" w:cs="Times New Roman"/>
          <w:sz w:val="28"/>
          <w:szCs w:val="28"/>
        </w:rPr>
      </w:pPr>
      <w:r>
        <w:rPr>
          <w:rFonts w:ascii="Times New Roman" w:hAnsi="Times New Roman" w:cs="Times New Roman"/>
          <w:sz w:val="28"/>
          <w:szCs w:val="28"/>
        </w:rPr>
        <w:t>4.5. Право на дитинство</w:t>
      </w:r>
    </w:p>
    <w:p w:rsidR="00630035" w:rsidRDefault="00630035" w:rsidP="0099260A">
      <w:pPr>
        <w:ind w:firstLine="708"/>
        <w:jc w:val="both"/>
        <w:rPr>
          <w:rFonts w:ascii="Times New Roman" w:hAnsi="Times New Roman" w:cs="Times New Roman"/>
          <w:sz w:val="28"/>
          <w:szCs w:val="28"/>
        </w:rPr>
      </w:pPr>
      <w:r>
        <w:rPr>
          <w:rFonts w:ascii="Times New Roman" w:hAnsi="Times New Roman" w:cs="Times New Roman"/>
          <w:sz w:val="28"/>
          <w:szCs w:val="28"/>
        </w:rPr>
        <w:t xml:space="preserve">Наразі в сфері </w:t>
      </w:r>
      <w:r w:rsidRPr="00C60E9B">
        <w:rPr>
          <w:rFonts w:ascii="Times New Roman" w:hAnsi="Times New Roman" w:cs="Times New Roman"/>
          <w:sz w:val="28"/>
          <w:szCs w:val="28"/>
        </w:rPr>
        <w:t>сімейн</w:t>
      </w:r>
      <w:r>
        <w:rPr>
          <w:rFonts w:ascii="Times New Roman" w:hAnsi="Times New Roman" w:cs="Times New Roman"/>
          <w:sz w:val="28"/>
          <w:szCs w:val="28"/>
        </w:rPr>
        <w:t>ої</w:t>
      </w:r>
      <w:r w:rsidRPr="00C60E9B">
        <w:rPr>
          <w:rFonts w:ascii="Times New Roman" w:hAnsi="Times New Roman" w:cs="Times New Roman"/>
          <w:sz w:val="28"/>
          <w:szCs w:val="28"/>
        </w:rPr>
        <w:t xml:space="preserve"> політик</w:t>
      </w:r>
      <w:r>
        <w:rPr>
          <w:rFonts w:ascii="Times New Roman" w:hAnsi="Times New Roman" w:cs="Times New Roman"/>
          <w:sz w:val="28"/>
          <w:szCs w:val="28"/>
        </w:rPr>
        <w:t xml:space="preserve">и в Канівській громаді існують  актуальні проблеми: </w:t>
      </w:r>
      <w:r w:rsidRPr="00C60E9B">
        <w:rPr>
          <w:rFonts w:ascii="Times New Roman" w:hAnsi="Times New Roman" w:cs="Times New Roman"/>
          <w:sz w:val="28"/>
          <w:szCs w:val="28"/>
        </w:rPr>
        <w:t xml:space="preserve"> збільшення кількості сімей, які опинилися</w:t>
      </w:r>
      <w:r w:rsidR="0099260A">
        <w:rPr>
          <w:rFonts w:ascii="Times New Roman" w:hAnsi="Times New Roman" w:cs="Times New Roman"/>
          <w:sz w:val="28"/>
          <w:szCs w:val="28"/>
        </w:rPr>
        <w:t xml:space="preserve"> у складних життєвих обставинах, а також </w:t>
      </w:r>
      <w:r w:rsidRPr="00C60E9B">
        <w:rPr>
          <w:rFonts w:ascii="Times New Roman" w:hAnsi="Times New Roman" w:cs="Times New Roman"/>
          <w:sz w:val="28"/>
          <w:szCs w:val="28"/>
        </w:rPr>
        <w:t xml:space="preserve"> тенденція до погіршення стану здоров’я дітей</w:t>
      </w:r>
      <w:r w:rsidR="0099260A">
        <w:rPr>
          <w:rFonts w:ascii="Times New Roman" w:hAnsi="Times New Roman" w:cs="Times New Roman"/>
          <w:sz w:val="28"/>
          <w:szCs w:val="28"/>
        </w:rPr>
        <w:t xml:space="preserve"> у таких сім</w:t>
      </w:r>
      <w:r w:rsidR="0099260A" w:rsidRPr="0099260A">
        <w:rPr>
          <w:rFonts w:ascii="Times New Roman" w:hAnsi="Times New Roman" w:cs="Times New Roman"/>
          <w:sz w:val="28"/>
          <w:szCs w:val="28"/>
        </w:rPr>
        <w:t>’</w:t>
      </w:r>
      <w:r w:rsidR="0099260A">
        <w:rPr>
          <w:rFonts w:ascii="Times New Roman" w:hAnsi="Times New Roman" w:cs="Times New Roman"/>
          <w:sz w:val="28"/>
          <w:szCs w:val="28"/>
        </w:rPr>
        <w:t>ях</w:t>
      </w:r>
      <w:r w:rsidRPr="00C60E9B">
        <w:rPr>
          <w:rFonts w:ascii="Times New Roman" w:hAnsi="Times New Roman" w:cs="Times New Roman"/>
          <w:sz w:val="28"/>
          <w:szCs w:val="28"/>
        </w:rPr>
        <w:t>.</w:t>
      </w:r>
      <w:r w:rsidR="0099260A">
        <w:rPr>
          <w:rFonts w:ascii="Times New Roman" w:hAnsi="Times New Roman" w:cs="Times New Roman"/>
          <w:sz w:val="28"/>
          <w:szCs w:val="28"/>
        </w:rPr>
        <w:t xml:space="preserve">   </w:t>
      </w:r>
      <w:r w:rsidRPr="00C60E9B">
        <w:rPr>
          <w:rFonts w:ascii="Times New Roman" w:hAnsi="Times New Roman" w:cs="Times New Roman"/>
          <w:sz w:val="28"/>
          <w:szCs w:val="28"/>
        </w:rPr>
        <w:t xml:space="preserve"> </w:t>
      </w:r>
      <w:r>
        <w:rPr>
          <w:rFonts w:ascii="Times New Roman" w:hAnsi="Times New Roman" w:cs="Times New Roman"/>
          <w:sz w:val="28"/>
          <w:szCs w:val="28"/>
        </w:rPr>
        <w:t xml:space="preserve">Тому  з метою </w:t>
      </w:r>
      <w:r w:rsidRPr="00C60E9B">
        <w:rPr>
          <w:rFonts w:ascii="Times New Roman" w:hAnsi="Times New Roman" w:cs="Times New Roman"/>
          <w:sz w:val="28"/>
          <w:szCs w:val="28"/>
        </w:rPr>
        <w:t xml:space="preserve"> забезпечення соціальної підтримки сімей, дітей та молоді та зміцнення моральних та матеріальних засад сімейного життя; своєчасн</w:t>
      </w:r>
      <w:r>
        <w:rPr>
          <w:rFonts w:ascii="Times New Roman" w:hAnsi="Times New Roman" w:cs="Times New Roman"/>
          <w:sz w:val="28"/>
          <w:szCs w:val="28"/>
        </w:rPr>
        <w:t xml:space="preserve">ого </w:t>
      </w:r>
      <w:r w:rsidRPr="00C60E9B">
        <w:rPr>
          <w:rFonts w:ascii="Times New Roman" w:hAnsi="Times New Roman" w:cs="Times New Roman"/>
          <w:sz w:val="28"/>
          <w:szCs w:val="28"/>
        </w:rPr>
        <w:t>надання пільг багатодітним сім’ям; збільшення кількості молоді, залученої до проведення молодіжних заходів</w:t>
      </w:r>
      <w:r>
        <w:rPr>
          <w:rFonts w:ascii="Times New Roman" w:hAnsi="Times New Roman" w:cs="Times New Roman"/>
          <w:sz w:val="28"/>
          <w:szCs w:val="28"/>
        </w:rPr>
        <w:t>, структурними підрозділами виконавчого комітету, закладами освіти, культури, соціального захисту заплановано виконання таких завдань:</w:t>
      </w:r>
      <w:r w:rsidRPr="00C60E9B">
        <w:rPr>
          <w:rFonts w:ascii="Times New Roman" w:hAnsi="Times New Roman" w:cs="Times New Roman"/>
          <w:sz w:val="28"/>
          <w:szCs w:val="28"/>
        </w:rPr>
        <w:t xml:space="preserve"> </w:t>
      </w:r>
    </w:p>
    <w:p w:rsidR="00630035" w:rsidRDefault="00630035" w:rsidP="00630035">
      <w:pPr>
        <w:rPr>
          <w:rFonts w:ascii="Times New Roman" w:hAnsi="Times New Roman" w:cs="Times New Roman"/>
          <w:sz w:val="28"/>
          <w:szCs w:val="28"/>
        </w:rPr>
      </w:pPr>
      <w:r w:rsidRPr="00C60E9B">
        <w:rPr>
          <w:rFonts w:ascii="Times New Roman" w:eastAsia="MS Gothic" w:hAnsi="MS Gothic" w:cs="Times New Roman"/>
          <w:sz w:val="28"/>
          <w:szCs w:val="28"/>
        </w:rPr>
        <w:t>➢</w:t>
      </w:r>
      <w:r w:rsidRPr="00C60E9B">
        <w:rPr>
          <w:rFonts w:ascii="Times New Roman" w:hAnsi="Times New Roman" w:cs="Times New Roman"/>
          <w:sz w:val="28"/>
          <w:szCs w:val="28"/>
        </w:rPr>
        <w:t xml:space="preserve"> організація і залучення молоді і дітей до участі у святах, акціях, конкурсах, фестивалях, виставках; </w:t>
      </w:r>
    </w:p>
    <w:p w:rsidR="00630035" w:rsidRDefault="00630035" w:rsidP="00630035">
      <w:pPr>
        <w:rPr>
          <w:rFonts w:ascii="Times New Roman" w:hAnsi="Times New Roman" w:cs="Times New Roman"/>
          <w:sz w:val="28"/>
          <w:szCs w:val="28"/>
        </w:rPr>
      </w:pPr>
      <w:r w:rsidRPr="00C60E9B">
        <w:rPr>
          <w:rFonts w:ascii="Times New Roman" w:eastAsia="MS Gothic" w:hAnsi="MS Gothic" w:cs="Times New Roman"/>
          <w:sz w:val="28"/>
          <w:szCs w:val="28"/>
        </w:rPr>
        <w:t>➢</w:t>
      </w:r>
      <w:r w:rsidRPr="00C60E9B">
        <w:rPr>
          <w:rFonts w:ascii="Times New Roman" w:hAnsi="Times New Roman" w:cs="Times New Roman"/>
          <w:sz w:val="28"/>
          <w:szCs w:val="28"/>
        </w:rPr>
        <w:t xml:space="preserve"> проведення тренінгових занять для різних верств населення: в Жіночому клубі - для дружин, матерів, членів сімей учасників АТО; для молодих батьків - </w:t>
      </w:r>
      <w:r w:rsidRPr="00C60E9B">
        <w:rPr>
          <w:rFonts w:ascii="Times New Roman" w:hAnsi="Times New Roman" w:cs="Times New Roman"/>
          <w:sz w:val="28"/>
          <w:szCs w:val="28"/>
        </w:rPr>
        <w:lastRenderedPageBreak/>
        <w:t xml:space="preserve">«Білі плями сімейного виховання»; для учнів старших класів та студентів - по програмі «Вчимо дитину захищатися»; про гендерну рівність - «Два світи», профілактика булінгу; </w:t>
      </w:r>
    </w:p>
    <w:p w:rsidR="00630035" w:rsidRDefault="00630035" w:rsidP="00630035">
      <w:pPr>
        <w:rPr>
          <w:rFonts w:ascii="Times New Roman" w:hAnsi="Times New Roman" w:cs="Times New Roman"/>
          <w:sz w:val="28"/>
          <w:szCs w:val="28"/>
        </w:rPr>
      </w:pPr>
      <w:r w:rsidRPr="00C60E9B">
        <w:rPr>
          <w:rFonts w:ascii="Times New Roman" w:eastAsia="MS Gothic" w:hAnsi="MS Gothic" w:cs="Times New Roman"/>
          <w:sz w:val="28"/>
          <w:szCs w:val="28"/>
        </w:rPr>
        <w:t>➢</w:t>
      </w:r>
      <w:r w:rsidRPr="00C60E9B">
        <w:rPr>
          <w:rFonts w:ascii="Times New Roman" w:hAnsi="Times New Roman" w:cs="Times New Roman"/>
          <w:sz w:val="28"/>
          <w:szCs w:val="28"/>
        </w:rPr>
        <w:t xml:space="preserve"> забезпечення житлом та його облаштування для дітей-сиріт, дітей, позбавлених батьківського піклування, осіб з їх числа; </w:t>
      </w:r>
    </w:p>
    <w:p w:rsidR="00630035" w:rsidRDefault="00630035" w:rsidP="00630035">
      <w:pPr>
        <w:rPr>
          <w:rFonts w:ascii="Times New Roman" w:hAnsi="Times New Roman" w:cs="Times New Roman"/>
          <w:sz w:val="28"/>
          <w:szCs w:val="28"/>
        </w:rPr>
      </w:pPr>
      <w:r w:rsidRPr="00C60E9B">
        <w:rPr>
          <w:rFonts w:ascii="Times New Roman" w:eastAsia="MS Gothic" w:hAnsi="MS Gothic" w:cs="Times New Roman"/>
          <w:sz w:val="28"/>
          <w:szCs w:val="28"/>
        </w:rPr>
        <w:t>➢</w:t>
      </w:r>
      <w:r w:rsidRPr="00C60E9B">
        <w:rPr>
          <w:rFonts w:ascii="Times New Roman" w:hAnsi="Times New Roman" w:cs="Times New Roman"/>
          <w:sz w:val="28"/>
          <w:szCs w:val="28"/>
        </w:rPr>
        <w:t xml:space="preserve"> проведення корекційно - розвивальних занять для дітей в Центрі соціальної реабілітації дітей з інвалідністю; </w:t>
      </w:r>
    </w:p>
    <w:p w:rsidR="00630035" w:rsidRDefault="00630035" w:rsidP="00630035">
      <w:pPr>
        <w:rPr>
          <w:rFonts w:ascii="Times New Roman" w:hAnsi="Times New Roman" w:cs="Times New Roman"/>
          <w:sz w:val="28"/>
          <w:szCs w:val="28"/>
        </w:rPr>
      </w:pPr>
      <w:r w:rsidRPr="00C60E9B">
        <w:rPr>
          <w:rFonts w:ascii="Times New Roman" w:eastAsia="MS Gothic" w:hAnsi="MS Gothic" w:cs="Times New Roman"/>
          <w:sz w:val="28"/>
          <w:szCs w:val="28"/>
        </w:rPr>
        <w:t>➢</w:t>
      </w:r>
      <w:r w:rsidRPr="00C60E9B">
        <w:rPr>
          <w:rFonts w:ascii="Times New Roman" w:hAnsi="Times New Roman" w:cs="Times New Roman"/>
          <w:sz w:val="28"/>
          <w:szCs w:val="28"/>
        </w:rPr>
        <w:t xml:space="preserve"> організація пришкільних та інших оздоровчих таборів для дітей та молоді. </w:t>
      </w:r>
    </w:p>
    <w:p w:rsidR="00630035" w:rsidRPr="009C5637" w:rsidRDefault="00630035" w:rsidP="00630035">
      <w:pPr>
        <w:pStyle w:val="a3"/>
        <w:ind w:firstLine="708"/>
        <w:jc w:val="both"/>
        <w:rPr>
          <w:rFonts w:ascii="Times New Roman" w:hAnsi="Times New Roman"/>
          <w:sz w:val="28"/>
          <w:szCs w:val="28"/>
          <w:lang w:val="uk-UA"/>
        </w:rPr>
      </w:pPr>
      <w:r w:rsidRPr="009C5637">
        <w:rPr>
          <w:rFonts w:ascii="Times New Roman" w:hAnsi="Times New Roman"/>
          <w:sz w:val="28"/>
          <w:szCs w:val="28"/>
          <w:lang w:val="uk-UA"/>
        </w:rPr>
        <w:t>Питання життєдіяльності багатодітних сімей знаходяться на постійному контролі</w:t>
      </w:r>
      <w:r>
        <w:rPr>
          <w:rFonts w:ascii="Times New Roman" w:hAnsi="Times New Roman"/>
          <w:sz w:val="28"/>
          <w:szCs w:val="28"/>
          <w:lang w:val="uk-UA"/>
        </w:rPr>
        <w:t xml:space="preserve"> виконавчого комітету</w:t>
      </w:r>
      <w:r w:rsidRPr="009C5637">
        <w:rPr>
          <w:rFonts w:ascii="Times New Roman" w:hAnsi="Times New Roman"/>
          <w:sz w:val="28"/>
          <w:szCs w:val="28"/>
          <w:lang w:val="uk-UA"/>
        </w:rPr>
        <w:t>.</w:t>
      </w:r>
      <w:r w:rsidRPr="00630035">
        <w:rPr>
          <w:rFonts w:ascii="Times New Roman" w:hAnsi="Times New Roman"/>
          <w:sz w:val="28"/>
          <w:szCs w:val="28"/>
          <w:lang w:val="uk-UA"/>
        </w:rPr>
        <w:t xml:space="preserve"> </w:t>
      </w:r>
      <w:r>
        <w:rPr>
          <w:rFonts w:ascii="Times New Roman" w:hAnsi="Times New Roman"/>
          <w:sz w:val="28"/>
          <w:szCs w:val="28"/>
          <w:lang w:val="uk-UA"/>
        </w:rPr>
        <w:t xml:space="preserve">Наразі </w:t>
      </w:r>
      <w:r w:rsidRPr="00630035">
        <w:rPr>
          <w:rFonts w:ascii="Times New Roman" w:hAnsi="Times New Roman"/>
          <w:sz w:val="28"/>
          <w:szCs w:val="28"/>
          <w:lang w:val="uk-UA"/>
        </w:rPr>
        <w:t xml:space="preserve"> на обліку перебувають 1</w:t>
      </w:r>
      <w:r w:rsidRPr="009C5637">
        <w:rPr>
          <w:rFonts w:ascii="Times New Roman" w:hAnsi="Times New Roman"/>
          <w:sz w:val="28"/>
          <w:szCs w:val="28"/>
          <w:lang w:val="uk-UA"/>
        </w:rPr>
        <w:t>29  багатодітних сімей</w:t>
      </w:r>
      <w:r w:rsidRPr="00630035">
        <w:rPr>
          <w:rFonts w:ascii="Times New Roman" w:hAnsi="Times New Roman"/>
          <w:sz w:val="28"/>
          <w:szCs w:val="28"/>
          <w:lang w:val="uk-UA"/>
        </w:rPr>
        <w:t>, в яких виховується 4</w:t>
      </w:r>
      <w:r w:rsidRPr="009C5637">
        <w:rPr>
          <w:rFonts w:ascii="Times New Roman" w:hAnsi="Times New Roman"/>
          <w:sz w:val="28"/>
          <w:szCs w:val="28"/>
          <w:lang w:val="uk-UA"/>
        </w:rPr>
        <w:t>36 дітей</w:t>
      </w:r>
      <w:r w:rsidRPr="00630035">
        <w:rPr>
          <w:rFonts w:ascii="Times New Roman" w:hAnsi="Times New Roman"/>
          <w:sz w:val="28"/>
          <w:szCs w:val="28"/>
          <w:lang w:val="uk-UA"/>
        </w:rPr>
        <w:t xml:space="preserve">. </w:t>
      </w:r>
    </w:p>
    <w:p w:rsidR="00630035" w:rsidRPr="009C5637" w:rsidRDefault="00630035" w:rsidP="00630035">
      <w:pPr>
        <w:pStyle w:val="a3"/>
        <w:jc w:val="both"/>
        <w:rPr>
          <w:rFonts w:ascii="Times New Roman" w:hAnsi="Times New Roman"/>
          <w:sz w:val="28"/>
          <w:szCs w:val="28"/>
          <w:lang w:val="uk-UA"/>
        </w:rPr>
      </w:pPr>
      <w:r w:rsidRPr="00630035">
        <w:rPr>
          <w:rFonts w:ascii="Times New Roman" w:hAnsi="Times New Roman"/>
          <w:sz w:val="28"/>
          <w:szCs w:val="28"/>
          <w:lang w:val="uk-UA"/>
        </w:rPr>
        <w:tab/>
      </w:r>
      <w:r w:rsidRPr="009C5637">
        <w:rPr>
          <w:rFonts w:ascii="Times New Roman" w:hAnsi="Times New Roman"/>
          <w:sz w:val="28"/>
          <w:szCs w:val="28"/>
          <w:lang w:val="uk-UA"/>
        </w:rPr>
        <w:t xml:space="preserve">Дітям з сімей цієї категорії надається першочергова допомога в оздоровленні та відпочинку, </w:t>
      </w:r>
      <w:r w:rsidR="00052272">
        <w:rPr>
          <w:rFonts w:ascii="Times New Roman" w:hAnsi="Times New Roman"/>
          <w:sz w:val="28"/>
          <w:szCs w:val="28"/>
          <w:lang w:val="uk-UA"/>
        </w:rPr>
        <w:t>минул</w:t>
      </w:r>
      <w:r w:rsidRPr="009C5637">
        <w:rPr>
          <w:rFonts w:ascii="Times New Roman" w:hAnsi="Times New Roman"/>
          <w:sz w:val="28"/>
          <w:szCs w:val="28"/>
          <w:lang w:val="uk-UA"/>
        </w:rPr>
        <w:t xml:space="preserve">ого року забезпечено послугами оздоровлення та відпочинку 158 (64,2%) дітей з багатодітних сімей. </w:t>
      </w:r>
    </w:p>
    <w:p w:rsidR="00630035" w:rsidRPr="009C5637" w:rsidRDefault="00630035" w:rsidP="00630035">
      <w:pPr>
        <w:pStyle w:val="a3"/>
        <w:ind w:firstLine="708"/>
        <w:jc w:val="both"/>
        <w:rPr>
          <w:rFonts w:ascii="Times New Roman" w:hAnsi="Times New Roman"/>
          <w:sz w:val="28"/>
          <w:szCs w:val="28"/>
          <w:lang w:val="uk-UA"/>
        </w:rPr>
      </w:pPr>
      <w:r w:rsidRPr="009C5637">
        <w:rPr>
          <w:rFonts w:ascii="Times New Roman" w:hAnsi="Times New Roman"/>
          <w:sz w:val="28"/>
          <w:szCs w:val="28"/>
          <w:lang w:val="uk-UA"/>
        </w:rPr>
        <w:t>Щорічно проводиться міська акція «До школи з радістю» для дітей з багатодітних сімей, що йдуть до першого класу</w:t>
      </w:r>
      <w:r w:rsidRPr="009C5637">
        <w:rPr>
          <w:rFonts w:ascii="Times New Roman" w:hAnsi="Times New Roman"/>
          <w:sz w:val="28"/>
          <w:szCs w:val="28"/>
        </w:rPr>
        <w:t>.</w:t>
      </w:r>
      <w:r w:rsidRPr="009C5637">
        <w:rPr>
          <w:rFonts w:ascii="Times New Roman" w:hAnsi="Times New Roman"/>
          <w:sz w:val="28"/>
          <w:szCs w:val="28"/>
          <w:lang w:val="uk-UA"/>
        </w:rPr>
        <w:t xml:space="preserve"> </w:t>
      </w:r>
      <w:r w:rsidR="0099260A">
        <w:rPr>
          <w:rFonts w:ascii="Times New Roman" w:hAnsi="Times New Roman"/>
          <w:sz w:val="28"/>
          <w:szCs w:val="28"/>
          <w:lang w:val="uk-UA"/>
        </w:rPr>
        <w:t>Минул</w:t>
      </w:r>
      <w:r w:rsidRPr="009C5637">
        <w:rPr>
          <w:rFonts w:ascii="Times New Roman" w:hAnsi="Times New Roman"/>
          <w:sz w:val="28"/>
          <w:szCs w:val="28"/>
          <w:lang w:val="uk-UA"/>
        </w:rPr>
        <w:t>ого року вручено 22 канцелярських наборів.</w:t>
      </w:r>
    </w:p>
    <w:p w:rsidR="00DC2297" w:rsidRPr="009C5637" w:rsidRDefault="00DC2297" w:rsidP="00DC229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Що</w:t>
      </w:r>
      <w:r w:rsidRPr="009C5637">
        <w:rPr>
          <w:rFonts w:ascii="Times New Roman" w:hAnsi="Times New Roman" w:cs="Times New Roman"/>
          <w:sz w:val="28"/>
          <w:szCs w:val="28"/>
        </w:rPr>
        <w:t>року у місті відбува</w:t>
      </w:r>
      <w:r>
        <w:rPr>
          <w:rFonts w:ascii="Times New Roman" w:hAnsi="Times New Roman" w:cs="Times New Roman"/>
          <w:sz w:val="28"/>
          <w:szCs w:val="28"/>
        </w:rPr>
        <w:t>єть</w:t>
      </w:r>
      <w:r w:rsidRPr="009C5637">
        <w:rPr>
          <w:rFonts w:ascii="Times New Roman" w:hAnsi="Times New Roman" w:cs="Times New Roman"/>
          <w:sz w:val="28"/>
          <w:szCs w:val="28"/>
        </w:rPr>
        <w:t xml:space="preserve">ся ряд масових заходів із залученням дітей та молоді. </w:t>
      </w:r>
      <w:r>
        <w:rPr>
          <w:rFonts w:ascii="Times New Roman" w:hAnsi="Times New Roman" w:cs="Times New Roman"/>
          <w:sz w:val="28"/>
          <w:szCs w:val="28"/>
        </w:rPr>
        <w:t>Зокрема, в</w:t>
      </w:r>
      <w:r w:rsidRPr="009C5637">
        <w:rPr>
          <w:rFonts w:ascii="Times New Roman" w:hAnsi="Times New Roman" w:cs="Times New Roman"/>
          <w:sz w:val="28"/>
          <w:szCs w:val="28"/>
        </w:rPr>
        <w:t xml:space="preserve"> рамках заходів,  присвячених Дню Європи в Україні</w:t>
      </w:r>
      <w:r>
        <w:rPr>
          <w:rFonts w:ascii="Times New Roman" w:hAnsi="Times New Roman" w:cs="Times New Roman"/>
          <w:sz w:val="28"/>
          <w:szCs w:val="28"/>
        </w:rPr>
        <w:t xml:space="preserve">, </w:t>
      </w:r>
      <w:r w:rsidRPr="009C5637">
        <w:rPr>
          <w:rFonts w:ascii="Times New Roman" w:hAnsi="Times New Roman" w:cs="Times New Roman"/>
          <w:sz w:val="28"/>
          <w:szCs w:val="28"/>
        </w:rPr>
        <w:t xml:space="preserve"> пров</w:t>
      </w:r>
      <w:r>
        <w:rPr>
          <w:rFonts w:ascii="Times New Roman" w:hAnsi="Times New Roman" w:cs="Times New Roman"/>
          <w:sz w:val="28"/>
          <w:szCs w:val="28"/>
        </w:rPr>
        <w:t>о</w:t>
      </w:r>
      <w:r w:rsidRPr="009C5637">
        <w:rPr>
          <w:rFonts w:ascii="Times New Roman" w:hAnsi="Times New Roman" w:cs="Times New Roman"/>
          <w:sz w:val="28"/>
          <w:szCs w:val="28"/>
        </w:rPr>
        <w:t>д</w:t>
      </w:r>
      <w:r>
        <w:rPr>
          <w:rFonts w:ascii="Times New Roman" w:hAnsi="Times New Roman" w:cs="Times New Roman"/>
          <w:sz w:val="28"/>
          <w:szCs w:val="28"/>
        </w:rPr>
        <w:t xml:space="preserve">иться </w:t>
      </w:r>
      <w:r w:rsidRPr="009C5637">
        <w:rPr>
          <w:rFonts w:ascii="Times New Roman" w:hAnsi="Times New Roman" w:cs="Times New Roman"/>
          <w:sz w:val="28"/>
          <w:szCs w:val="28"/>
        </w:rPr>
        <w:t xml:space="preserve"> </w:t>
      </w:r>
      <w:r>
        <w:rPr>
          <w:rFonts w:ascii="Times New Roman" w:hAnsi="Times New Roman" w:cs="Times New Roman"/>
          <w:sz w:val="28"/>
          <w:szCs w:val="28"/>
        </w:rPr>
        <w:t xml:space="preserve">велопробіг вулицями міста, до </w:t>
      </w:r>
      <w:r w:rsidRPr="009C5637">
        <w:rPr>
          <w:rFonts w:ascii="Times New Roman" w:hAnsi="Times New Roman" w:cs="Times New Roman"/>
          <w:sz w:val="28"/>
          <w:szCs w:val="28"/>
        </w:rPr>
        <w:t xml:space="preserve"> Дня вуличної музики</w:t>
      </w:r>
      <w:r>
        <w:rPr>
          <w:rFonts w:ascii="Times New Roman" w:hAnsi="Times New Roman" w:cs="Times New Roman"/>
          <w:sz w:val="28"/>
          <w:szCs w:val="28"/>
        </w:rPr>
        <w:t xml:space="preserve"> відбуваються виступи музикантів - аматорів</w:t>
      </w:r>
      <w:r w:rsidRPr="009C5637">
        <w:rPr>
          <w:rFonts w:ascii="Times New Roman" w:hAnsi="Times New Roman" w:cs="Times New Roman"/>
          <w:sz w:val="28"/>
          <w:szCs w:val="28"/>
        </w:rPr>
        <w:t>,  вихованці</w:t>
      </w:r>
      <w:r>
        <w:rPr>
          <w:rFonts w:ascii="Times New Roman" w:hAnsi="Times New Roman" w:cs="Times New Roman"/>
          <w:sz w:val="28"/>
          <w:szCs w:val="28"/>
        </w:rPr>
        <w:t>в</w:t>
      </w:r>
      <w:r w:rsidRPr="009C5637">
        <w:rPr>
          <w:rFonts w:ascii="Times New Roman" w:hAnsi="Times New Roman" w:cs="Times New Roman"/>
          <w:sz w:val="28"/>
          <w:szCs w:val="28"/>
        </w:rPr>
        <w:t xml:space="preserve"> клубу любителів гри на гітарі «Альтавіста». </w:t>
      </w:r>
    </w:p>
    <w:p w:rsidR="00DC2297" w:rsidRPr="009C5637" w:rsidRDefault="00DC2297" w:rsidP="00DC2297">
      <w:pPr>
        <w:spacing w:after="0" w:line="240" w:lineRule="auto"/>
        <w:ind w:firstLine="709"/>
        <w:jc w:val="both"/>
        <w:rPr>
          <w:rFonts w:ascii="Times New Roman" w:hAnsi="Times New Roman" w:cs="Times New Roman"/>
          <w:sz w:val="28"/>
          <w:szCs w:val="28"/>
        </w:rPr>
      </w:pPr>
      <w:r w:rsidRPr="009C5637">
        <w:rPr>
          <w:rFonts w:ascii="Times New Roman" w:hAnsi="Times New Roman" w:cs="Times New Roman"/>
          <w:sz w:val="28"/>
          <w:szCs w:val="28"/>
        </w:rPr>
        <w:t xml:space="preserve">У День захисту дітей </w:t>
      </w:r>
      <w:r>
        <w:rPr>
          <w:rFonts w:ascii="Times New Roman" w:hAnsi="Times New Roman" w:cs="Times New Roman"/>
          <w:sz w:val="28"/>
          <w:szCs w:val="28"/>
        </w:rPr>
        <w:t>у 2019 році</w:t>
      </w:r>
      <w:r w:rsidRPr="009C5637">
        <w:rPr>
          <w:rFonts w:ascii="Times New Roman" w:hAnsi="Times New Roman" w:cs="Times New Roman"/>
          <w:sz w:val="28"/>
          <w:szCs w:val="28"/>
        </w:rPr>
        <w:t xml:space="preserve">  проведено  дитячу дискотеку та показ дитячого українського комедійного мюзиклу «Трубач». </w:t>
      </w:r>
    </w:p>
    <w:p w:rsidR="00DC2297" w:rsidRPr="009C5637" w:rsidRDefault="00DC2297" w:rsidP="00DC2297">
      <w:pPr>
        <w:pStyle w:val="a4"/>
        <w:shd w:val="clear" w:color="auto" w:fill="FCFCFC"/>
        <w:spacing w:before="0" w:beforeAutospacing="0" w:after="0" w:afterAutospacing="0"/>
        <w:ind w:firstLine="708"/>
        <w:jc w:val="both"/>
        <w:rPr>
          <w:sz w:val="28"/>
          <w:szCs w:val="28"/>
          <w:lang w:val="uk-UA"/>
        </w:rPr>
      </w:pPr>
      <w:r w:rsidRPr="009C5637">
        <w:rPr>
          <w:sz w:val="28"/>
          <w:szCs w:val="28"/>
        </w:rPr>
        <w:t>До Дня Державного Прапора України і Дня Незалежності України проведено урочистості та святкові заходи за участю колективів МБК та</w:t>
      </w:r>
      <w:r w:rsidRPr="009C5637">
        <w:rPr>
          <w:rFonts w:eastAsia="Calibri"/>
          <w:sz w:val="28"/>
          <w:szCs w:val="28"/>
        </w:rPr>
        <w:t xml:space="preserve"> Народного ансамблю танцю «Канівчанка» </w:t>
      </w:r>
      <w:r w:rsidRPr="009C5637">
        <w:rPr>
          <w:sz w:val="28"/>
          <w:szCs w:val="28"/>
        </w:rPr>
        <w:t xml:space="preserve"> Канівського коледжу культури і мистецтв. </w:t>
      </w:r>
    </w:p>
    <w:p w:rsidR="00DC2297" w:rsidRPr="009C5637" w:rsidRDefault="00DC2297" w:rsidP="00DC2297">
      <w:pPr>
        <w:pStyle w:val="a4"/>
        <w:shd w:val="clear" w:color="auto" w:fill="FCFCFC"/>
        <w:spacing w:before="0" w:beforeAutospacing="0" w:after="0" w:afterAutospacing="0"/>
        <w:ind w:firstLine="708"/>
        <w:jc w:val="both"/>
        <w:rPr>
          <w:sz w:val="28"/>
          <w:szCs w:val="28"/>
          <w:lang w:val="uk-UA"/>
        </w:rPr>
      </w:pPr>
      <w:r w:rsidRPr="009C5637">
        <w:rPr>
          <w:sz w:val="28"/>
          <w:szCs w:val="28"/>
          <w:lang w:val="uk-UA"/>
        </w:rPr>
        <w:t>У травні 2019 року</w:t>
      </w:r>
      <w:r>
        <w:rPr>
          <w:sz w:val="28"/>
          <w:szCs w:val="28"/>
          <w:lang w:val="uk-UA"/>
        </w:rPr>
        <w:t xml:space="preserve"> вже вчетверте у місті </w:t>
      </w:r>
      <w:r w:rsidRPr="009C5637">
        <w:rPr>
          <w:sz w:val="28"/>
          <w:szCs w:val="28"/>
          <w:lang w:val="uk-UA"/>
        </w:rPr>
        <w:t xml:space="preserve"> відбувся </w:t>
      </w:r>
      <w:r w:rsidRPr="009C5637">
        <w:rPr>
          <w:sz w:val="28"/>
          <w:szCs w:val="28"/>
        </w:rPr>
        <w:t>Канівський</w:t>
      </w:r>
      <w:r w:rsidRPr="009C5637">
        <w:rPr>
          <w:sz w:val="28"/>
          <w:szCs w:val="28"/>
          <w:lang w:val="uk-UA"/>
        </w:rPr>
        <w:t xml:space="preserve"> м</w:t>
      </w:r>
      <w:r w:rsidRPr="009C5637">
        <w:rPr>
          <w:sz w:val="28"/>
          <w:szCs w:val="28"/>
        </w:rPr>
        <w:t>іжнародний</w:t>
      </w:r>
      <w:r w:rsidRPr="009C5637">
        <w:rPr>
          <w:sz w:val="28"/>
          <w:szCs w:val="28"/>
          <w:lang w:val="uk-UA"/>
        </w:rPr>
        <w:t xml:space="preserve"> </w:t>
      </w:r>
      <w:r w:rsidRPr="009C5637">
        <w:rPr>
          <w:sz w:val="28"/>
          <w:szCs w:val="28"/>
        </w:rPr>
        <w:t>кінофестиваль</w:t>
      </w:r>
      <w:r w:rsidRPr="009C5637">
        <w:rPr>
          <w:sz w:val="28"/>
          <w:szCs w:val="28"/>
          <w:lang w:val="uk-UA"/>
        </w:rPr>
        <w:t xml:space="preserve"> </w:t>
      </w:r>
      <w:r w:rsidRPr="009C5637">
        <w:rPr>
          <w:sz w:val="28"/>
          <w:szCs w:val="28"/>
        </w:rPr>
        <w:t>ім. Ю.</w:t>
      </w:r>
      <w:r w:rsidRPr="009C5637">
        <w:rPr>
          <w:sz w:val="28"/>
          <w:szCs w:val="28"/>
          <w:lang w:val="uk-UA"/>
        </w:rPr>
        <w:t xml:space="preserve"> </w:t>
      </w:r>
      <w:r w:rsidRPr="009C5637">
        <w:rPr>
          <w:sz w:val="28"/>
          <w:szCs w:val="28"/>
        </w:rPr>
        <w:t>Іллєнка</w:t>
      </w:r>
      <w:r w:rsidRPr="009C5637">
        <w:rPr>
          <w:sz w:val="28"/>
          <w:szCs w:val="28"/>
          <w:lang w:val="uk-UA"/>
        </w:rPr>
        <w:t xml:space="preserve"> за участю відомих</w:t>
      </w:r>
      <w:r w:rsidRPr="009C5637">
        <w:rPr>
          <w:sz w:val="28"/>
          <w:szCs w:val="28"/>
        </w:rPr>
        <w:t xml:space="preserve"> </w:t>
      </w:r>
      <w:r w:rsidRPr="009C5637">
        <w:rPr>
          <w:sz w:val="28"/>
          <w:szCs w:val="28"/>
          <w:lang w:val="uk-UA"/>
        </w:rPr>
        <w:t xml:space="preserve">діячів </w:t>
      </w:r>
      <w:r w:rsidRPr="009C5637">
        <w:rPr>
          <w:sz w:val="28"/>
          <w:szCs w:val="28"/>
        </w:rPr>
        <w:t>українського</w:t>
      </w:r>
      <w:r w:rsidRPr="009C5637">
        <w:rPr>
          <w:sz w:val="28"/>
          <w:szCs w:val="28"/>
          <w:lang w:val="uk-UA"/>
        </w:rPr>
        <w:t xml:space="preserve"> </w:t>
      </w:r>
      <w:r w:rsidRPr="009C5637">
        <w:rPr>
          <w:sz w:val="28"/>
          <w:szCs w:val="28"/>
        </w:rPr>
        <w:t xml:space="preserve">кіно </w:t>
      </w:r>
      <w:r w:rsidRPr="009C5637">
        <w:rPr>
          <w:sz w:val="28"/>
          <w:szCs w:val="28"/>
          <w:lang w:val="uk-UA"/>
        </w:rPr>
        <w:t>і</w:t>
      </w:r>
      <w:r w:rsidRPr="009C5637">
        <w:rPr>
          <w:sz w:val="28"/>
          <w:szCs w:val="28"/>
        </w:rPr>
        <w:t xml:space="preserve"> музики</w:t>
      </w:r>
      <w:r w:rsidRPr="009C5637">
        <w:rPr>
          <w:sz w:val="28"/>
          <w:szCs w:val="28"/>
          <w:lang w:val="uk-UA"/>
        </w:rPr>
        <w:t>,  на якому було представлено більш, як 3000 кінострічок. За чотири роки фестиваль у культурно-мистецькому просторі України зарекомендував себе, як професійний, культурно-просвітницький захід</w:t>
      </w:r>
      <w:r w:rsidR="00D75CEC">
        <w:rPr>
          <w:sz w:val="28"/>
          <w:szCs w:val="28"/>
          <w:lang w:val="uk-UA"/>
        </w:rPr>
        <w:t>,</w:t>
      </w:r>
      <w:r w:rsidRPr="009C5637">
        <w:rPr>
          <w:sz w:val="28"/>
          <w:szCs w:val="28"/>
          <w:lang w:val="uk-UA"/>
        </w:rPr>
        <w:t xml:space="preserve"> спрямований на розвиток національного кінематографу, підтримки молодих режисерів, сценаристів, студентської молоді та митців-аматорів. </w:t>
      </w:r>
    </w:p>
    <w:p w:rsidR="00DC2297" w:rsidRPr="009C5637" w:rsidRDefault="00DC2297" w:rsidP="00DC2297">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Щороку восени </w:t>
      </w:r>
      <w:r w:rsidRPr="009C5637">
        <w:rPr>
          <w:rFonts w:ascii="Times New Roman" w:hAnsi="Times New Roman" w:cs="Times New Roman"/>
          <w:sz w:val="28"/>
          <w:szCs w:val="28"/>
        </w:rPr>
        <w:t xml:space="preserve"> у Каневі </w:t>
      </w:r>
      <w:r>
        <w:rPr>
          <w:rFonts w:ascii="Times New Roman" w:hAnsi="Times New Roman" w:cs="Times New Roman"/>
          <w:sz w:val="28"/>
          <w:szCs w:val="28"/>
        </w:rPr>
        <w:t xml:space="preserve">відбувається </w:t>
      </w:r>
      <w:r w:rsidRPr="009C5637">
        <w:rPr>
          <w:rFonts w:ascii="Times New Roman" w:hAnsi="Times New Roman" w:cs="Times New Roman"/>
          <w:sz w:val="28"/>
          <w:szCs w:val="28"/>
        </w:rPr>
        <w:t xml:space="preserve">     Всеукраїнський молодіжний мистецький ф</w:t>
      </w:r>
      <w:r>
        <w:rPr>
          <w:rFonts w:ascii="Times New Roman" w:hAnsi="Times New Roman" w:cs="Times New Roman"/>
          <w:sz w:val="28"/>
          <w:szCs w:val="28"/>
        </w:rPr>
        <w:t>орум</w:t>
      </w:r>
      <w:r w:rsidRPr="009C5637">
        <w:rPr>
          <w:rFonts w:ascii="Times New Roman" w:hAnsi="Times New Roman" w:cs="Times New Roman"/>
          <w:sz w:val="28"/>
          <w:szCs w:val="28"/>
        </w:rPr>
        <w:t xml:space="preserve"> «Кобзареві джерела»,  в якому </w:t>
      </w:r>
      <w:r>
        <w:rPr>
          <w:rFonts w:ascii="Times New Roman" w:hAnsi="Times New Roman" w:cs="Times New Roman"/>
          <w:sz w:val="28"/>
          <w:szCs w:val="28"/>
        </w:rPr>
        <w:t>беруть</w:t>
      </w:r>
      <w:r w:rsidRPr="009C5637">
        <w:rPr>
          <w:rFonts w:ascii="Times New Roman" w:hAnsi="Times New Roman" w:cs="Times New Roman"/>
          <w:sz w:val="28"/>
          <w:szCs w:val="28"/>
        </w:rPr>
        <w:t xml:space="preserve"> участь представники творчої молоді  з Канева та інших міст України.</w:t>
      </w:r>
    </w:p>
    <w:p w:rsidR="00DC2297" w:rsidRDefault="00DC2297" w:rsidP="00DC2297">
      <w:pPr>
        <w:spacing w:after="0" w:line="240" w:lineRule="auto"/>
        <w:ind w:firstLine="708"/>
        <w:jc w:val="both"/>
        <w:rPr>
          <w:rFonts w:ascii="Times New Roman" w:hAnsi="Times New Roman" w:cs="Times New Roman"/>
          <w:sz w:val="28"/>
          <w:szCs w:val="28"/>
        </w:rPr>
      </w:pPr>
      <w:r w:rsidRPr="009C5637">
        <w:rPr>
          <w:rFonts w:ascii="Times New Roman" w:hAnsi="Times New Roman" w:cs="Times New Roman"/>
          <w:sz w:val="28"/>
          <w:szCs w:val="28"/>
        </w:rPr>
        <w:t xml:space="preserve">Успішно працює у місті заклад початкової мистецької освіти -  Канівська  дитяча школа мистецтв, в якій   навчається 303 учні.  </w:t>
      </w:r>
      <w:r w:rsidRPr="009C5637">
        <w:rPr>
          <w:rFonts w:ascii="Times New Roman" w:hAnsi="Times New Roman" w:cs="Times New Roman"/>
          <w:sz w:val="28"/>
          <w:szCs w:val="28"/>
        </w:rPr>
        <w:tab/>
        <w:t>У 2019</w:t>
      </w:r>
      <w:r>
        <w:rPr>
          <w:rFonts w:ascii="Times New Roman" w:hAnsi="Times New Roman" w:cs="Times New Roman"/>
          <w:sz w:val="28"/>
          <w:szCs w:val="28"/>
        </w:rPr>
        <w:t xml:space="preserve">-му </w:t>
      </w:r>
      <w:r w:rsidRPr="009C5637">
        <w:rPr>
          <w:rFonts w:ascii="Times New Roman" w:hAnsi="Times New Roman" w:cs="Times New Roman"/>
          <w:sz w:val="28"/>
          <w:szCs w:val="28"/>
        </w:rPr>
        <w:t xml:space="preserve"> навчальному році відкрито навчальний корпус  по вулиці Героїв Дніпра 35, в якому проведено  ремонт та переобладнання системи опалення.</w:t>
      </w:r>
    </w:p>
    <w:p w:rsidR="00C97A5E" w:rsidRPr="009C5637" w:rsidRDefault="00D75CEC" w:rsidP="00C97A5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Загалом </w:t>
      </w:r>
      <w:r w:rsidR="00C97A5E" w:rsidRPr="009C5637">
        <w:rPr>
          <w:rFonts w:ascii="Times New Roman" w:hAnsi="Times New Roman" w:cs="Times New Roman"/>
          <w:sz w:val="28"/>
          <w:szCs w:val="28"/>
        </w:rPr>
        <w:t xml:space="preserve">54,1 % дітей від загальної кількості учнів у школах міста Канева зайняті в гуртках та секціях позашкільних закладів освіти міста Канева. </w:t>
      </w:r>
    </w:p>
    <w:p w:rsidR="00C97A5E" w:rsidRPr="009C5637" w:rsidRDefault="00DC2297" w:rsidP="00C97A5E">
      <w:pPr>
        <w:ind w:firstLine="708"/>
        <w:jc w:val="both"/>
        <w:rPr>
          <w:rFonts w:ascii="Times New Roman" w:hAnsi="Times New Roman" w:cs="Times New Roman"/>
          <w:sz w:val="28"/>
          <w:szCs w:val="28"/>
        </w:rPr>
      </w:pPr>
      <w:r>
        <w:rPr>
          <w:rFonts w:ascii="Times New Roman" w:hAnsi="Times New Roman" w:cs="Times New Roman"/>
          <w:sz w:val="28"/>
          <w:szCs w:val="28"/>
        </w:rPr>
        <w:t>За результатами опитування, 76% дітей протягом останніх 12 місяців відвідували культурний захід</w:t>
      </w:r>
      <w:r w:rsidR="00C97A5E">
        <w:rPr>
          <w:rFonts w:ascii="Times New Roman" w:hAnsi="Times New Roman" w:cs="Times New Roman"/>
          <w:sz w:val="28"/>
          <w:szCs w:val="28"/>
        </w:rPr>
        <w:t xml:space="preserve">, а </w:t>
      </w:r>
      <w:r>
        <w:rPr>
          <w:rFonts w:ascii="Times New Roman" w:hAnsi="Times New Roman" w:cs="Times New Roman"/>
          <w:sz w:val="28"/>
          <w:szCs w:val="28"/>
        </w:rPr>
        <w:t xml:space="preserve"> 75% дітей </w:t>
      </w:r>
      <w:r w:rsidR="00C97A5E">
        <w:rPr>
          <w:rFonts w:ascii="Times New Roman" w:hAnsi="Times New Roman" w:cs="Times New Roman"/>
          <w:sz w:val="28"/>
          <w:szCs w:val="28"/>
        </w:rPr>
        <w:t xml:space="preserve"> та  70% батьків задоволені якістю організації відпочинку та дозвілля для дітей у громаді. Натомість серед опитаних  молодих людей таких лише 35%.   </w:t>
      </w:r>
      <w:r w:rsidR="00C97A5E" w:rsidRPr="009C5637">
        <w:rPr>
          <w:rFonts w:ascii="Times New Roman" w:hAnsi="Times New Roman" w:cs="Times New Roman"/>
          <w:sz w:val="28"/>
          <w:szCs w:val="28"/>
        </w:rPr>
        <w:t>Учні міста мають можливість проводити своє дозвілля на різних заходах, які відбуваються у школах та позашкільних навчальних закладах.  Менше можливостей має студентська молодь міста, особливо в зимовий період. А категорія молодих людей, які вже працюють, позбавлена такої можливості, так як у місті відсутні приміщення для організації дозвілля цієї категорії молодих людей. Тому нагальним для міста є сприяння в облаштуванні молодіжного простору, створення молодіжного центру або хабу.</w:t>
      </w:r>
    </w:p>
    <w:p w:rsidR="00C97A5E" w:rsidRPr="009C5637" w:rsidRDefault="00DC2297" w:rsidP="00570366">
      <w:pPr>
        <w:jc w:val="both"/>
        <w:rPr>
          <w:rFonts w:ascii="Times New Roman" w:hAnsi="Times New Roman"/>
          <w:sz w:val="28"/>
          <w:szCs w:val="28"/>
        </w:rPr>
      </w:pPr>
      <w:r>
        <w:rPr>
          <w:rFonts w:ascii="Times New Roman" w:hAnsi="Times New Roman" w:cs="Times New Roman"/>
          <w:sz w:val="28"/>
          <w:szCs w:val="28"/>
        </w:rPr>
        <w:tab/>
        <w:t xml:space="preserve">В галузі  </w:t>
      </w:r>
      <w:r w:rsidR="00630035" w:rsidRPr="00C60E9B">
        <w:rPr>
          <w:rFonts w:ascii="Times New Roman" w:hAnsi="Times New Roman" w:cs="Times New Roman"/>
          <w:sz w:val="28"/>
          <w:szCs w:val="28"/>
        </w:rPr>
        <w:t xml:space="preserve"> фізичної культури і спорту </w:t>
      </w:r>
      <w:r>
        <w:rPr>
          <w:rFonts w:ascii="Times New Roman" w:hAnsi="Times New Roman" w:cs="Times New Roman"/>
          <w:sz w:val="28"/>
          <w:szCs w:val="28"/>
        </w:rPr>
        <w:t xml:space="preserve"> міста також існує </w:t>
      </w:r>
      <w:r w:rsidR="00C97A5E">
        <w:rPr>
          <w:rFonts w:ascii="Times New Roman" w:hAnsi="Times New Roman" w:cs="Times New Roman"/>
          <w:sz w:val="28"/>
          <w:szCs w:val="28"/>
        </w:rPr>
        <w:t xml:space="preserve">ряд проблем, як то: </w:t>
      </w:r>
      <w:r w:rsidR="00630035" w:rsidRPr="00C60E9B">
        <w:rPr>
          <w:rFonts w:ascii="Times New Roman" w:hAnsi="Times New Roman" w:cs="Times New Roman"/>
          <w:sz w:val="28"/>
          <w:szCs w:val="28"/>
        </w:rPr>
        <w:t xml:space="preserve"> відсутність належних умов для занять фізичною культурою і спортом за місцем роботи, навчання, проживання і відпочинку; обмеженість вибору видів спорту на території громади. </w:t>
      </w:r>
      <w:r w:rsidR="00570366">
        <w:rPr>
          <w:rFonts w:ascii="Times New Roman" w:hAnsi="Times New Roman" w:cs="Times New Roman"/>
          <w:sz w:val="28"/>
          <w:szCs w:val="28"/>
        </w:rPr>
        <w:t xml:space="preserve"> Наразі за результатами опитування, 70% дітей та 74% молоді у віці 15-24 років займаються спортом щонайменше 1 раз на тиждень. Для цього у</w:t>
      </w:r>
      <w:r w:rsidR="00C97A5E" w:rsidRPr="009C5637">
        <w:rPr>
          <w:rFonts w:ascii="Times New Roman" w:hAnsi="Times New Roman"/>
          <w:sz w:val="28"/>
          <w:szCs w:val="28"/>
        </w:rPr>
        <w:t xml:space="preserve"> місті функціонує дитячо-юнацька спортивна школа відділу освіти виконавчого комітету Канівської міської ради, в якій займаються 267 учнів футболом, волейболом, пляжним волейболом та легкою атлетикою. </w:t>
      </w:r>
    </w:p>
    <w:p w:rsidR="00C97A5E" w:rsidRPr="009C5637" w:rsidRDefault="00C97A5E" w:rsidP="00C97A5E">
      <w:pPr>
        <w:pStyle w:val="a3"/>
        <w:jc w:val="both"/>
        <w:rPr>
          <w:rFonts w:ascii="Times New Roman" w:hAnsi="Times New Roman"/>
          <w:b/>
          <w:sz w:val="28"/>
          <w:szCs w:val="28"/>
          <w:lang w:val="uk-UA"/>
        </w:rPr>
      </w:pPr>
      <w:r w:rsidRPr="009C5637">
        <w:rPr>
          <w:rFonts w:ascii="Times New Roman" w:hAnsi="Times New Roman"/>
          <w:sz w:val="28"/>
          <w:szCs w:val="28"/>
          <w:lang w:val="uk-UA"/>
        </w:rPr>
        <w:tab/>
        <w:t>Також, у місті діють п’ять спортивних клубів та одна спортивна федерація: фізкультурно – спортивний клуб «Івазар», фізкультурно – спортивний клуб «Спарта», спортивний клуб «Спортивне об’єднання Канівщини», дитячий волейбольний клуб «Вікторія» та фізкультурно – спортивний клуб «Кондор», «Федерація футболу міста Канів», які розташовані за місцем проживання громадян.</w:t>
      </w:r>
    </w:p>
    <w:p w:rsidR="00C97A5E" w:rsidRDefault="00C97A5E" w:rsidP="00C97A5E">
      <w:pPr>
        <w:pStyle w:val="a3"/>
        <w:jc w:val="both"/>
        <w:rPr>
          <w:rFonts w:ascii="Times New Roman" w:hAnsi="Times New Roman"/>
          <w:sz w:val="28"/>
          <w:szCs w:val="28"/>
          <w:lang w:val="uk-UA"/>
        </w:rPr>
      </w:pPr>
      <w:r w:rsidRPr="009C5637">
        <w:rPr>
          <w:rFonts w:ascii="Times New Roman" w:hAnsi="Times New Roman"/>
          <w:sz w:val="28"/>
          <w:szCs w:val="28"/>
          <w:lang w:val="uk-UA"/>
        </w:rPr>
        <w:tab/>
        <w:t xml:space="preserve">Вихованці дитячого волейбольного клубу «Вікторія» </w:t>
      </w:r>
      <w:r>
        <w:rPr>
          <w:rFonts w:ascii="Times New Roman" w:hAnsi="Times New Roman"/>
          <w:sz w:val="28"/>
          <w:szCs w:val="28"/>
          <w:lang w:val="uk-UA"/>
        </w:rPr>
        <w:t>бр</w:t>
      </w:r>
      <w:r w:rsidRPr="009C5637">
        <w:rPr>
          <w:rFonts w:ascii="Times New Roman" w:hAnsi="Times New Roman"/>
          <w:sz w:val="28"/>
          <w:szCs w:val="28"/>
          <w:lang w:val="uk-UA"/>
        </w:rPr>
        <w:t xml:space="preserve">али участь в Чемпіонаті України «Дитяча Ліга» сезону 2018-2019 року, де посіли 13 місце з 20 команд. Також, вони є переможцями Чемпіонату області серед дівчат 2005-2006 р.н. в 2019 році. </w:t>
      </w:r>
    </w:p>
    <w:p w:rsidR="00C97A5E" w:rsidRDefault="00C97A5E" w:rsidP="00C97A5E">
      <w:pPr>
        <w:pStyle w:val="a3"/>
        <w:ind w:firstLine="708"/>
        <w:jc w:val="both"/>
        <w:rPr>
          <w:rFonts w:ascii="Times New Roman" w:hAnsi="Times New Roman"/>
          <w:sz w:val="28"/>
          <w:szCs w:val="28"/>
          <w:lang w:val="uk-UA"/>
        </w:rPr>
      </w:pPr>
      <w:r>
        <w:rPr>
          <w:rFonts w:ascii="Times New Roman" w:hAnsi="Times New Roman"/>
          <w:sz w:val="28"/>
          <w:szCs w:val="28"/>
          <w:lang w:val="uk-UA"/>
        </w:rPr>
        <w:t xml:space="preserve">З 29 по 30 червня 2019 року </w:t>
      </w:r>
      <w:r w:rsidRPr="009C5637">
        <w:rPr>
          <w:rFonts w:ascii="Times New Roman" w:hAnsi="Times New Roman"/>
          <w:sz w:val="28"/>
          <w:szCs w:val="28"/>
          <w:lang w:val="uk-UA"/>
        </w:rPr>
        <w:t>вперше в м. Канів відбувся Чемпіонат України з гирьового спорту</w:t>
      </w:r>
      <w:r>
        <w:rPr>
          <w:rFonts w:ascii="Times New Roman" w:hAnsi="Times New Roman"/>
          <w:sz w:val="28"/>
          <w:szCs w:val="28"/>
          <w:lang w:val="uk-UA"/>
        </w:rPr>
        <w:t>, в якому виступила та виборола нагороди команда від міста</w:t>
      </w:r>
      <w:r w:rsidRPr="009C5637">
        <w:rPr>
          <w:rFonts w:ascii="Times New Roman" w:hAnsi="Times New Roman"/>
          <w:sz w:val="28"/>
          <w:szCs w:val="28"/>
          <w:lang w:val="uk-UA"/>
        </w:rPr>
        <w:t>.</w:t>
      </w:r>
      <w:r w:rsidRPr="009C5637">
        <w:rPr>
          <w:rFonts w:ascii="Times New Roman" w:hAnsi="Times New Roman"/>
          <w:sz w:val="28"/>
          <w:szCs w:val="28"/>
          <w:lang w:val="uk-UA"/>
        </w:rPr>
        <w:tab/>
      </w:r>
    </w:p>
    <w:p w:rsidR="00C97A5E" w:rsidRPr="009C5637" w:rsidRDefault="00C97A5E" w:rsidP="00C97A5E">
      <w:pPr>
        <w:pStyle w:val="a3"/>
        <w:ind w:firstLine="708"/>
        <w:jc w:val="both"/>
        <w:rPr>
          <w:rFonts w:ascii="Times New Roman" w:hAnsi="Times New Roman"/>
          <w:sz w:val="28"/>
          <w:szCs w:val="28"/>
          <w:lang w:val="uk-UA"/>
        </w:rPr>
      </w:pPr>
      <w:r>
        <w:rPr>
          <w:rFonts w:ascii="Times New Roman" w:hAnsi="Times New Roman"/>
          <w:sz w:val="28"/>
          <w:szCs w:val="28"/>
          <w:lang w:val="uk-UA"/>
        </w:rPr>
        <w:t xml:space="preserve">Щороку зростає кількість міських фізкультурно-оздоровчих заходів серед дітей від 6 до 18 років: з 17 у 2017 році до 22 у 2019, майже по два заходи щомісяця. </w:t>
      </w:r>
    </w:p>
    <w:p w:rsidR="00C97A5E" w:rsidRPr="009C5637" w:rsidRDefault="00C97A5E" w:rsidP="00C97A5E">
      <w:pPr>
        <w:pStyle w:val="a3"/>
        <w:ind w:firstLine="708"/>
        <w:jc w:val="both"/>
        <w:rPr>
          <w:rFonts w:ascii="Times New Roman" w:hAnsi="Times New Roman"/>
          <w:sz w:val="28"/>
          <w:szCs w:val="28"/>
          <w:lang w:val="uk-UA"/>
        </w:rPr>
      </w:pPr>
      <w:r w:rsidRPr="009C5637">
        <w:rPr>
          <w:rFonts w:ascii="Times New Roman" w:hAnsi="Times New Roman"/>
          <w:sz w:val="28"/>
          <w:szCs w:val="28"/>
          <w:lang w:val="uk-UA"/>
        </w:rPr>
        <w:t>На реалізацію міських спортивних Програм з міського бюдж</w:t>
      </w:r>
      <w:r>
        <w:rPr>
          <w:rFonts w:ascii="Times New Roman" w:hAnsi="Times New Roman"/>
          <w:sz w:val="28"/>
          <w:szCs w:val="28"/>
          <w:lang w:val="uk-UA"/>
        </w:rPr>
        <w:t xml:space="preserve">ету у 2019 </w:t>
      </w:r>
      <w:r w:rsidR="00570366">
        <w:rPr>
          <w:rFonts w:ascii="Times New Roman" w:hAnsi="Times New Roman"/>
          <w:sz w:val="28"/>
          <w:szCs w:val="28"/>
          <w:lang w:val="uk-UA"/>
        </w:rPr>
        <w:t xml:space="preserve">році </w:t>
      </w:r>
      <w:r>
        <w:rPr>
          <w:rFonts w:ascii="Times New Roman" w:hAnsi="Times New Roman"/>
          <w:sz w:val="28"/>
          <w:szCs w:val="28"/>
          <w:lang w:val="uk-UA"/>
        </w:rPr>
        <w:t>було виділено 200 тис. грн.</w:t>
      </w:r>
      <w:r w:rsidRPr="009C5637">
        <w:rPr>
          <w:rFonts w:ascii="Times New Roman" w:hAnsi="Times New Roman"/>
          <w:sz w:val="28"/>
          <w:szCs w:val="28"/>
          <w:lang w:val="uk-UA"/>
        </w:rPr>
        <w:t>, які використовувалися на проведення міських спортивно – масових заходів, направлення міських команд на змагання різного рівня з різних видів спорту, а також на забезпечення спортивних громадських організацій обладнанням та інвентарем</w:t>
      </w:r>
      <w:r w:rsidR="00570366">
        <w:rPr>
          <w:rFonts w:ascii="Times New Roman" w:hAnsi="Times New Roman"/>
          <w:sz w:val="28"/>
          <w:szCs w:val="28"/>
          <w:lang w:val="uk-UA"/>
        </w:rPr>
        <w:t>, що більше порівняно з минулим роком</w:t>
      </w:r>
      <w:r w:rsidRPr="009C5637">
        <w:rPr>
          <w:rFonts w:ascii="Times New Roman" w:hAnsi="Times New Roman"/>
          <w:sz w:val="28"/>
          <w:szCs w:val="28"/>
          <w:lang w:val="uk-UA"/>
        </w:rPr>
        <w:t xml:space="preserve">.  </w:t>
      </w:r>
    </w:p>
    <w:p w:rsidR="00570366" w:rsidRPr="000B1FDD" w:rsidRDefault="00C97A5E" w:rsidP="00C97A5E">
      <w:pPr>
        <w:pStyle w:val="a3"/>
        <w:ind w:firstLine="708"/>
        <w:jc w:val="both"/>
        <w:rPr>
          <w:rFonts w:ascii="Times New Roman" w:hAnsi="Times New Roman"/>
          <w:sz w:val="28"/>
          <w:szCs w:val="28"/>
          <w:lang w:val="uk-UA"/>
        </w:rPr>
      </w:pPr>
      <w:r w:rsidRPr="009C5637">
        <w:rPr>
          <w:rFonts w:ascii="Times New Roman" w:hAnsi="Times New Roman"/>
          <w:sz w:val="28"/>
          <w:szCs w:val="28"/>
          <w:lang w:val="uk-UA"/>
        </w:rPr>
        <w:lastRenderedPageBreak/>
        <w:t xml:space="preserve">Проте в місті Каневі на сьогодні </w:t>
      </w:r>
      <w:r w:rsidR="00570366">
        <w:rPr>
          <w:rFonts w:ascii="Times New Roman" w:hAnsi="Times New Roman"/>
          <w:sz w:val="28"/>
          <w:szCs w:val="28"/>
          <w:lang w:val="uk-UA"/>
        </w:rPr>
        <w:t xml:space="preserve">існує велика проблема </w:t>
      </w:r>
      <w:r w:rsidR="000B1FDD">
        <w:rPr>
          <w:rFonts w:ascii="Times New Roman" w:hAnsi="Times New Roman"/>
          <w:sz w:val="28"/>
          <w:szCs w:val="28"/>
          <w:lang w:val="uk-UA"/>
        </w:rPr>
        <w:t>щодо</w:t>
      </w:r>
      <w:r w:rsidR="00570366">
        <w:rPr>
          <w:rFonts w:ascii="Times New Roman" w:hAnsi="Times New Roman"/>
          <w:sz w:val="28"/>
          <w:szCs w:val="28"/>
          <w:lang w:val="uk-UA"/>
        </w:rPr>
        <w:t xml:space="preserve"> організації спортивних заходів, в зв</w:t>
      </w:r>
      <w:r w:rsidR="00570366" w:rsidRPr="00570366">
        <w:rPr>
          <w:rFonts w:ascii="Times New Roman" w:hAnsi="Times New Roman"/>
          <w:sz w:val="28"/>
          <w:szCs w:val="28"/>
          <w:lang w:val="uk-UA"/>
        </w:rPr>
        <w:t>’</w:t>
      </w:r>
      <w:r w:rsidR="00570366">
        <w:rPr>
          <w:rFonts w:ascii="Times New Roman" w:hAnsi="Times New Roman"/>
          <w:sz w:val="28"/>
          <w:szCs w:val="28"/>
          <w:lang w:val="uk-UA"/>
        </w:rPr>
        <w:t xml:space="preserve">язку з тим, що у місті </w:t>
      </w:r>
      <w:r w:rsidRPr="009C5637">
        <w:rPr>
          <w:rFonts w:ascii="Times New Roman" w:hAnsi="Times New Roman"/>
          <w:sz w:val="28"/>
          <w:szCs w:val="28"/>
          <w:lang w:val="uk-UA"/>
        </w:rPr>
        <w:t xml:space="preserve">відсутній спортивний комплекс, </w:t>
      </w:r>
      <w:r w:rsidR="000B1FDD">
        <w:rPr>
          <w:rFonts w:ascii="Times New Roman" w:hAnsi="Times New Roman"/>
          <w:sz w:val="28"/>
          <w:szCs w:val="28"/>
          <w:lang w:val="uk-UA"/>
        </w:rPr>
        <w:t>а</w:t>
      </w:r>
      <w:r w:rsidRPr="009C5637">
        <w:rPr>
          <w:rFonts w:ascii="Times New Roman" w:hAnsi="Times New Roman"/>
          <w:sz w:val="28"/>
          <w:szCs w:val="28"/>
          <w:lang w:val="uk-UA"/>
        </w:rPr>
        <w:t xml:space="preserve"> заняття дітей - вихованців ДЮСШ  </w:t>
      </w:r>
      <w:r w:rsidR="000B1FDD">
        <w:rPr>
          <w:rFonts w:ascii="Times New Roman" w:hAnsi="Times New Roman"/>
          <w:sz w:val="28"/>
          <w:szCs w:val="28"/>
          <w:lang w:val="uk-UA"/>
        </w:rPr>
        <w:t xml:space="preserve">взимку  </w:t>
      </w:r>
      <w:r w:rsidRPr="009C5637">
        <w:rPr>
          <w:rFonts w:ascii="Times New Roman" w:hAnsi="Times New Roman"/>
          <w:sz w:val="28"/>
          <w:szCs w:val="28"/>
          <w:lang w:val="uk-UA"/>
        </w:rPr>
        <w:t xml:space="preserve">відбуваються у спортивних залах шкіл. </w:t>
      </w:r>
      <w:r w:rsidR="00570366">
        <w:rPr>
          <w:rFonts w:ascii="Times New Roman" w:hAnsi="Times New Roman"/>
          <w:sz w:val="28"/>
          <w:szCs w:val="28"/>
          <w:lang w:val="uk-UA"/>
        </w:rPr>
        <w:t xml:space="preserve">   Тому саме спорудження спортивного комплексу з басейном  23% від опитаних батьків  вважають необхідністю для повноцінного розвитку їхніх дітей, а ще 11% бажають мати у місті спортивно – розважальний центр. </w:t>
      </w:r>
      <w:r w:rsidR="000B1FDD">
        <w:rPr>
          <w:rFonts w:ascii="Times New Roman" w:hAnsi="Times New Roman"/>
          <w:sz w:val="28"/>
          <w:szCs w:val="28"/>
          <w:lang w:val="uk-UA"/>
        </w:rPr>
        <w:t>На жаль, наразі  питання про будівництво таких об</w:t>
      </w:r>
      <w:r w:rsidR="000B1FDD" w:rsidRPr="000B1FDD">
        <w:rPr>
          <w:rFonts w:ascii="Times New Roman" w:hAnsi="Times New Roman"/>
          <w:sz w:val="28"/>
          <w:szCs w:val="28"/>
        </w:rPr>
        <w:t>’</w:t>
      </w:r>
      <w:r w:rsidR="000B1FDD">
        <w:rPr>
          <w:rFonts w:ascii="Times New Roman" w:hAnsi="Times New Roman"/>
          <w:sz w:val="28"/>
          <w:szCs w:val="28"/>
          <w:lang w:val="uk-UA"/>
        </w:rPr>
        <w:t>єктів коштом міського бюджету не стоїть. У 2017 році містом було подано проєкт на конкурс щодо фінансування з Державного фонду регіонального розвитку, але він не був підтриманий обласною комісією.</w:t>
      </w:r>
    </w:p>
    <w:p w:rsidR="00630035" w:rsidRDefault="00C97A5E" w:rsidP="007830C2">
      <w:pPr>
        <w:pStyle w:val="a3"/>
        <w:ind w:firstLine="708"/>
        <w:jc w:val="both"/>
        <w:rPr>
          <w:rFonts w:ascii="Times New Roman" w:hAnsi="Times New Roman"/>
          <w:sz w:val="28"/>
          <w:szCs w:val="28"/>
          <w:lang w:val="uk-UA"/>
        </w:rPr>
      </w:pPr>
      <w:r w:rsidRPr="009C5637">
        <w:rPr>
          <w:rFonts w:ascii="Times New Roman" w:hAnsi="Times New Roman"/>
          <w:sz w:val="28"/>
          <w:szCs w:val="28"/>
          <w:lang w:val="uk-UA"/>
        </w:rPr>
        <w:t xml:space="preserve">Міський стадіон, на якому заняття проходять в теплу пору року,  є власністю ПАТ Електромеханічний завод «Магніт».  Завдяки спільним зусиллям міської влади та керівництва підприємства протягом останніх трьох років  дещо покращився стан будівель та футбольного поля стадіону.  Проведено заміну віконних блоків, налагоджено роботу індивідуальної котельні.  Проте ще багато приміщень  потребує капітального ремонту. Протягом 2019 року за кошти міського бюджету проведено реконструкцію майданчика зі штучним покриттям на території  стадіону.  Але кількість спортивних майданчиків є недостатньою, а технічний стан тих, що функціонують, потребує оновлення.  </w:t>
      </w:r>
      <w:r w:rsidR="000B1FDD">
        <w:rPr>
          <w:rFonts w:ascii="Times New Roman" w:hAnsi="Times New Roman"/>
          <w:sz w:val="28"/>
          <w:szCs w:val="28"/>
          <w:lang w:val="uk-UA"/>
        </w:rPr>
        <w:t xml:space="preserve">Разом з тим, у 2019 році у місті реалізовано проект, про який протягом багатьох років мріяли канівські діти – скейт –парк. Саме  його будівництво, на думку 13% канівської молоді, покращило життя дітям та молоді. </w:t>
      </w:r>
      <w:r w:rsidR="004C5D19">
        <w:rPr>
          <w:rFonts w:ascii="Times New Roman" w:hAnsi="Times New Roman"/>
          <w:sz w:val="28"/>
          <w:szCs w:val="28"/>
          <w:lang w:val="uk-UA"/>
        </w:rPr>
        <w:t xml:space="preserve"> Проте, батьки дітей вказують і на те, що дитячих та спортивних майданчиків бракує на віддалених від центру міста вулицях, особливо в приватному секторі. </w:t>
      </w:r>
      <w:r w:rsidR="0099260A">
        <w:rPr>
          <w:rFonts w:ascii="Times New Roman" w:hAnsi="Times New Roman"/>
          <w:sz w:val="28"/>
          <w:szCs w:val="28"/>
          <w:lang w:val="uk-UA"/>
        </w:rPr>
        <w:t xml:space="preserve"> У селі Яблунів у 2019 році встановлено дитячий ігровий майданчик.    </w:t>
      </w:r>
      <w:r w:rsidR="004C5D19">
        <w:rPr>
          <w:rFonts w:ascii="Times New Roman" w:hAnsi="Times New Roman"/>
          <w:sz w:val="28"/>
          <w:szCs w:val="28"/>
          <w:lang w:val="uk-UA"/>
        </w:rPr>
        <w:t xml:space="preserve">Зусиллями депутатів міської ради на декількох </w:t>
      </w:r>
      <w:r w:rsidR="00D75CEC">
        <w:rPr>
          <w:rFonts w:ascii="Times New Roman" w:hAnsi="Times New Roman"/>
          <w:sz w:val="28"/>
          <w:szCs w:val="28"/>
          <w:lang w:val="uk-UA"/>
        </w:rPr>
        <w:t>віддалених</w:t>
      </w:r>
      <w:r w:rsidR="004C5D19">
        <w:rPr>
          <w:rFonts w:ascii="Times New Roman" w:hAnsi="Times New Roman"/>
          <w:sz w:val="28"/>
          <w:szCs w:val="28"/>
          <w:lang w:val="uk-UA"/>
        </w:rPr>
        <w:t xml:space="preserve"> вулицях міста </w:t>
      </w:r>
      <w:r w:rsidR="000B1FDD">
        <w:rPr>
          <w:rFonts w:ascii="Times New Roman" w:hAnsi="Times New Roman"/>
          <w:sz w:val="28"/>
          <w:szCs w:val="28"/>
          <w:lang w:val="uk-UA"/>
        </w:rPr>
        <w:t xml:space="preserve"> </w:t>
      </w:r>
      <w:r w:rsidR="004C5D19">
        <w:rPr>
          <w:rFonts w:ascii="Times New Roman" w:hAnsi="Times New Roman"/>
          <w:sz w:val="28"/>
          <w:szCs w:val="28"/>
          <w:lang w:val="uk-UA"/>
        </w:rPr>
        <w:t>протягом останніх трьох років облаштовано ігрові зони для дітей, але це, на жаль не задовольняє усі потреби.</w:t>
      </w:r>
      <w:r w:rsidR="007830C2">
        <w:rPr>
          <w:rFonts w:ascii="Times New Roman" w:hAnsi="Times New Roman"/>
          <w:sz w:val="28"/>
          <w:szCs w:val="28"/>
          <w:lang w:val="uk-UA"/>
        </w:rPr>
        <w:t xml:space="preserve">  </w:t>
      </w:r>
      <w:r w:rsidR="0099260A" w:rsidRPr="007830C2">
        <w:rPr>
          <w:rFonts w:ascii="Times New Roman" w:hAnsi="Times New Roman"/>
          <w:sz w:val="28"/>
          <w:szCs w:val="28"/>
          <w:lang w:val="uk-UA"/>
        </w:rPr>
        <w:t>Як свідчать результати опитування, наразі 43% батьків вважає, що у місті достатньо місць для дозвілля дітей, а саме: дитячих та спортивних майданчиків</w:t>
      </w:r>
      <w:r w:rsidR="007830C2" w:rsidRPr="007830C2">
        <w:rPr>
          <w:rFonts w:ascii="Times New Roman" w:hAnsi="Times New Roman"/>
          <w:sz w:val="28"/>
          <w:szCs w:val="28"/>
          <w:lang w:val="uk-UA"/>
        </w:rPr>
        <w:t>, гуртків, секцій, клубів та ін.</w:t>
      </w:r>
      <w:r w:rsidR="0099260A" w:rsidRPr="007830C2">
        <w:rPr>
          <w:rFonts w:ascii="Times New Roman" w:hAnsi="Times New Roman"/>
          <w:sz w:val="28"/>
          <w:szCs w:val="28"/>
          <w:lang w:val="uk-UA"/>
        </w:rPr>
        <w:t xml:space="preserve"> </w:t>
      </w:r>
      <w:r w:rsidR="004C5D19">
        <w:rPr>
          <w:rFonts w:ascii="Times New Roman" w:hAnsi="Times New Roman"/>
          <w:sz w:val="28"/>
          <w:szCs w:val="28"/>
        </w:rPr>
        <w:t xml:space="preserve">Нагальним на сьогодні є також питання </w:t>
      </w:r>
      <w:r w:rsidR="00630035" w:rsidRPr="00C60E9B">
        <w:rPr>
          <w:rFonts w:ascii="Times New Roman" w:hAnsi="Times New Roman"/>
          <w:sz w:val="28"/>
          <w:szCs w:val="28"/>
        </w:rPr>
        <w:t xml:space="preserve"> забезпечення загальноосвітніх шкіл та дитячих навчальних закла</w:t>
      </w:r>
      <w:r w:rsidR="004C5D19">
        <w:rPr>
          <w:rFonts w:ascii="Times New Roman" w:hAnsi="Times New Roman"/>
          <w:sz w:val="28"/>
          <w:szCs w:val="28"/>
        </w:rPr>
        <w:t>дів міста спортивним інвентарем.</w:t>
      </w:r>
      <w:r w:rsidR="00630035" w:rsidRPr="00C60E9B">
        <w:rPr>
          <w:rFonts w:ascii="Times New Roman" w:hAnsi="Times New Roman"/>
          <w:sz w:val="28"/>
          <w:szCs w:val="28"/>
        </w:rPr>
        <w:t xml:space="preserve"> </w:t>
      </w:r>
    </w:p>
    <w:p w:rsidR="007830C2" w:rsidRPr="007830C2" w:rsidRDefault="007830C2" w:rsidP="007830C2">
      <w:pPr>
        <w:pStyle w:val="a3"/>
        <w:ind w:firstLine="708"/>
        <w:jc w:val="both"/>
        <w:rPr>
          <w:rFonts w:ascii="Times New Roman" w:hAnsi="Times New Roman"/>
          <w:sz w:val="28"/>
          <w:szCs w:val="28"/>
          <w:lang w:val="uk-UA"/>
        </w:rPr>
      </w:pPr>
    </w:p>
    <w:p w:rsidR="007830C2" w:rsidRDefault="007830C2">
      <w:pPr>
        <w:rPr>
          <w:rFonts w:ascii="Times New Roman" w:hAnsi="Times New Roman" w:cs="Times New Roman"/>
          <w:sz w:val="28"/>
          <w:szCs w:val="28"/>
        </w:rPr>
      </w:pPr>
    </w:p>
    <w:p w:rsidR="003F30DB" w:rsidRDefault="003F30DB">
      <w:pPr>
        <w:rPr>
          <w:rFonts w:ascii="Times New Roman" w:hAnsi="Times New Roman" w:cs="Times New Roman"/>
          <w:sz w:val="28"/>
          <w:szCs w:val="28"/>
        </w:rPr>
      </w:pPr>
      <w:r>
        <w:rPr>
          <w:rFonts w:ascii="Times New Roman" w:hAnsi="Times New Roman" w:cs="Times New Roman"/>
          <w:sz w:val="28"/>
          <w:szCs w:val="28"/>
        </w:rPr>
        <w:t>4.6. Діяльність органів місцевого самоврядування</w:t>
      </w:r>
      <w:r w:rsidR="007830C2">
        <w:rPr>
          <w:rFonts w:ascii="Times New Roman" w:hAnsi="Times New Roman" w:cs="Times New Roman"/>
          <w:sz w:val="28"/>
          <w:szCs w:val="28"/>
        </w:rPr>
        <w:t>,  виконавчої влади, бізнесу, інститутів громадянського суспільства в інтересах дітей та молоді.</w:t>
      </w:r>
    </w:p>
    <w:p w:rsidR="00D50099" w:rsidRPr="006E2CE5" w:rsidRDefault="00D50099" w:rsidP="00D50099">
      <w:pPr>
        <w:ind w:firstLine="708"/>
        <w:jc w:val="both"/>
        <w:rPr>
          <w:rFonts w:ascii="Times New Roman" w:eastAsia="Calibri" w:hAnsi="Times New Roman" w:cs="Times New Roman"/>
          <w:sz w:val="28"/>
          <w:szCs w:val="28"/>
        </w:rPr>
      </w:pPr>
      <w:r w:rsidRPr="006E2CE5">
        <w:rPr>
          <w:rFonts w:ascii="Times New Roman" w:eastAsia="Calibri" w:hAnsi="Times New Roman" w:cs="Times New Roman"/>
          <w:sz w:val="28"/>
          <w:szCs w:val="28"/>
        </w:rPr>
        <w:t xml:space="preserve">Набуття статусу “Громада, дружня до дітей та молоді“ </w:t>
      </w:r>
      <w:r>
        <w:rPr>
          <w:rFonts w:ascii="Times New Roman" w:eastAsia="Calibri" w:hAnsi="Times New Roman" w:cs="Times New Roman"/>
          <w:sz w:val="28"/>
          <w:szCs w:val="28"/>
        </w:rPr>
        <w:t xml:space="preserve"> </w:t>
      </w:r>
      <w:r w:rsidRPr="006E2CE5">
        <w:rPr>
          <w:rFonts w:ascii="Times New Roman" w:eastAsia="Calibri" w:hAnsi="Times New Roman" w:cs="Times New Roman"/>
          <w:sz w:val="28"/>
          <w:szCs w:val="28"/>
        </w:rPr>
        <w:t xml:space="preserve">означає </w:t>
      </w:r>
      <w:r>
        <w:rPr>
          <w:rFonts w:ascii="Times New Roman" w:eastAsia="Calibri" w:hAnsi="Times New Roman" w:cs="Times New Roman"/>
          <w:sz w:val="28"/>
          <w:szCs w:val="28"/>
        </w:rPr>
        <w:t xml:space="preserve">для нас </w:t>
      </w:r>
      <w:r w:rsidRPr="006E2CE5">
        <w:rPr>
          <w:rFonts w:ascii="Times New Roman" w:eastAsia="Calibri" w:hAnsi="Times New Roman" w:cs="Times New Roman"/>
          <w:sz w:val="28"/>
          <w:szCs w:val="28"/>
        </w:rPr>
        <w:t xml:space="preserve">об’єднання зусиль влади та громадськості у спільному прагненні зробити місто </w:t>
      </w:r>
      <w:r>
        <w:rPr>
          <w:rFonts w:ascii="Times New Roman" w:eastAsia="Calibri" w:hAnsi="Times New Roman" w:cs="Times New Roman"/>
          <w:sz w:val="28"/>
          <w:szCs w:val="28"/>
        </w:rPr>
        <w:t xml:space="preserve">Канів </w:t>
      </w:r>
      <w:r w:rsidR="009B60EE">
        <w:rPr>
          <w:rFonts w:ascii="Times New Roman" w:eastAsia="Calibri" w:hAnsi="Times New Roman" w:cs="Times New Roman"/>
          <w:sz w:val="28"/>
          <w:szCs w:val="28"/>
        </w:rPr>
        <w:t xml:space="preserve">та село Яблунів </w:t>
      </w:r>
      <w:r w:rsidRPr="006E2CE5">
        <w:rPr>
          <w:rFonts w:ascii="Times New Roman" w:eastAsia="Calibri" w:hAnsi="Times New Roman" w:cs="Times New Roman"/>
          <w:sz w:val="28"/>
          <w:szCs w:val="28"/>
        </w:rPr>
        <w:t>більш комфортним</w:t>
      </w:r>
      <w:r w:rsidR="009B60EE">
        <w:rPr>
          <w:rFonts w:ascii="Times New Roman" w:eastAsia="Calibri" w:hAnsi="Times New Roman" w:cs="Times New Roman"/>
          <w:sz w:val="28"/>
          <w:szCs w:val="28"/>
        </w:rPr>
        <w:t>и</w:t>
      </w:r>
      <w:r w:rsidRPr="006E2CE5">
        <w:rPr>
          <w:rFonts w:ascii="Times New Roman" w:eastAsia="Calibri" w:hAnsi="Times New Roman" w:cs="Times New Roman"/>
          <w:sz w:val="28"/>
          <w:szCs w:val="28"/>
        </w:rPr>
        <w:t xml:space="preserve"> для дітей та молоді. Це вимагає від н</w:t>
      </w:r>
      <w:r>
        <w:rPr>
          <w:rFonts w:ascii="Times New Roman" w:eastAsia="Calibri" w:hAnsi="Times New Roman" w:cs="Times New Roman"/>
          <w:sz w:val="28"/>
          <w:szCs w:val="28"/>
        </w:rPr>
        <w:t>ас</w:t>
      </w:r>
      <w:r w:rsidRPr="006E2CE5">
        <w:rPr>
          <w:rFonts w:ascii="Times New Roman" w:eastAsia="Calibri" w:hAnsi="Times New Roman" w:cs="Times New Roman"/>
          <w:sz w:val="28"/>
          <w:szCs w:val="28"/>
        </w:rPr>
        <w:t xml:space="preserve"> реалізації заходів, спрямованих на:</w:t>
      </w:r>
    </w:p>
    <w:p w:rsidR="00D50099" w:rsidRPr="006E2CE5" w:rsidRDefault="00D50099" w:rsidP="00D50099">
      <w:pPr>
        <w:ind w:firstLine="708"/>
        <w:jc w:val="both"/>
        <w:rPr>
          <w:rFonts w:ascii="Times New Roman" w:eastAsia="Calibri" w:hAnsi="Times New Roman" w:cs="Times New Roman"/>
          <w:sz w:val="28"/>
          <w:szCs w:val="28"/>
        </w:rPr>
      </w:pPr>
      <w:r w:rsidRPr="006E2CE5">
        <w:rPr>
          <w:rFonts w:ascii="Times New Roman" w:eastAsia="Calibri" w:hAnsi="Times New Roman" w:cs="Times New Roman"/>
          <w:sz w:val="28"/>
          <w:szCs w:val="28"/>
        </w:rPr>
        <w:t>1. Розвиток інфраструктури, яка спрямована на розвиток та безпеку дітей та молоді.</w:t>
      </w:r>
    </w:p>
    <w:p w:rsidR="00D50099" w:rsidRPr="006E2CE5" w:rsidRDefault="00D50099" w:rsidP="00D50099">
      <w:pPr>
        <w:ind w:firstLine="708"/>
        <w:jc w:val="both"/>
        <w:rPr>
          <w:rFonts w:ascii="Times New Roman" w:eastAsia="Calibri" w:hAnsi="Times New Roman" w:cs="Times New Roman"/>
          <w:sz w:val="28"/>
          <w:szCs w:val="28"/>
        </w:rPr>
      </w:pPr>
      <w:r w:rsidRPr="006E2CE5">
        <w:rPr>
          <w:rFonts w:ascii="Times New Roman" w:eastAsia="Calibri" w:hAnsi="Times New Roman" w:cs="Times New Roman"/>
          <w:sz w:val="28"/>
          <w:szCs w:val="28"/>
        </w:rPr>
        <w:lastRenderedPageBreak/>
        <w:t>2. Підвищення якості певних послуг для дітей та молоді: освіти, медицини, культури, фізичної культури та спорту, соціального захисту.</w:t>
      </w:r>
    </w:p>
    <w:p w:rsidR="00D50099" w:rsidRPr="006E2CE5" w:rsidRDefault="00D50099" w:rsidP="00D50099">
      <w:pPr>
        <w:ind w:firstLine="708"/>
        <w:jc w:val="both"/>
        <w:rPr>
          <w:rFonts w:ascii="Times New Roman" w:eastAsia="Calibri" w:hAnsi="Times New Roman" w:cs="Times New Roman"/>
          <w:sz w:val="28"/>
          <w:szCs w:val="28"/>
        </w:rPr>
      </w:pPr>
      <w:r w:rsidRPr="006E2CE5">
        <w:rPr>
          <w:rFonts w:ascii="Times New Roman" w:eastAsia="Calibri" w:hAnsi="Times New Roman" w:cs="Times New Roman"/>
          <w:sz w:val="28"/>
          <w:szCs w:val="28"/>
        </w:rPr>
        <w:t>3. Забезпечення значимої участі дітей та молоді у процесі обговорення й прийняття рішень, які впливають на їхнє життя.</w:t>
      </w:r>
    </w:p>
    <w:p w:rsidR="00D50099" w:rsidRPr="006E2CE5" w:rsidRDefault="00D50099" w:rsidP="00D50099">
      <w:pPr>
        <w:ind w:firstLine="708"/>
        <w:jc w:val="both"/>
        <w:rPr>
          <w:rFonts w:ascii="Times New Roman" w:eastAsia="Calibri" w:hAnsi="Times New Roman" w:cs="Times New Roman"/>
          <w:sz w:val="28"/>
          <w:szCs w:val="28"/>
        </w:rPr>
      </w:pPr>
      <w:r w:rsidRPr="006E2CE5">
        <w:rPr>
          <w:rFonts w:ascii="Times New Roman" w:eastAsia="Calibri" w:hAnsi="Times New Roman" w:cs="Times New Roman"/>
          <w:sz w:val="28"/>
          <w:szCs w:val="28"/>
        </w:rPr>
        <w:t>4. Захист їх прав та інтересів, формування інклюзивного толерантного суспільства, яке передбачає запобігання будь-яких форм дискримінації за ознаками можливостей, національності, походження тощо, де неприпустиме насильство над дітьми та молоддю.</w:t>
      </w:r>
    </w:p>
    <w:p w:rsidR="00D50099" w:rsidRDefault="00D50099" w:rsidP="00D50099">
      <w:pPr>
        <w:ind w:firstLine="708"/>
        <w:jc w:val="both"/>
        <w:rPr>
          <w:rFonts w:ascii="Times New Roman" w:eastAsia="Calibri" w:hAnsi="Times New Roman" w:cs="Times New Roman"/>
          <w:sz w:val="28"/>
          <w:szCs w:val="28"/>
        </w:rPr>
      </w:pPr>
      <w:r w:rsidRPr="006E2CE5">
        <w:rPr>
          <w:rFonts w:ascii="Times New Roman" w:eastAsia="Calibri" w:hAnsi="Times New Roman" w:cs="Times New Roman"/>
          <w:sz w:val="28"/>
          <w:szCs w:val="28"/>
        </w:rPr>
        <w:t>5. Формування витрат міського бюджету в інтересах дітей, молоді та сімей з дітьми, залучення додаткових коштів з інших джерел на реалізацію заходів для дітей.</w:t>
      </w:r>
    </w:p>
    <w:p w:rsidR="00D50099" w:rsidRDefault="00C21C84" w:rsidP="00C21C84">
      <w:pPr>
        <w:jc w:val="both"/>
        <w:rPr>
          <w:rFonts w:ascii="Times New Roman" w:hAnsi="Times New Roman" w:cs="Times New Roman"/>
          <w:sz w:val="28"/>
          <w:szCs w:val="28"/>
        </w:rPr>
      </w:pPr>
      <w:r>
        <w:rPr>
          <w:rFonts w:ascii="Times New Roman" w:hAnsi="Times New Roman" w:cs="Times New Roman"/>
          <w:sz w:val="28"/>
          <w:szCs w:val="28"/>
        </w:rPr>
        <w:tab/>
        <w:t>Наразі  розвиток громади відбувається відповідно до затверджених міською радою та її виконавчим комітетом  програм та планів. Зокрема:</w:t>
      </w:r>
    </w:p>
    <w:p w:rsidR="005956C8" w:rsidRDefault="00C21C84" w:rsidP="005956C8">
      <w:pPr>
        <w:jc w:val="both"/>
        <w:rPr>
          <w:rFonts w:ascii="Times New Roman" w:hAnsi="Times New Roman"/>
          <w:sz w:val="28"/>
          <w:szCs w:val="28"/>
        </w:rPr>
      </w:pPr>
      <w:r>
        <w:rPr>
          <w:rFonts w:ascii="Times New Roman" w:hAnsi="Times New Roman"/>
          <w:sz w:val="28"/>
          <w:szCs w:val="28"/>
        </w:rPr>
        <w:t>1</w:t>
      </w:r>
      <w:r w:rsidR="005956C8">
        <w:rPr>
          <w:rFonts w:ascii="Times New Roman" w:hAnsi="Times New Roman"/>
          <w:sz w:val="28"/>
          <w:szCs w:val="28"/>
        </w:rPr>
        <w:t>.Стратегічний план економічного розвитку міста Канева до 2020 року (затверджено 27.10.2005 рішенням Канівської міської ради №28-27, актуалізовано рішеннями  від 27.11.2014 №18-50 та від 14.07.2016 №4-11).</w:t>
      </w:r>
    </w:p>
    <w:p w:rsidR="005956C8" w:rsidRDefault="005956C8" w:rsidP="005956C8">
      <w:pPr>
        <w:jc w:val="both"/>
        <w:rPr>
          <w:rFonts w:ascii="Times New Roman" w:hAnsi="Times New Roman"/>
          <w:sz w:val="28"/>
          <w:szCs w:val="28"/>
        </w:rPr>
      </w:pPr>
      <w:r>
        <w:rPr>
          <w:rFonts w:ascii="Times New Roman" w:hAnsi="Times New Roman"/>
          <w:sz w:val="28"/>
          <w:szCs w:val="28"/>
        </w:rPr>
        <w:t>2. Програм</w:t>
      </w:r>
      <w:r w:rsidR="00C21C84">
        <w:rPr>
          <w:rFonts w:ascii="Times New Roman" w:hAnsi="Times New Roman"/>
          <w:sz w:val="28"/>
          <w:szCs w:val="28"/>
        </w:rPr>
        <w:t>а</w:t>
      </w:r>
      <w:r>
        <w:rPr>
          <w:rFonts w:ascii="Times New Roman" w:hAnsi="Times New Roman"/>
          <w:sz w:val="28"/>
          <w:szCs w:val="28"/>
        </w:rPr>
        <w:t xml:space="preserve"> економічного і соціального розвитку Канівської ОТГ на 2020 рік (</w:t>
      </w:r>
      <w:r w:rsidR="00C21C84">
        <w:rPr>
          <w:rFonts w:ascii="Times New Roman" w:hAnsi="Times New Roman"/>
          <w:sz w:val="28"/>
          <w:szCs w:val="28"/>
        </w:rPr>
        <w:t xml:space="preserve">рішення міської ради </w:t>
      </w:r>
      <w:r>
        <w:rPr>
          <w:rFonts w:ascii="Times New Roman" w:hAnsi="Times New Roman"/>
          <w:sz w:val="28"/>
          <w:szCs w:val="28"/>
        </w:rPr>
        <w:t>№17-96 від 19.12.2019)</w:t>
      </w:r>
    </w:p>
    <w:p w:rsidR="005956C8" w:rsidRDefault="005956C8" w:rsidP="005956C8">
      <w:pPr>
        <w:jc w:val="both"/>
        <w:rPr>
          <w:rFonts w:ascii="Times New Roman" w:hAnsi="Times New Roman"/>
          <w:sz w:val="28"/>
          <w:szCs w:val="28"/>
        </w:rPr>
      </w:pPr>
      <w:r>
        <w:rPr>
          <w:rFonts w:ascii="Times New Roman" w:hAnsi="Times New Roman"/>
          <w:sz w:val="28"/>
          <w:szCs w:val="28"/>
        </w:rPr>
        <w:t>3. Програм</w:t>
      </w:r>
      <w:r w:rsidR="00C21C84">
        <w:rPr>
          <w:rFonts w:ascii="Times New Roman" w:hAnsi="Times New Roman"/>
          <w:sz w:val="28"/>
          <w:szCs w:val="28"/>
        </w:rPr>
        <w:t>а</w:t>
      </w:r>
      <w:r>
        <w:rPr>
          <w:rFonts w:ascii="Times New Roman" w:hAnsi="Times New Roman"/>
          <w:sz w:val="28"/>
          <w:szCs w:val="28"/>
        </w:rPr>
        <w:t xml:space="preserve"> з виконання Національного плану дій щодо реалізації Конвенції ООН про права дитини на період до 2021 року (№14-37 від 24.01.2019).</w:t>
      </w:r>
    </w:p>
    <w:p w:rsidR="005956C8" w:rsidRPr="0000488F" w:rsidRDefault="005956C8" w:rsidP="005956C8">
      <w:pPr>
        <w:jc w:val="both"/>
        <w:rPr>
          <w:rFonts w:ascii="Times New Roman" w:hAnsi="Times New Roman"/>
          <w:sz w:val="28"/>
          <w:szCs w:val="28"/>
          <w:lang w:val="ru-RU"/>
        </w:rPr>
      </w:pPr>
      <w:r>
        <w:rPr>
          <w:rFonts w:ascii="Times New Roman" w:hAnsi="Times New Roman"/>
          <w:sz w:val="28"/>
          <w:szCs w:val="28"/>
        </w:rPr>
        <w:t>4. План заходів щодо реформування системи інституційного догляду та виховання дітей на 2019-2026 роки (рішення виконавчого комітету від 09.01.2019 №5).</w:t>
      </w:r>
    </w:p>
    <w:p w:rsidR="005956C8" w:rsidRDefault="005956C8" w:rsidP="005956C8">
      <w:pPr>
        <w:jc w:val="both"/>
        <w:rPr>
          <w:rFonts w:ascii="Times New Roman" w:hAnsi="Times New Roman"/>
          <w:sz w:val="28"/>
          <w:szCs w:val="28"/>
        </w:rPr>
      </w:pPr>
      <w:r>
        <w:rPr>
          <w:rFonts w:ascii="Times New Roman" w:hAnsi="Times New Roman"/>
          <w:sz w:val="28"/>
          <w:szCs w:val="28"/>
          <w:lang w:val="ru-RU"/>
        </w:rPr>
        <w:t>5</w:t>
      </w:r>
      <w:r>
        <w:rPr>
          <w:rFonts w:ascii="Times New Roman" w:hAnsi="Times New Roman"/>
          <w:sz w:val="28"/>
          <w:szCs w:val="28"/>
        </w:rPr>
        <w:t>. Програм</w:t>
      </w:r>
      <w:r w:rsidR="00C21C84">
        <w:rPr>
          <w:rFonts w:ascii="Times New Roman" w:hAnsi="Times New Roman"/>
          <w:sz w:val="28"/>
          <w:szCs w:val="28"/>
        </w:rPr>
        <w:t>а</w:t>
      </w:r>
      <w:r>
        <w:rPr>
          <w:rFonts w:ascii="Times New Roman" w:hAnsi="Times New Roman"/>
          <w:sz w:val="28"/>
          <w:szCs w:val="28"/>
        </w:rPr>
        <w:t xml:space="preserve"> розвитку освіти міста Канева на період до 2020 року в новій редакції (№10-85 від 29.03.2018).</w:t>
      </w:r>
    </w:p>
    <w:p w:rsidR="005956C8" w:rsidRDefault="005956C8" w:rsidP="005956C8">
      <w:pPr>
        <w:jc w:val="both"/>
        <w:rPr>
          <w:rFonts w:ascii="Times New Roman" w:hAnsi="Times New Roman"/>
          <w:sz w:val="28"/>
          <w:szCs w:val="28"/>
        </w:rPr>
      </w:pPr>
      <w:r>
        <w:rPr>
          <w:rFonts w:ascii="Times New Roman" w:hAnsi="Times New Roman"/>
          <w:sz w:val="28"/>
          <w:szCs w:val="28"/>
        </w:rPr>
        <w:t>6.  Програм</w:t>
      </w:r>
      <w:r w:rsidR="00C21C84">
        <w:rPr>
          <w:rFonts w:ascii="Times New Roman" w:hAnsi="Times New Roman"/>
          <w:sz w:val="28"/>
          <w:szCs w:val="28"/>
        </w:rPr>
        <w:t>а</w:t>
      </w:r>
      <w:r>
        <w:rPr>
          <w:rFonts w:ascii="Times New Roman" w:hAnsi="Times New Roman"/>
          <w:sz w:val="28"/>
          <w:szCs w:val="28"/>
        </w:rPr>
        <w:t xml:space="preserve"> розвитку дошкільної освіти м.Канева на період до 2022 року (№10-86 від 29.03.2018).</w:t>
      </w:r>
    </w:p>
    <w:p w:rsidR="005956C8" w:rsidRDefault="005956C8" w:rsidP="005956C8">
      <w:pPr>
        <w:jc w:val="both"/>
        <w:rPr>
          <w:rFonts w:ascii="Times New Roman" w:hAnsi="Times New Roman"/>
          <w:sz w:val="28"/>
          <w:szCs w:val="28"/>
        </w:rPr>
      </w:pPr>
      <w:r>
        <w:rPr>
          <w:rFonts w:ascii="Times New Roman" w:hAnsi="Times New Roman"/>
          <w:sz w:val="28"/>
          <w:szCs w:val="28"/>
          <w:lang w:val="ru-RU"/>
        </w:rPr>
        <w:t>7</w:t>
      </w:r>
      <w:r>
        <w:rPr>
          <w:rFonts w:ascii="Times New Roman" w:hAnsi="Times New Roman"/>
          <w:sz w:val="28"/>
          <w:szCs w:val="28"/>
        </w:rPr>
        <w:t xml:space="preserve">. </w:t>
      </w:r>
      <w:r w:rsidR="00C21C84">
        <w:rPr>
          <w:rFonts w:ascii="Times New Roman" w:hAnsi="Times New Roman"/>
          <w:sz w:val="28"/>
          <w:szCs w:val="28"/>
        </w:rPr>
        <w:t>М</w:t>
      </w:r>
      <w:r>
        <w:rPr>
          <w:rFonts w:ascii="Times New Roman" w:hAnsi="Times New Roman"/>
          <w:sz w:val="28"/>
          <w:szCs w:val="28"/>
        </w:rPr>
        <w:t>іськ</w:t>
      </w:r>
      <w:r w:rsidR="00C21C84">
        <w:rPr>
          <w:rFonts w:ascii="Times New Roman" w:hAnsi="Times New Roman"/>
          <w:sz w:val="28"/>
          <w:szCs w:val="28"/>
        </w:rPr>
        <w:t>а</w:t>
      </w:r>
      <w:r>
        <w:rPr>
          <w:rFonts w:ascii="Times New Roman" w:hAnsi="Times New Roman"/>
          <w:sz w:val="28"/>
          <w:szCs w:val="28"/>
        </w:rPr>
        <w:t xml:space="preserve"> цільов</w:t>
      </w:r>
      <w:r w:rsidR="00C21C84">
        <w:rPr>
          <w:rFonts w:ascii="Times New Roman" w:hAnsi="Times New Roman"/>
          <w:sz w:val="28"/>
          <w:szCs w:val="28"/>
        </w:rPr>
        <w:t>а</w:t>
      </w:r>
      <w:r>
        <w:rPr>
          <w:rFonts w:ascii="Times New Roman" w:hAnsi="Times New Roman"/>
          <w:sz w:val="28"/>
          <w:szCs w:val="28"/>
        </w:rPr>
        <w:t xml:space="preserve"> Програм</w:t>
      </w:r>
      <w:r w:rsidR="00C21C84">
        <w:rPr>
          <w:rFonts w:ascii="Times New Roman" w:hAnsi="Times New Roman"/>
          <w:sz w:val="28"/>
          <w:szCs w:val="28"/>
        </w:rPr>
        <w:t>а</w:t>
      </w:r>
      <w:r>
        <w:rPr>
          <w:rFonts w:ascii="Times New Roman" w:hAnsi="Times New Roman"/>
          <w:sz w:val="28"/>
          <w:szCs w:val="28"/>
        </w:rPr>
        <w:t xml:space="preserve"> «Інноваційна школа Канева» на період до 2020 року, про внесення змін до Програми  (№6-8 від 26.01.2017, №9-3 від 26.10.2017).</w:t>
      </w:r>
    </w:p>
    <w:p w:rsidR="005956C8" w:rsidRDefault="00C21C84" w:rsidP="005956C8">
      <w:pPr>
        <w:jc w:val="both"/>
        <w:rPr>
          <w:rFonts w:ascii="Times New Roman" w:hAnsi="Times New Roman"/>
          <w:sz w:val="28"/>
          <w:szCs w:val="28"/>
        </w:rPr>
      </w:pPr>
      <w:r>
        <w:rPr>
          <w:rFonts w:ascii="Times New Roman" w:hAnsi="Times New Roman"/>
          <w:sz w:val="28"/>
          <w:szCs w:val="28"/>
        </w:rPr>
        <w:t>8</w:t>
      </w:r>
      <w:r w:rsidR="005956C8">
        <w:rPr>
          <w:rFonts w:ascii="Times New Roman" w:hAnsi="Times New Roman"/>
          <w:sz w:val="28"/>
          <w:szCs w:val="28"/>
        </w:rPr>
        <w:t>.  Програм</w:t>
      </w:r>
      <w:r>
        <w:rPr>
          <w:rFonts w:ascii="Times New Roman" w:hAnsi="Times New Roman"/>
          <w:sz w:val="28"/>
          <w:szCs w:val="28"/>
        </w:rPr>
        <w:t xml:space="preserve">а </w:t>
      </w:r>
      <w:r w:rsidR="005956C8">
        <w:rPr>
          <w:rFonts w:ascii="Times New Roman" w:hAnsi="Times New Roman"/>
          <w:sz w:val="28"/>
          <w:szCs w:val="28"/>
        </w:rPr>
        <w:t xml:space="preserve"> розвитку фізичної культури і спорту на період до 2020 року (№5-43 від 24.11.2016).</w:t>
      </w:r>
    </w:p>
    <w:p w:rsidR="005956C8" w:rsidRDefault="00C21C84" w:rsidP="005956C8">
      <w:pPr>
        <w:jc w:val="both"/>
        <w:rPr>
          <w:rFonts w:ascii="Times New Roman" w:hAnsi="Times New Roman"/>
          <w:sz w:val="28"/>
          <w:szCs w:val="28"/>
        </w:rPr>
      </w:pPr>
      <w:r>
        <w:rPr>
          <w:rFonts w:ascii="Times New Roman" w:hAnsi="Times New Roman"/>
          <w:sz w:val="28"/>
          <w:szCs w:val="28"/>
          <w:lang w:val="ru-RU"/>
        </w:rPr>
        <w:lastRenderedPageBreak/>
        <w:t>9</w:t>
      </w:r>
      <w:r w:rsidR="005956C8">
        <w:rPr>
          <w:rFonts w:ascii="Times New Roman" w:hAnsi="Times New Roman"/>
          <w:sz w:val="28"/>
          <w:szCs w:val="28"/>
        </w:rPr>
        <w:t>. Програм</w:t>
      </w:r>
      <w:r>
        <w:rPr>
          <w:rFonts w:ascii="Times New Roman" w:hAnsi="Times New Roman"/>
          <w:sz w:val="28"/>
          <w:szCs w:val="28"/>
        </w:rPr>
        <w:t>а</w:t>
      </w:r>
      <w:r w:rsidR="005956C8">
        <w:rPr>
          <w:rFonts w:ascii="Times New Roman" w:hAnsi="Times New Roman"/>
          <w:sz w:val="28"/>
          <w:szCs w:val="28"/>
        </w:rPr>
        <w:t xml:space="preserve"> розвитку футболу на період до 2020 року (затверджено 24.11.2016 рішенням №5-44, внесено зміни рішенням №16-56 від 26.09.2019).</w:t>
      </w:r>
    </w:p>
    <w:p w:rsidR="005956C8" w:rsidRDefault="005956C8" w:rsidP="005956C8">
      <w:pPr>
        <w:jc w:val="both"/>
        <w:rPr>
          <w:rFonts w:ascii="Times New Roman" w:hAnsi="Times New Roman"/>
          <w:sz w:val="28"/>
          <w:szCs w:val="28"/>
        </w:rPr>
      </w:pPr>
      <w:r>
        <w:rPr>
          <w:rFonts w:ascii="Times New Roman" w:hAnsi="Times New Roman"/>
          <w:sz w:val="28"/>
          <w:szCs w:val="28"/>
        </w:rPr>
        <w:t>1</w:t>
      </w:r>
      <w:r w:rsidR="00C21C84">
        <w:rPr>
          <w:rFonts w:ascii="Times New Roman" w:hAnsi="Times New Roman"/>
          <w:sz w:val="28"/>
          <w:szCs w:val="28"/>
        </w:rPr>
        <w:t>0</w:t>
      </w:r>
      <w:r>
        <w:rPr>
          <w:rFonts w:ascii="Times New Roman" w:hAnsi="Times New Roman"/>
          <w:sz w:val="28"/>
          <w:szCs w:val="28"/>
        </w:rPr>
        <w:t>. Програм</w:t>
      </w:r>
      <w:r w:rsidR="00C21C84">
        <w:rPr>
          <w:rFonts w:ascii="Times New Roman" w:hAnsi="Times New Roman"/>
          <w:sz w:val="28"/>
          <w:szCs w:val="28"/>
        </w:rPr>
        <w:t>а</w:t>
      </w:r>
      <w:r>
        <w:rPr>
          <w:rFonts w:ascii="Times New Roman" w:hAnsi="Times New Roman"/>
          <w:sz w:val="28"/>
          <w:szCs w:val="28"/>
        </w:rPr>
        <w:t xml:space="preserve"> національно-патріотичного виховання дітей та молоді м.Канева на 2018-2020 роки в новій редакції (№10-33 від 22.02.2018).</w:t>
      </w:r>
    </w:p>
    <w:p w:rsidR="005956C8" w:rsidRPr="0000488F" w:rsidRDefault="005956C8" w:rsidP="005956C8">
      <w:pPr>
        <w:jc w:val="both"/>
        <w:rPr>
          <w:rFonts w:ascii="Times New Roman" w:hAnsi="Times New Roman"/>
          <w:sz w:val="28"/>
          <w:szCs w:val="28"/>
          <w:lang w:val="ru-RU"/>
        </w:rPr>
      </w:pPr>
      <w:r>
        <w:rPr>
          <w:rFonts w:ascii="Times New Roman" w:hAnsi="Times New Roman"/>
          <w:sz w:val="28"/>
          <w:szCs w:val="28"/>
          <w:lang w:val="ru-RU"/>
        </w:rPr>
        <w:t>1</w:t>
      </w:r>
      <w:r w:rsidR="00C21C84">
        <w:rPr>
          <w:rFonts w:ascii="Times New Roman" w:hAnsi="Times New Roman"/>
          <w:sz w:val="28"/>
          <w:szCs w:val="28"/>
          <w:lang w:val="ru-RU"/>
        </w:rPr>
        <w:t>1</w:t>
      </w:r>
      <w:r>
        <w:rPr>
          <w:rFonts w:ascii="Times New Roman" w:hAnsi="Times New Roman"/>
          <w:sz w:val="28"/>
          <w:szCs w:val="28"/>
        </w:rPr>
        <w:t>. Програм</w:t>
      </w:r>
      <w:r w:rsidR="00C21C84">
        <w:rPr>
          <w:rFonts w:ascii="Times New Roman" w:hAnsi="Times New Roman"/>
          <w:sz w:val="28"/>
          <w:szCs w:val="28"/>
        </w:rPr>
        <w:t>а</w:t>
      </w:r>
      <w:r>
        <w:rPr>
          <w:rFonts w:ascii="Times New Roman" w:hAnsi="Times New Roman"/>
          <w:sz w:val="28"/>
          <w:szCs w:val="28"/>
        </w:rPr>
        <w:t xml:space="preserve"> будівництва, реконструкції та капітального ремонту спортивних майданчиків м.Канева на період до 2020 року (№5-45 </w:t>
      </w:r>
      <w:r w:rsidR="00D75CEC">
        <w:rPr>
          <w:rFonts w:ascii="Times New Roman" w:hAnsi="Times New Roman"/>
          <w:sz w:val="28"/>
          <w:szCs w:val="28"/>
        </w:rPr>
        <w:t>від</w:t>
      </w:r>
      <w:r>
        <w:rPr>
          <w:rFonts w:ascii="Times New Roman" w:hAnsi="Times New Roman"/>
          <w:sz w:val="28"/>
          <w:szCs w:val="28"/>
        </w:rPr>
        <w:t xml:space="preserve"> 24.11.2016).</w:t>
      </w:r>
    </w:p>
    <w:p w:rsidR="005956C8" w:rsidRDefault="005956C8" w:rsidP="005956C8">
      <w:pPr>
        <w:jc w:val="both"/>
        <w:rPr>
          <w:rFonts w:ascii="Times New Roman" w:hAnsi="Times New Roman"/>
          <w:sz w:val="28"/>
          <w:szCs w:val="28"/>
        </w:rPr>
      </w:pPr>
      <w:r>
        <w:rPr>
          <w:rFonts w:ascii="Times New Roman" w:hAnsi="Times New Roman"/>
          <w:sz w:val="28"/>
          <w:szCs w:val="28"/>
          <w:lang w:val="ru-RU"/>
        </w:rPr>
        <w:t>1</w:t>
      </w:r>
      <w:r w:rsidR="00C21C84">
        <w:rPr>
          <w:rFonts w:ascii="Times New Roman" w:hAnsi="Times New Roman"/>
          <w:sz w:val="28"/>
          <w:szCs w:val="28"/>
          <w:lang w:val="ru-RU"/>
        </w:rPr>
        <w:t>2</w:t>
      </w:r>
      <w:r>
        <w:rPr>
          <w:rFonts w:ascii="Times New Roman" w:hAnsi="Times New Roman"/>
          <w:sz w:val="28"/>
          <w:szCs w:val="28"/>
        </w:rPr>
        <w:t>. Програм</w:t>
      </w:r>
      <w:r w:rsidR="00C21C84">
        <w:rPr>
          <w:rFonts w:ascii="Times New Roman" w:hAnsi="Times New Roman"/>
          <w:sz w:val="28"/>
          <w:szCs w:val="28"/>
        </w:rPr>
        <w:t>а</w:t>
      </w:r>
      <w:r>
        <w:rPr>
          <w:rFonts w:ascii="Times New Roman" w:hAnsi="Times New Roman"/>
          <w:sz w:val="28"/>
          <w:szCs w:val="28"/>
        </w:rPr>
        <w:t xml:space="preserve"> профілактики злочинності на 2016-2020 роки (затверджено 28.01.2016 рішенням №2-42, внесено зміни рішенням від 03.05.2018 №11-15).</w:t>
      </w:r>
    </w:p>
    <w:p w:rsidR="005956C8" w:rsidRDefault="005956C8" w:rsidP="005956C8">
      <w:pPr>
        <w:jc w:val="both"/>
        <w:rPr>
          <w:rFonts w:ascii="Times New Roman" w:hAnsi="Times New Roman"/>
          <w:sz w:val="28"/>
          <w:szCs w:val="28"/>
        </w:rPr>
      </w:pPr>
      <w:r>
        <w:rPr>
          <w:rFonts w:ascii="Times New Roman" w:hAnsi="Times New Roman"/>
          <w:sz w:val="28"/>
          <w:szCs w:val="28"/>
          <w:lang w:val="ru-RU"/>
        </w:rPr>
        <w:t>1</w:t>
      </w:r>
      <w:r w:rsidR="00C21C84">
        <w:rPr>
          <w:rFonts w:ascii="Times New Roman" w:hAnsi="Times New Roman"/>
          <w:sz w:val="28"/>
          <w:szCs w:val="28"/>
          <w:lang w:val="ru-RU"/>
        </w:rPr>
        <w:t>3</w:t>
      </w:r>
      <w:r>
        <w:rPr>
          <w:rFonts w:ascii="Times New Roman" w:hAnsi="Times New Roman"/>
          <w:sz w:val="28"/>
          <w:szCs w:val="28"/>
        </w:rPr>
        <w:t xml:space="preserve">.  </w:t>
      </w:r>
      <w:r w:rsidR="00C21C84">
        <w:rPr>
          <w:rFonts w:ascii="Times New Roman" w:hAnsi="Times New Roman"/>
          <w:sz w:val="28"/>
          <w:szCs w:val="28"/>
        </w:rPr>
        <w:t>Е</w:t>
      </w:r>
      <w:r>
        <w:rPr>
          <w:rFonts w:ascii="Times New Roman" w:hAnsi="Times New Roman"/>
          <w:sz w:val="28"/>
          <w:szCs w:val="28"/>
        </w:rPr>
        <w:t>кологічн</w:t>
      </w:r>
      <w:r w:rsidR="00C21C84">
        <w:rPr>
          <w:rFonts w:ascii="Times New Roman" w:hAnsi="Times New Roman"/>
          <w:sz w:val="28"/>
          <w:szCs w:val="28"/>
        </w:rPr>
        <w:t>а</w:t>
      </w:r>
      <w:r>
        <w:rPr>
          <w:rFonts w:ascii="Times New Roman" w:hAnsi="Times New Roman"/>
          <w:sz w:val="28"/>
          <w:szCs w:val="28"/>
        </w:rPr>
        <w:t xml:space="preserve"> Програму охорони навколишнього природного середовища міста </w:t>
      </w:r>
      <w:r w:rsidR="00D75CEC">
        <w:rPr>
          <w:rFonts w:ascii="Times New Roman" w:hAnsi="Times New Roman"/>
          <w:sz w:val="28"/>
          <w:szCs w:val="28"/>
        </w:rPr>
        <w:t xml:space="preserve">     </w:t>
      </w:r>
      <w:r>
        <w:rPr>
          <w:rFonts w:ascii="Times New Roman" w:hAnsi="Times New Roman"/>
          <w:sz w:val="28"/>
          <w:szCs w:val="28"/>
        </w:rPr>
        <w:t xml:space="preserve">Канева на період до 2020 року (затверджено 25.04.2013 </w:t>
      </w:r>
      <w:r w:rsidR="00D75CEC">
        <w:rPr>
          <w:rFonts w:ascii="Times New Roman" w:hAnsi="Times New Roman"/>
          <w:sz w:val="28"/>
          <w:szCs w:val="28"/>
        </w:rPr>
        <w:t xml:space="preserve">  </w:t>
      </w:r>
      <w:r>
        <w:rPr>
          <w:rFonts w:ascii="Times New Roman" w:hAnsi="Times New Roman"/>
          <w:sz w:val="28"/>
          <w:szCs w:val="28"/>
        </w:rPr>
        <w:t>рішенням №12-01).</w:t>
      </w:r>
    </w:p>
    <w:p w:rsidR="005956C8" w:rsidRDefault="005956C8" w:rsidP="005956C8">
      <w:pPr>
        <w:jc w:val="both"/>
        <w:rPr>
          <w:rFonts w:ascii="Times New Roman" w:hAnsi="Times New Roman"/>
          <w:sz w:val="28"/>
          <w:szCs w:val="28"/>
        </w:rPr>
      </w:pPr>
      <w:r>
        <w:rPr>
          <w:rFonts w:ascii="Times New Roman" w:hAnsi="Times New Roman"/>
          <w:sz w:val="28"/>
          <w:szCs w:val="28"/>
        </w:rPr>
        <w:t>1</w:t>
      </w:r>
      <w:r w:rsidR="00C21C84">
        <w:rPr>
          <w:rFonts w:ascii="Times New Roman" w:hAnsi="Times New Roman"/>
          <w:sz w:val="28"/>
          <w:szCs w:val="28"/>
        </w:rPr>
        <w:t>4</w:t>
      </w:r>
      <w:r>
        <w:rPr>
          <w:rFonts w:ascii="Times New Roman" w:hAnsi="Times New Roman"/>
          <w:sz w:val="28"/>
          <w:szCs w:val="28"/>
        </w:rPr>
        <w:t>. Програм</w:t>
      </w:r>
      <w:r w:rsidR="00C21C84">
        <w:rPr>
          <w:rFonts w:ascii="Times New Roman" w:hAnsi="Times New Roman"/>
          <w:sz w:val="28"/>
          <w:szCs w:val="28"/>
        </w:rPr>
        <w:t>а</w:t>
      </w:r>
      <w:r>
        <w:rPr>
          <w:rFonts w:ascii="Times New Roman" w:hAnsi="Times New Roman"/>
          <w:sz w:val="28"/>
          <w:szCs w:val="28"/>
        </w:rPr>
        <w:t xml:space="preserve"> поводження з твердими побутовими відходами в місті Каневі на 2018-2020 роки (№12-10 від 05.07.2018).</w:t>
      </w:r>
    </w:p>
    <w:p w:rsidR="005956C8" w:rsidRDefault="005956C8" w:rsidP="005956C8">
      <w:pPr>
        <w:jc w:val="both"/>
        <w:rPr>
          <w:rFonts w:ascii="Times New Roman" w:hAnsi="Times New Roman"/>
          <w:sz w:val="28"/>
          <w:szCs w:val="28"/>
        </w:rPr>
      </w:pPr>
      <w:r>
        <w:rPr>
          <w:rFonts w:ascii="Times New Roman" w:hAnsi="Times New Roman"/>
          <w:sz w:val="28"/>
          <w:szCs w:val="28"/>
        </w:rPr>
        <w:t>1</w:t>
      </w:r>
      <w:r w:rsidR="00C21C84">
        <w:rPr>
          <w:rFonts w:ascii="Times New Roman" w:hAnsi="Times New Roman"/>
          <w:sz w:val="28"/>
          <w:szCs w:val="28"/>
        </w:rPr>
        <w:t>5</w:t>
      </w:r>
      <w:r>
        <w:rPr>
          <w:rFonts w:ascii="Times New Roman" w:hAnsi="Times New Roman"/>
          <w:sz w:val="28"/>
          <w:szCs w:val="28"/>
        </w:rPr>
        <w:t>. Програм</w:t>
      </w:r>
      <w:r w:rsidR="00C21C84">
        <w:rPr>
          <w:rFonts w:ascii="Times New Roman" w:hAnsi="Times New Roman"/>
          <w:sz w:val="28"/>
          <w:szCs w:val="28"/>
        </w:rPr>
        <w:t>а</w:t>
      </w:r>
      <w:r>
        <w:rPr>
          <w:rFonts w:ascii="Times New Roman" w:hAnsi="Times New Roman"/>
          <w:sz w:val="28"/>
          <w:szCs w:val="28"/>
        </w:rPr>
        <w:t xml:space="preserve"> розвитку та підтримки комунального некомерційного підприємства «Канівський центр первинної медико-санітарної допомоги» Канівської районної ради на 2020 рік (№17-52 від 21.11.2019).</w:t>
      </w:r>
    </w:p>
    <w:p w:rsidR="005956C8" w:rsidRPr="0000488F" w:rsidRDefault="005956C8" w:rsidP="005956C8">
      <w:pPr>
        <w:jc w:val="both"/>
        <w:rPr>
          <w:rFonts w:ascii="Times New Roman" w:hAnsi="Times New Roman"/>
          <w:sz w:val="28"/>
          <w:szCs w:val="28"/>
          <w:lang w:val="ru-RU"/>
        </w:rPr>
      </w:pPr>
      <w:r>
        <w:rPr>
          <w:rFonts w:ascii="Times New Roman" w:hAnsi="Times New Roman"/>
          <w:sz w:val="28"/>
          <w:szCs w:val="28"/>
        </w:rPr>
        <w:t xml:space="preserve">18. </w:t>
      </w:r>
      <w:r w:rsidR="00C21C84">
        <w:rPr>
          <w:rFonts w:ascii="Times New Roman" w:hAnsi="Times New Roman"/>
          <w:sz w:val="28"/>
          <w:szCs w:val="28"/>
        </w:rPr>
        <w:t>П</w:t>
      </w:r>
      <w:r>
        <w:rPr>
          <w:rFonts w:ascii="Times New Roman" w:hAnsi="Times New Roman"/>
          <w:sz w:val="28"/>
          <w:szCs w:val="28"/>
        </w:rPr>
        <w:t>рограм</w:t>
      </w:r>
      <w:r w:rsidR="00C21C84">
        <w:rPr>
          <w:rFonts w:ascii="Times New Roman" w:hAnsi="Times New Roman"/>
          <w:sz w:val="28"/>
          <w:szCs w:val="28"/>
        </w:rPr>
        <w:t>а</w:t>
      </w:r>
      <w:r>
        <w:rPr>
          <w:rFonts w:ascii="Times New Roman" w:hAnsi="Times New Roman"/>
          <w:sz w:val="28"/>
          <w:szCs w:val="28"/>
        </w:rPr>
        <w:t xml:space="preserve"> «Розвиток стаціонарної допомоги Канівської ЦРЛ» на 2019-2020 роки (№13-81 від 20.12.2018)</w:t>
      </w:r>
      <w:r>
        <w:rPr>
          <w:rFonts w:ascii="Times New Roman" w:hAnsi="Times New Roman"/>
          <w:sz w:val="28"/>
          <w:szCs w:val="28"/>
          <w:lang w:val="ru-RU"/>
        </w:rPr>
        <w:t>.</w:t>
      </w:r>
    </w:p>
    <w:p w:rsidR="005956C8" w:rsidRDefault="005956C8" w:rsidP="005956C8">
      <w:pPr>
        <w:jc w:val="both"/>
        <w:rPr>
          <w:rFonts w:ascii="Times New Roman" w:hAnsi="Times New Roman"/>
          <w:sz w:val="28"/>
          <w:szCs w:val="28"/>
        </w:rPr>
      </w:pPr>
      <w:r w:rsidRPr="0000488F">
        <w:rPr>
          <w:rFonts w:ascii="Times New Roman" w:hAnsi="Times New Roman"/>
          <w:sz w:val="28"/>
          <w:szCs w:val="28"/>
          <w:lang w:val="ru-RU"/>
        </w:rPr>
        <w:t>1</w:t>
      </w:r>
      <w:r>
        <w:rPr>
          <w:rFonts w:ascii="Times New Roman" w:hAnsi="Times New Roman"/>
          <w:sz w:val="28"/>
          <w:szCs w:val="28"/>
        </w:rPr>
        <w:t>9</w:t>
      </w:r>
      <w:r w:rsidRPr="0000488F">
        <w:rPr>
          <w:rFonts w:ascii="Times New Roman" w:hAnsi="Times New Roman"/>
          <w:sz w:val="28"/>
          <w:szCs w:val="28"/>
          <w:lang w:val="ru-RU"/>
        </w:rPr>
        <w:t xml:space="preserve">. </w:t>
      </w:r>
      <w:r>
        <w:rPr>
          <w:rFonts w:ascii="Times New Roman" w:hAnsi="Times New Roman"/>
          <w:sz w:val="28"/>
          <w:szCs w:val="28"/>
        </w:rPr>
        <w:t>План заходів щодо реалізації Стратегії забезпечення сталої відповіді на епідемії туберкульозу, в тому числі хіміорезистентного, та ВІЛ-інфекції/СНІДу на період до 2020 року (рішення виконавчого комітету від 18.04.2018 №103).</w:t>
      </w:r>
    </w:p>
    <w:p w:rsidR="005956C8" w:rsidRDefault="005956C8" w:rsidP="005956C8">
      <w:pPr>
        <w:jc w:val="both"/>
        <w:rPr>
          <w:rFonts w:ascii="Times New Roman" w:hAnsi="Times New Roman"/>
          <w:sz w:val="28"/>
          <w:szCs w:val="28"/>
        </w:rPr>
      </w:pPr>
      <w:r>
        <w:rPr>
          <w:rFonts w:ascii="Times New Roman" w:hAnsi="Times New Roman"/>
          <w:sz w:val="28"/>
          <w:szCs w:val="28"/>
        </w:rPr>
        <w:t>20. Програм</w:t>
      </w:r>
      <w:r w:rsidR="00C21C84">
        <w:rPr>
          <w:rFonts w:ascii="Times New Roman" w:hAnsi="Times New Roman"/>
          <w:sz w:val="28"/>
          <w:szCs w:val="28"/>
        </w:rPr>
        <w:t>а</w:t>
      </w:r>
      <w:r>
        <w:rPr>
          <w:rFonts w:ascii="Times New Roman" w:hAnsi="Times New Roman"/>
          <w:sz w:val="28"/>
          <w:szCs w:val="28"/>
        </w:rPr>
        <w:t xml:space="preserve"> профілактики та лікування стоматологічних захворювань на 2016-2020 роки (№3-40 від 28.04.2016).</w:t>
      </w:r>
    </w:p>
    <w:p w:rsidR="005956C8" w:rsidRDefault="005956C8" w:rsidP="005956C8">
      <w:pPr>
        <w:jc w:val="both"/>
        <w:rPr>
          <w:rFonts w:ascii="Times New Roman" w:hAnsi="Times New Roman"/>
          <w:sz w:val="28"/>
          <w:szCs w:val="28"/>
        </w:rPr>
      </w:pPr>
      <w:r>
        <w:rPr>
          <w:rFonts w:ascii="Times New Roman" w:hAnsi="Times New Roman"/>
          <w:sz w:val="28"/>
          <w:szCs w:val="28"/>
        </w:rPr>
        <w:t>21. Програм</w:t>
      </w:r>
      <w:r w:rsidR="00C21C84">
        <w:rPr>
          <w:rFonts w:ascii="Times New Roman" w:hAnsi="Times New Roman"/>
          <w:sz w:val="28"/>
          <w:szCs w:val="28"/>
        </w:rPr>
        <w:t>а</w:t>
      </w:r>
      <w:r>
        <w:rPr>
          <w:rFonts w:ascii="Times New Roman" w:hAnsi="Times New Roman"/>
          <w:sz w:val="28"/>
          <w:szCs w:val="28"/>
        </w:rPr>
        <w:t xml:space="preserve"> організації рятування людей на водних об</w:t>
      </w:r>
      <w:r w:rsidRPr="0000488F">
        <w:rPr>
          <w:rFonts w:ascii="Times New Roman" w:hAnsi="Times New Roman"/>
          <w:sz w:val="28"/>
          <w:szCs w:val="28"/>
          <w:lang w:val="ru-RU"/>
        </w:rPr>
        <w:t>’</w:t>
      </w:r>
      <w:r>
        <w:rPr>
          <w:rFonts w:ascii="Times New Roman" w:hAnsi="Times New Roman"/>
          <w:sz w:val="28"/>
          <w:szCs w:val="28"/>
        </w:rPr>
        <w:t>єктах м.Канева на 2015-2020 роки, зі змінами (№21-26 від 30.07.2015, №12-104 від 20.09.2018, №13-37 від 22.11.2018).</w:t>
      </w:r>
    </w:p>
    <w:p w:rsidR="005956C8" w:rsidRDefault="005956C8" w:rsidP="005956C8">
      <w:pPr>
        <w:jc w:val="both"/>
        <w:rPr>
          <w:rFonts w:ascii="Times New Roman" w:hAnsi="Times New Roman"/>
          <w:sz w:val="28"/>
          <w:szCs w:val="28"/>
        </w:rPr>
      </w:pPr>
      <w:r>
        <w:rPr>
          <w:rFonts w:ascii="Times New Roman" w:hAnsi="Times New Roman"/>
          <w:sz w:val="28"/>
          <w:szCs w:val="28"/>
        </w:rPr>
        <w:t>22. Програм</w:t>
      </w:r>
      <w:r w:rsidR="00D75CEC">
        <w:rPr>
          <w:rFonts w:ascii="Times New Roman" w:hAnsi="Times New Roman"/>
          <w:sz w:val="28"/>
          <w:szCs w:val="28"/>
        </w:rPr>
        <w:t>а</w:t>
      </w:r>
      <w:r>
        <w:rPr>
          <w:rFonts w:ascii="Times New Roman" w:hAnsi="Times New Roman"/>
          <w:sz w:val="28"/>
          <w:szCs w:val="28"/>
        </w:rPr>
        <w:t xml:space="preserve"> регулювання чисельності безпритульних тварин у м.Каневі на 2016-2020 роки (№3-48 від 02.06.2016).</w:t>
      </w:r>
    </w:p>
    <w:p w:rsidR="005956C8" w:rsidRDefault="005956C8" w:rsidP="005956C8">
      <w:pPr>
        <w:jc w:val="both"/>
        <w:rPr>
          <w:rFonts w:ascii="Times New Roman" w:hAnsi="Times New Roman"/>
          <w:sz w:val="28"/>
          <w:szCs w:val="28"/>
        </w:rPr>
      </w:pPr>
      <w:r>
        <w:rPr>
          <w:rFonts w:ascii="Times New Roman" w:hAnsi="Times New Roman"/>
          <w:sz w:val="28"/>
          <w:szCs w:val="28"/>
        </w:rPr>
        <w:t>23. Програми розвитку культури Канівської ОТГ на 2016-2020 роки (№14-25 від 24.01.2019).</w:t>
      </w:r>
    </w:p>
    <w:p w:rsidR="00C21C84" w:rsidRDefault="00C21C84" w:rsidP="00C21C84">
      <w:pPr>
        <w:ind w:firstLine="708"/>
        <w:jc w:val="both"/>
        <w:rPr>
          <w:rFonts w:ascii="Times New Roman" w:hAnsi="Times New Roman"/>
          <w:sz w:val="28"/>
          <w:szCs w:val="28"/>
        </w:rPr>
      </w:pPr>
      <w:r>
        <w:rPr>
          <w:rFonts w:ascii="Times New Roman" w:hAnsi="Times New Roman"/>
          <w:sz w:val="28"/>
          <w:szCs w:val="28"/>
        </w:rPr>
        <w:t xml:space="preserve">Рішенням міської ради №12-11 від 05.07.2018 затверджено  Правила утримання та експлуатації дитячих ігрових та спортивних майданчиків в місті Каневі. </w:t>
      </w:r>
    </w:p>
    <w:p w:rsidR="0034182B" w:rsidRDefault="0034182B" w:rsidP="005717C8">
      <w:pPr>
        <w:ind w:firstLine="708"/>
        <w:jc w:val="both"/>
        <w:rPr>
          <w:rFonts w:ascii="Times New Roman" w:hAnsi="Times New Roman" w:cs="Times New Roman"/>
          <w:sz w:val="28"/>
          <w:szCs w:val="28"/>
        </w:rPr>
      </w:pPr>
      <w:r>
        <w:rPr>
          <w:rFonts w:ascii="Times New Roman" w:hAnsi="Times New Roman" w:cs="Times New Roman"/>
          <w:sz w:val="28"/>
          <w:szCs w:val="28"/>
        </w:rPr>
        <w:lastRenderedPageBreak/>
        <w:t>Проблемним є те, що на виконання вищевказаних програм та планів з міського бюджету виділяються кошти, які не дозволяють реалізувати заплановане в повній мірі, а лише частково. Зокрема, це стосується як  програм захисту довкілля, так і програм  розвитку навчальних закладів, закладів охорони здоров</w:t>
      </w:r>
      <w:r w:rsidRPr="0034182B">
        <w:rPr>
          <w:rFonts w:ascii="Times New Roman" w:hAnsi="Times New Roman" w:cs="Times New Roman"/>
          <w:sz w:val="28"/>
          <w:szCs w:val="28"/>
          <w:lang w:val="ru-RU"/>
        </w:rPr>
        <w:t>’</w:t>
      </w:r>
      <w:r>
        <w:rPr>
          <w:rFonts w:ascii="Times New Roman" w:hAnsi="Times New Roman" w:cs="Times New Roman"/>
          <w:sz w:val="28"/>
          <w:szCs w:val="28"/>
        </w:rPr>
        <w:t xml:space="preserve">я населення, програм у галузі фізичної культури і спорту. </w:t>
      </w:r>
    </w:p>
    <w:p w:rsidR="00D235B0" w:rsidRDefault="00C846A2" w:rsidP="005717C8">
      <w:pPr>
        <w:ind w:firstLine="708"/>
        <w:jc w:val="both"/>
        <w:rPr>
          <w:rFonts w:ascii="Times New Roman" w:hAnsi="Times New Roman" w:cs="Times New Roman"/>
          <w:sz w:val="28"/>
          <w:szCs w:val="28"/>
        </w:rPr>
      </w:pPr>
      <w:r>
        <w:rPr>
          <w:rFonts w:ascii="Times New Roman" w:hAnsi="Times New Roman" w:cs="Times New Roman"/>
          <w:sz w:val="28"/>
          <w:szCs w:val="28"/>
        </w:rPr>
        <w:t>Позитивним</w:t>
      </w:r>
      <w:r w:rsidR="007F5BB4">
        <w:rPr>
          <w:rFonts w:ascii="Times New Roman" w:hAnsi="Times New Roman" w:cs="Times New Roman"/>
          <w:sz w:val="28"/>
          <w:szCs w:val="28"/>
        </w:rPr>
        <w:t xml:space="preserve"> у фінансово-бюджетній сфері міста </w:t>
      </w:r>
      <w:r>
        <w:rPr>
          <w:rFonts w:ascii="Times New Roman" w:hAnsi="Times New Roman" w:cs="Times New Roman"/>
          <w:sz w:val="28"/>
          <w:szCs w:val="28"/>
        </w:rPr>
        <w:t xml:space="preserve"> є те, що вже ч</w:t>
      </w:r>
      <w:r w:rsidR="00D235B0">
        <w:rPr>
          <w:rFonts w:ascii="Times New Roman" w:hAnsi="Times New Roman" w:cs="Times New Roman"/>
          <w:sz w:val="28"/>
          <w:szCs w:val="28"/>
        </w:rPr>
        <w:t>етвертий рік поспіль у місті Каневі  впроваджуються про</w:t>
      </w:r>
      <w:r w:rsidR="00907625">
        <w:rPr>
          <w:rFonts w:ascii="Times New Roman" w:hAnsi="Times New Roman" w:cs="Times New Roman"/>
          <w:sz w:val="28"/>
          <w:szCs w:val="28"/>
        </w:rPr>
        <w:t>є</w:t>
      </w:r>
      <w:r w:rsidR="00D235B0">
        <w:rPr>
          <w:rFonts w:ascii="Times New Roman" w:hAnsi="Times New Roman" w:cs="Times New Roman"/>
          <w:sz w:val="28"/>
          <w:szCs w:val="28"/>
        </w:rPr>
        <w:t xml:space="preserve">кти </w:t>
      </w:r>
      <w:r>
        <w:rPr>
          <w:rFonts w:ascii="Times New Roman" w:hAnsi="Times New Roman" w:cs="Times New Roman"/>
          <w:sz w:val="28"/>
          <w:szCs w:val="28"/>
        </w:rPr>
        <w:t xml:space="preserve">за участі громадськості, тобто </w:t>
      </w:r>
      <w:r w:rsidR="00D235B0">
        <w:rPr>
          <w:rFonts w:ascii="Times New Roman" w:hAnsi="Times New Roman" w:cs="Times New Roman"/>
          <w:sz w:val="28"/>
          <w:szCs w:val="28"/>
        </w:rPr>
        <w:t xml:space="preserve">Громадського бюджету. Проєкти на конкурс мають право подавати громадські організації та  громадяни віком від 16 років. </w:t>
      </w:r>
      <w:r>
        <w:rPr>
          <w:rFonts w:ascii="Times New Roman" w:hAnsi="Times New Roman" w:cs="Times New Roman"/>
          <w:sz w:val="28"/>
          <w:szCs w:val="28"/>
        </w:rPr>
        <w:t xml:space="preserve"> Переважна більшість реалізованих протягом чотирьох років про</w:t>
      </w:r>
      <w:r w:rsidR="00907625">
        <w:rPr>
          <w:rFonts w:ascii="Times New Roman" w:hAnsi="Times New Roman" w:cs="Times New Roman"/>
          <w:sz w:val="28"/>
          <w:szCs w:val="28"/>
        </w:rPr>
        <w:t>є</w:t>
      </w:r>
      <w:r>
        <w:rPr>
          <w:rFonts w:ascii="Times New Roman" w:hAnsi="Times New Roman" w:cs="Times New Roman"/>
          <w:sz w:val="28"/>
          <w:szCs w:val="28"/>
        </w:rPr>
        <w:t xml:space="preserve">ктів була спрямована на покращення інфраструктури для дітей та молоді. Так, у 2016 році  перемогу у конкурсі отримав великий проєкт «Дитячий парк «Магніт» у віддаленому від центру мікрорайоні, а також </w:t>
      </w:r>
      <w:r w:rsidR="00907625">
        <w:rPr>
          <w:rFonts w:ascii="Times New Roman" w:hAnsi="Times New Roman" w:cs="Times New Roman"/>
          <w:sz w:val="28"/>
          <w:szCs w:val="28"/>
        </w:rPr>
        <w:t>-</w:t>
      </w:r>
      <w:r>
        <w:rPr>
          <w:rFonts w:ascii="Times New Roman" w:hAnsi="Times New Roman" w:cs="Times New Roman"/>
          <w:sz w:val="28"/>
          <w:szCs w:val="28"/>
        </w:rPr>
        <w:t xml:space="preserve"> молодіжний фестиваль «Простір єдності».  У 2017 році розпочато реалізацію великого проекту «Сквер міст-побратимів на березі озера Лимарка» поблизу студентського гуртожитку коледжу культури і мистецтв, будівництво об</w:t>
      </w:r>
      <w:r w:rsidRPr="00C846A2">
        <w:rPr>
          <w:rFonts w:ascii="Times New Roman" w:hAnsi="Times New Roman" w:cs="Times New Roman"/>
          <w:sz w:val="28"/>
          <w:szCs w:val="28"/>
        </w:rPr>
        <w:t>’</w:t>
      </w:r>
      <w:r>
        <w:rPr>
          <w:rFonts w:ascii="Times New Roman" w:hAnsi="Times New Roman" w:cs="Times New Roman"/>
          <w:sz w:val="28"/>
          <w:szCs w:val="28"/>
        </w:rPr>
        <w:t xml:space="preserve">єкту триває і дотепер та реалізовується етапами.  Також </w:t>
      </w:r>
      <w:r w:rsidR="007F5BB4">
        <w:rPr>
          <w:rFonts w:ascii="Times New Roman" w:hAnsi="Times New Roman" w:cs="Times New Roman"/>
          <w:sz w:val="28"/>
          <w:szCs w:val="28"/>
        </w:rPr>
        <w:t xml:space="preserve">  </w:t>
      </w:r>
      <w:r>
        <w:rPr>
          <w:rFonts w:ascii="Times New Roman" w:hAnsi="Times New Roman" w:cs="Times New Roman"/>
          <w:sz w:val="28"/>
          <w:szCs w:val="28"/>
        </w:rPr>
        <w:t>2017 року  втілено про</w:t>
      </w:r>
      <w:r w:rsidR="00907625">
        <w:rPr>
          <w:rFonts w:ascii="Times New Roman" w:hAnsi="Times New Roman" w:cs="Times New Roman"/>
          <w:sz w:val="28"/>
          <w:szCs w:val="28"/>
        </w:rPr>
        <w:t>є</w:t>
      </w:r>
      <w:r>
        <w:rPr>
          <w:rFonts w:ascii="Times New Roman" w:hAnsi="Times New Roman" w:cs="Times New Roman"/>
          <w:sz w:val="28"/>
          <w:szCs w:val="28"/>
        </w:rPr>
        <w:t>кт «Сходи до школи» - влаштування безпечного підйому з боку вулиці Енергетиків до приміщення ЗОШ №1, і  про</w:t>
      </w:r>
      <w:r w:rsidR="00907625">
        <w:rPr>
          <w:rFonts w:ascii="Times New Roman" w:hAnsi="Times New Roman" w:cs="Times New Roman"/>
          <w:sz w:val="28"/>
          <w:szCs w:val="28"/>
        </w:rPr>
        <w:t>є</w:t>
      </w:r>
      <w:r>
        <w:rPr>
          <w:rFonts w:ascii="Times New Roman" w:hAnsi="Times New Roman" w:cs="Times New Roman"/>
          <w:sz w:val="28"/>
          <w:szCs w:val="28"/>
        </w:rPr>
        <w:t xml:space="preserve">кт «Здорові діти – здорова нація», завдяки якому придбано спортивний інвентар та спортивне обладнання для </w:t>
      </w:r>
      <w:r w:rsidR="007F5BB4">
        <w:rPr>
          <w:rFonts w:ascii="Times New Roman" w:hAnsi="Times New Roman" w:cs="Times New Roman"/>
          <w:sz w:val="28"/>
          <w:szCs w:val="28"/>
        </w:rPr>
        <w:t xml:space="preserve">4 </w:t>
      </w:r>
      <w:r>
        <w:rPr>
          <w:rFonts w:ascii="Times New Roman" w:hAnsi="Times New Roman" w:cs="Times New Roman"/>
          <w:sz w:val="28"/>
          <w:szCs w:val="28"/>
        </w:rPr>
        <w:t xml:space="preserve">дошкільних навчальних  </w:t>
      </w:r>
      <w:r w:rsidR="007F5BB4">
        <w:rPr>
          <w:rFonts w:ascii="Times New Roman" w:hAnsi="Times New Roman" w:cs="Times New Roman"/>
          <w:sz w:val="28"/>
          <w:szCs w:val="28"/>
        </w:rPr>
        <w:t>закладів міста.</w:t>
      </w:r>
      <w:r>
        <w:rPr>
          <w:rFonts w:ascii="Times New Roman" w:hAnsi="Times New Roman" w:cs="Times New Roman"/>
          <w:sz w:val="28"/>
          <w:szCs w:val="28"/>
        </w:rPr>
        <w:t xml:space="preserve"> </w:t>
      </w:r>
    </w:p>
    <w:p w:rsidR="007F5BB4" w:rsidRDefault="007F5BB4" w:rsidP="005717C8">
      <w:pPr>
        <w:ind w:firstLine="708"/>
        <w:jc w:val="both"/>
        <w:rPr>
          <w:rFonts w:ascii="Times New Roman" w:hAnsi="Times New Roman" w:cs="Times New Roman"/>
          <w:sz w:val="28"/>
          <w:szCs w:val="28"/>
        </w:rPr>
      </w:pPr>
      <w:r>
        <w:rPr>
          <w:rFonts w:ascii="Times New Roman" w:hAnsi="Times New Roman" w:cs="Times New Roman"/>
          <w:sz w:val="28"/>
          <w:szCs w:val="28"/>
        </w:rPr>
        <w:t>У 2018 році за кошти громадського бюджету проведено ремонт санітарних приміщень, а у 2019  обладнано  вентиляцією залу для занять боксом СК «Спарта».  Також  реалізовано про</w:t>
      </w:r>
      <w:r w:rsidR="00907625">
        <w:rPr>
          <w:rFonts w:ascii="Times New Roman" w:hAnsi="Times New Roman" w:cs="Times New Roman"/>
          <w:sz w:val="28"/>
          <w:szCs w:val="28"/>
        </w:rPr>
        <w:t>є</w:t>
      </w:r>
      <w:r>
        <w:rPr>
          <w:rFonts w:ascii="Times New Roman" w:hAnsi="Times New Roman" w:cs="Times New Roman"/>
          <w:sz w:val="28"/>
          <w:szCs w:val="28"/>
        </w:rPr>
        <w:t xml:space="preserve">кти:  «Безпечний пішохідний перехід» з світлофором на травмонебезпечному перехресті на площі Соборній і «перша канівська велодоріжка». </w:t>
      </w:r>
    </w:p>
    <w:p w:rsidR="003A3D95" w:rsidRDefault="007F5BB4" w:rsidP="005717C8">
      <w:pPr>
        <w:ind w:firstLine="708"/>
        <w:jc w:val="both"/>
        <w:rPr>
          <w:rFonts w:ascii="Times New Roman" w:hAnsi="Times New Roman" w:cs="Times New Roman"/>
          <w:sz w:val="28"/>
          <w:szCs w:val="28"/>
        </w:rPr>
      </w:pPr>
      <w:r>
        <w:rPr>
          <w:rFonts w:ascii="Times New Roman" w:hAnsi="Times New Roman" w:cs="Times New Roman"/>
          <w:sz w:val="28"/>
          <w:szCs w:val="28"/>
        </w:rPr>
        <w:t>У 2019 році завдяки про</w:t>
      </w:r>
      <w:r w:rsidR="00907625">
        <w:rPr>
          <w:rFonts w:ascii="Times New Roman" w:hAnsi="Times New Roman" w:cs="Times New Roman"/>
          <w:sz w:val="28"/>
          <w:szCs w:val="28"/>
        </w:rPr>
        <w:t>є</w:t>
      </w:r>
      <w:r>
        <w:rPr>
          <w:rFonts w:ascii="Times New Roman" w:hAnsi="Times New Roman" w:cs="Times New Roman"/>
          <w:sz w:val="28"/>
          <w:szCs w:val="28"/>
        </w:rPr>
        <w:t xml:space="preserve">кту громадського бюджету </w:t>
      </w:r>
      <w:r w:rsidR="003A3D95">
        <w:rPr>
          <w:rFonts w:ascii="Times New Roman" w:hAnsi="Times New Roman" w:cs="Times New Roman"/>
          <w:sz w:val="28"/>
          <w:szCs w:val="28"/>
        </w:rPr>
        <w:t xml:space="preserve">проведено ремонтні роботи у приміщенні  спортивного клубу «Атлант», а також здійснено </w:t>
      </w:r>
      <w:r w:rsidR="00957E0B">
        <w:rPr>
          <w:rFonts w:ascii="Times New Roman" w:hAnsi="Times New Roman" w:cs="Times New Roman"/>
          <w:sz w:val="28"/>
          <w:szCs w:val="28"/>
        </w:rPr>
        <w:t>про</w:t>
      </w:r>
      <w:r w:rsidR="00907625">
        <w:rPr>
          <w:rFonts w:ascii="Times New Roman" w:hAnsi="Times New Roman" w:cs="Times New Roman"/>
          <w:sz w:val="28"/>
          <w:szCs w:val="28"/>
        </w:rPr>
        <w:t>є</w:t>
      </w:r>
      <w:r w:rsidR="00957E0B">
        <w:rPr>
          <w:rFonts w:ascii="Times New Roman" w:hAnsi="Times New Roman" w:cs="Times New Roman"/>
          <w:sz w:val="28"/>
          <w:szCs w:val="28"/>
        </w:rPr>
        <w:t xml:space="preserve">кт «Регулювання чисельності </w:t>
      </w:r>
      <w:r w:rsidR="003A3D95">
        <w:rPr>
          <w:rFonts w:ascii="Times New Roman" w:hAnsi="Times New Roman" w:cs="Times New Roman"/>
          <w:sz w:val="28"/>
          <w:szCs w:val="28"/>
        </w:rPr>
        <w:t xml:space="preserve"> безпритульних тварин у місті</w:t>
      </w:r>
      <w:r w:rsidR="00957E0B">
        <w:rPr>
          <w:rFonts w:ascii="Times New Roman" w:hAnsi="Times New Roman" w:cs="Times New Roman"/>
          <w:sz w:val="28"/>
          <w:szCs w:val="28"/>
        </w:rPr>
        <w:t>»</w:t>
      </w:r>
      <w:r w:rsidR="003A3D95">
        <w:rPr>
          <w:rFonts w:ascii="Times New Roman" w:hAnsi="Times New Roman" w:cs="Times New Roman"/>
          <w:sz w:val="28"/>
          <w:szCs w:val="28"/>
        </w:rPr>
        <w:t>.</w:t>
      </w:r>
      <w:r w:rsidR="00BD16FC">
        <w:rPr>
          <w:rFonts w:ascii="Times New Roman" w:hAnsi="Times New Roman" w:cs="Times New Roman"/>
          <w:sz w:val="28"/>
          <w:szCs w:val="28"/>
        </w:rPr>
        <w:t xml:space="preserve"> </w:t>
      </w:r>
      <w:r w:rsidR="007C4384">
        <w:rPr>
          <w:rFonts w:ascii="Times New Roman" w:hAnsi="Times New Roman" w:cs="Times New Roman"/>
          <w:sz w:val="28"/>
          <w:szCs w:val="28"/>
        </w:rPr>
        <w:t xml:space="preserve"> </w:t>
      </w:r>
    </w:p>
    <w:p w:rsidR="00BD16FC" w:rsidRPr="007C4384" w:rsidRDefault="00BD16FC" w:rsidP="005717C8">
      <w:pPr>
        <w:ind w:firstLine="708"/>
        <w:jc w:val="both"/>
        <w:rPr>
          <w:rFonts w:ascii="Times New Roman" w:hAnsi="Times New Roman" w:cs="Times New Roman"/>
          <w:sz w:val="28"/>
          <w:szCs w:val="28"/>
        </w:rPr>
      </w:pPr>
      <w:r>
        <w:rPr>
          <w:rFonts w:ascii="Times New Roman" w:hAnsi="Times New Roman" w:cs="Times New Roman"/>
          <w:sz w:val="28"/>
          <w:szCs w:val="28"/>
        </w:rPr>
        <w:t>Переможцями конкурсу про</w:t>
      </w:r>
      <w:r w:rsidR="00907625">
        <w:rPr>
          <w:rFonts w:ascii="Times New Roman" w:hAnsi="Times New Roman" w:cs="Times New Roman"/>
          <w:sz w:val="28"/>
          <w:szCs w:val="28"/>
        </w:rPr>
        <w:t>є</w:t>
      </w:r>
      <w:r>
        <w:rPr>
          <w:rFonts w:ascii="Times New Roman" w:hAnsi="Times New Roman" w:cs="Times New Roman"/>
          <w:sz w:val="28"/>
          <w:szCs w:val="28"/>
        </w:rPr>
        <w:t>ктів громадського бюджету 2020</w:t>
      </w:r>
      <w:r w:rsidR="007C4384">
        <w:rPr>
          <w:rFonts w:ascii="Times New Roman" w:hAnsi="Times New Roman" w:cs="Times New Roman"/>
          <w:sz w:val="28"/>
          <w:szCs w:val="28"/>
        </w:rPr>
        <w:t>, які також сприятимуть покращенню спортивної та розважальної інфраструктури для дітей та молоді, стали такі про</w:t>
      </w:r>
      <w:r w:rsidR="00907625">
        <w:rPr>
          <w:rFonts w:ascii="Times New Roman" w:hAnsi="Times New Roman" w:cs="Times New Roman"/>
          <w:sz w:val="28"/>
          <w:szCs w:val="28"/>
        </w:rPr>
        <w:t>є</w:t>
      </w:r>
      <w:r w:rsidR="007C4384">
        <w:rPr>
          <w:rFonts w:ascii="Times New Roman" w:hAnsi="Times New Roman" w:cs="Times New Roman"/>
          <w:sz w:val="28"/>
          <w:szCs w:val="28"/>
        </w:rPr>
        <w:t xml:space="preserve">кти: «Вуличний професійний спортивний майданчик </w:t>
      </w:r>
      <w:r>
        <w:rPr>
          <w:rFonts w:ascii="Times New Roman" w:hAnsi="Times New Roman" w:cs="Times New Roman"/>
          <w:sz w:val="28"/>
          <w:szCs w:val="28"/>
        </w:rPr>
        <w:t xml:space="preserve"> </w:t>
      </w:r>
      <w:r w:rsidR="007C4384">
        <w:rPr>
          <w:rFonts w:ascii="Times New Roman" w:hAnsi="Times New Roman" w:cs="Times New Roman"/>
          <w:sz w:val="28"/>
          <w:szCs w:val="28"/>
          <w:lang w:val="en-US"/>
        </w:rPr>
        <w:t>Workout</w:t>
      </w:r>
      <w:r w:rsidR="007C4384">
        <w:rPr>
          <w:rFonts w:ascii="Times New Roman" w:hAnsi="Times New Roman" w:cs="Times New Roman"/>
          <w:sz w:val="28"/>
          <w:szCs w:val="28"/>
        </w:rPr>
        <w:t>», «Облаштування спортивно-розважального майданчика для дітей «Чілдренятко», а також про</w:t>
      </w:r>
      <w:r w:rsidR="00907625">
        <w:rPr>
          <w:rFonts w:ascii="Times New Roman" w:hAnsi="Times New Roman" w:cs="Times New Roman"/>
          <w:sz w:val="28"/>
          <w:szCs w:val="28"/>
        </w:rPr>
        <w:t>є</w:t>
      </w:r>
      <w:r w:rsidR="007C4384">
        <w:rPr>
          <w:rFonts w:ascii="Times New Roman" w:hAnsi="Times New Roman" w:cs="Times New Roman"/>
          <w:sz w:val="28"/>
          <w:szCs w:val="28"/>
        </w:rPr>
        <w:t>кт «Спортивне майбутнє міста». На жаль, через ситуацію із заходами з протидії коронавірусній інфекції, з огляду на втрати надходжень до міського бюджету, реалізація цих про</w:t>
      </w:r>
      <w:r w:rsidR="00907625">
        <w:rPr>
          <w:rFonts w:ascii="Times New Roman" w:hAnsi="Times New Roman" w:cs="Times New Roman"/>
          <w:sz w:val="28"/>
          <w:szCs w:val="28"/>
        </w:rPr>
        <w:t>є</w:t>
      </w:r>
      <w:r w:rsidR="007C4384">
        <w:rPr>
          <w:rFonts w:ascii="Times New Roman" w:hAnsi="Times New Roman" w:cs="Times New Roman"/>
          <w:sz w:val="28"/>
          <w:szCs w:val="28"/>
        </w:rPr>
        <w:t>ктів відбуватиметься з деякою затримкою, але обов</w:t>
      </w:r>
      <w:r w:rsidR="007C4384" w:rsidRPr="007C4384">
        <w:rPr>
          <w:rFonts w:ascii="Times New Roman" w:hAnsi="Times New Roman" w:cs="Times New Roman"/>
          <w:sz w:val="28"/>
          <w:szCs w:val="28"/>
        </w:rPr>
        <w:t>’</w:t>
      </w:r>
      <w:r w:rsidR="007C4384">
        <w:rPr>
          <w:rFonts w:ascii="Times New Roman" w:hAnsi="Times New Roman" w:cs="Times New Roman"/>
          <w:sz w:val="28"/>
          <w:szCs w:val="28"/>
        </w:rPr>
        <w:t xml:space="preserve">язково буде. </w:t>
      </w:r>
    </w:p>
    <w:p w:rsidR="003A3D95" w:rsidRDefault="007F5BB4" w:rsidP="003A3D95">
      <w:pPr>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3A3D95">
        <w:rPr>
          <w:rFonts w:ascii="Times New Roman" w:hAnsi="Times New Roman" w:cs="Times New Roman"/>
          <w:sz w:val="28"/>
          <w:szCs w:val="28"/>
        </w:rPr>
        <w:t>У місті діє одна громадська організація у сфері молодіжної політики. Активісти   ГО «Разом»  протягом декількох років організовували та проводили у місті молодіжний фестиваль «Простір єдності», частково – за сприяння та фінансової підтримки міської влади. Члени цієї  громадської організації   стали ініціаторами та авторами   проєкту громадського бюджету міста  з будівництва скейт-парку на набережній р.Дніпро.  Цей проєкт   реалізовано  у 2019 році  коштами міського бюджету у сумі 1 млн.300 тис.грн., з яких 1 млн.грн. – підготовка та асфальтування  майданчика, 300 тис.грн. – вартість конструкцій.  Роком раніше було втілено ще один проєкт громадського бюджету «Місце побачень у парку над Дніпром», який  подано ГО «Разом». Представники  громадської організації долучилися до робочої групи з реалізації ініціативи ЮНІСЕФ «Громада, дружня до дітей та молоді», зокрема, шляхом організації анкетування дітей та молоді, участі в скайп-конференціях з Представництвом дитячого фонду ООН в Україні з питань впровадження ініціативи.</w:t>
      </w:r>
    </w:p>
    <w:p w:rsidR="005717C8" w:rsidRDefault="0034182B" w:rsidP="005717C8">
      <w:pPr>
        <w:ind w:firstLine="708"/>
        <w:jc w:val="both"/>
        <w:rPr>
          <w:rFonts w:ascii="Times New Roman" w:hAnsi="Times New Roman" w:cs="Times New Roman"/>
          <w:sz w:val="28"/>
          <w:szCs w:val="28"/>
        </w:rPr>
      </w:pPr>
      <w:r>
        <w:rPr>
          <w:rFonts w:ascii="Times New Roman" w:hAnsi="Times New Roman" w:cs="Times New Roman"/>
          <w:sz w:val="28"/>
          <w:szCs w:val="28"/>
        </w:rPr>
        <w:t xml:space="preserve">Структурні підрозділи виконавчого комітету  міської ради забезпечують  захист прав дітей та молоді в межах наданих повноважень.  </w:t>
      </w:r>
      <w:r w:rsidR="005717C8" w:rsidRPr="005717C8">
        <w:rPr>
          <w:rFonts w:ascii="Times New Roman" w:hAnsi="Times New Roman" w:cs="Times New Roman"/>
          <w:sz w:val="28"/>
          <w:szCs w:val="28"/>
        </w:rPr>
        <w:t xml:space="preserve">З метою захисту законних інтересів дітей </w:t>
      </w:r>
      <w:r w:rsidR="005717C8">
        <w:rPr>
          <w:rFonts w:ascii="Times New Roman" w:hAnsi="Times New Roman" w:cs="Times New Roman"/>
          <w:sz w:val="28"/>
          <w:szCs w:val="28"/>
        </w:rPr>
        <w:t xml:space="preserve">представниками </w:t>
      </w:r>
      <w:r w:rsidR="005717C8" w:rsidRPr="005717C8">
        <w:rPr>
          <w:rFonts w:ascii="Times New Roman" w:hAnsi="Times New Roman" w:cs="Times New Roman"/>
          <w:sz w:val="28"/>
          <w:szCs w:val="28"/>
        </w:rPr>
        <w:t xml:space="preserve"> служби у справах дітей </w:t>
      </w:r>
      <w:r>
        <w:rPr>
          <w:rFonts w:ascii="Times New Roman" w:hAnsi="Times New Roman" w:cs="Times New Roman"/>
          <w:sz w:val="28"/>
          <w:szCs w:val="28"/>
        </w:rPr>
        <w:t xml:space="preserve">протягом 2019 року  </w:t>
      </w:r>
      <w:r w:rsidR="005717C8" w:rsidRPr="005717C8">
        <w:rPr>
          <w:rFonts w:ascii="Times New Roman" w:hAnsi="Times New Roman" w:cs="Times New Roman"/>
          <w:sz w:val="28"/>
          <w:szCs w:val="28"/>
        </w:rPr>
        <w:t xml:space="preserve">взято участь у 82 судових засіданнях щодо соціально-правового захисту прав дітей. Проведено 14 засідань комісії з питань захисту прав дитини, розглянуто 29 різноманітних питань щодо соціально-правового захисту прав дітей, з залученням соціальних педагогів та психологів загальноосвітніх закладів, батьків. </w:t>
      </w:r>
      <w:r w:rsidR="000D7F6D">
        <w:rPr>
          <w:rFonts w:ascii="Times New Roman" w:hAnsi="Times New Roman" w:cs="Times New Roman"/>
          <w:sz w:val="28"/>
          <w:szCs w:val="28"/>
        </w:rPr>
        <w:t xml:space="preserve">На розгляд </w:t>
      </w:r>
      <w:r w:rsidR="000D7F6D" w:rsidRPr="005717C8">
        <w:rPr>
          <w:rFonts w:ascii="Times New Roman" w:hAnsi="Times New Roman" w:cs="Times New Roman"/>
          <w:sz w:val="28"/>
          <w:szCs w:val="28"/>
        </w:rPr>
        <w:t>виконавчого комітету Канівської міської ради</w:t>
      </w:r>
      <w:r w:rsidR="000D7F6D">
        <w:rPr>
          <w:rFonts w:ascii="Times New Roman" w:hAnsi="Times New Roman" w:cs="Times New Roman"/>
          <w:sz w:val="28"/>
          <w:szCs w:val="28"/>
        </w:rPr>
        <w:t xml:space="preserve"> внесе</w:t>
      </w:r>
      <w:r w:rsidR="005717C8" w:rsidRPr="005717C8">
        <w:rPr>
          <w:rFonts w:ascii="Times New Roman" w:hAnsi="Times New Roman" w:cs="Times New Roman"/>
          <w:sz w:val="28"/>
          <w:szCs w:val="28"/>
        </w:rPr>
        <w:t>но 45 про</w:t>
      </w:r>
      <w:r w:rsidR="000D7F6D">
        <w:rPr>
          <w:rFonts w:ascii="Times New Roman" w:hAnsi="Times New Roman" w:cs="Times New Roman"/>
          <w:sz w:val="28"/>
          <w:szCs w:val="28"/>
        </w:rPr>
        <w:t>є</w:t>
      </w:r>
      <w:r w:rsidR="005717C8" w:rsidRPr="005717C8">
        <w:rPr>
          <w:rFonts w:ascii="Times New Roman" w:hAnsi="Times New Roman" w:cs="Times New Roman"/>
          <w:sz w:val="28"/>
          <w:szCs w:val="28"/>
        </w:rPr>
        <w:t>ктів рішень щодо захисту прав та інтересів дітей.</w:t>
      </w:r>
    </w:p>
    <w:p w:rsidR="00590933" w:rsidRDefault="000D7F6D" w:rsidP="000D7F6D">
      <w:pPr>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073A8F">
        <w:rPr>
          <w:rFonts w:ascii="Times New Roman" w:hAnsi="Times New Roman" w:cs="Times New Roman"/>
          <w:sz w:val="28"/>
          <w:szCs w:val="28"/>
        </w:rPr>
        <w:t>Під час соціального супроводу сімей фахівцям із соціальної роботи для надання допомоги та підтримки сімей активно допомагають релігійні громади міста, депутати міської ради, підприємці міста та активні громадяни. Останнім часом є багато випадків небайдужості людей до чужих проблем. Через ЗМІ та інтернет ресурси фахівці звертаються до громади і завжди отримують допомогу.</w:t>
      </w:r>
      <w:r>
        <w:rPr>
          <w:rFonts w:ascii="Times New Roman" w:hAnsi="Times New Roman" w:cs="Times New Roman"/>
          <w:sz w:val="28"/>
          <w:szCs w:val="28"/>
        </w:rPr>
        <w:t xml:space="preserve"> </w:t>
      </w:r>
    </w:p>
    <w:p w:rsidR="003F30DB" w:rsidRDefault="003F30DB">
      <w:pPr>
        <w:rPr>
          <w:rFonts w:ascii="Times New Roman" w:hAnsi="Times New Roman" w:cs="Times New Roman"/>
          <w:sz w:val="28"/>
          <w:szCs w:val="28"/>
        </w:rPr>
      </w:pPr>
      <w:r>
        <w:rPr>
          <w:rFonts w:ascii="Times New Roman" w:hAnsi="Times New Roman" w:cs="Times New Roman"/>
          <w:sz w:val="28"/>
          <w:szCs w:val="28"/>
        </w:rPr>
        <w:t>5. Висновки та пропозиції щодо поліпшення становища дітей та молоді</w:t>
      </w:r>
    </w:p>
    <w:p w:rsidR="005F477A" w:rsidRDefault="005F477A" w:rsidP="000D7F6D">
      <w:pPr>
        <w:ind w:firstLine="708"/>
        <w:jc w:val="both"/>
        <w:rPr>
          <w:rFonts w:ascii="Times New Roman" w:hAnsi="Times New Roman" w:cs="Times New Roman"/>
          <w:sz w:val="28"/>
          <w:szCs w:val="28"/>
        </w:rPr>
      </w:pPr>
      <w:r>
        <w:rPr>
          <w:rFonts w:ascii="Times New Roman" w:hAnsi="Times New Roman" w:cs="Times New Roman"/>
          <w:sz w:val="28"/>
          <w:szCs w:val="28"/>
        </w:rPr>
        <w:t>Підсумовуючи викладене,  слід акцентувати увагу на проблем</w:t>
      </w:r>
      <w:r w:rsidR="003A3D95">
        <w:rPr>
          <w:rFonts w:ascii="Times New Roman" w:hAnsi="Times New Roman" w:cs="Times New Roman"/>
          <w:sz w:val="28"/>
          <w:szCs w:val="28"/>
        </w:rPr>
        <w:t>ах</w:t>
      </w:r>
      <w:r>
        <w:rPr>
          <w:rFonts w:ascii="Times New Roman" w:hAnsi="Times New Roman" w:cs="Times New Roman"/>
          <w:sz w:val="28"/>
          <w:szCs w:val="28"/>
        </w:rPr>
        <w:t xml:space="preserve"> та недолік</w:t>
      </w:r>
      <w:r w:rsidR="003A3D95">
        <w:rPr>
          <w:rFonts w:ascii="Times New Roman" w:hAnsi="Times New Roman" w:cs="Times New Roman"/>
          <w:sz w:val="28"/>
          <w:szCs w:val="28"/>
        </w:rPr>
        <w:t>ах</w:t>
      </w:r>
      <w:r>
        <w:rPr>
          <w:rFonts w:ascii="Times New Roman" w:hAnsi="Times New Roman" w:cs="Times New Roman"/>
          <w:sz w:val="28"/>
          <w:szCs w:val="28"/>
        </w:rPr>
        <w:t>, виявлен</w:t>
      </w:r>
      <w:r w:rsidR="003A3D95">
        <w:rPr>
          <w:rFonts w:ascii="Times New Roman" w:hAnsi="Times New Roman" w:cs="Times New Roman"/>
          <w:sz w:val="28"/>
          <w:szCs w:val="28"/>
        </w:rPr>
        <w:t>их</w:t>
      </w:r>
      <w:r>
        <w:rPr>
          <w:rFonts w:ascii="Times New Roman" w:hAnsi="Times New Roman" w:cs="Times New Roman"/>
          <w:sz w:val="28"/>
          <w:szCs w:val="28"/>
        </w:rPr>
        <w:t xml:space="preserve"> під час проведення ситуаційного аналізу у сфері забезпечення прав дітей та молоді в Канівській ОТГ. Далі коротко зупинимося на кожній з цих проблем відповідно до напрямів.</w:t>
      </w:r>
    </w:p>
    <w:p w:rsidR="00957E0B" w:rsidRDefault="00725170" w:rsidP="000D7F6D">
      <w:pPr>
        <w:ind w:firstLine="708"/>
        <w:jc w:val="both"/>
        <w:rPr>
          <w:rFonts w:ascii="Times New Roman" w:hAnsi="Times New Roman" w:cs="Times New Roman"/>
          <w:sz w:val="28"/>
          <w:szCs w:val="28"/>
        </w:rPr>
      </w:pPr>
      <w:r>
        <w:rPr>
          <w:rFonts w:ascii="Times New Roman" w:hAnsi="Times New Roman" w:cs="Times New Roman"/>
          <w:sz w:val="28"/>
          <w:szCs w:val="28"/>
        </w:rPr>
        <w:t xml:space="preserve">За напрямом «Право на визнання, повагу та справедливе ставлення» ситуацію в Канівській  громаді можна оцінити як таку, що потребує покращення, але не є критичною. Великою проблемою міста є </w:t>
      </w:r>
      <w:r>
        <w:rPr>
          <w:rFonts w:ascii="Times New Roman" w:hAnsi="Times New Roman" w:cs="Times New Roman"/>
          <w:sz w:val="28"/>
          <w:szCs w:val="28"/>
        </w:rPr>
        <w:lastRenderedPageBreak/>
        <w:t xml:space="preserve">непристосованість багатоповерхового житлового фонду до потреб людей та дітей з інвалідністю, потребує вдосконалення доступність громадських будівель для осіб з обмеженими можливостями. </w:t>
      </w:r>
      <w:r w:rsidR="00BD16FC">
        <w:rPr>
          <w:rFonts w:ascii="Times New Roman" w:hAnsi="Times New Roman" w:cs="Times New Roman"/>
          <w:sz w:val="28"/>
          <w:szCs w:val="28"/>
        </w:rPr>
        <w:t>На міських автобусних маршрутах відсутній транспорт зі спеціальним пристосуванням для цієї категорії людей. Проте у 20</w:t>
      </w:r>
      <w:r w:rsidR="00907625">
        <w:rPr>
          <w:rFonts w:ascii="Times New Roman" w:hAnsi="Times New Roman" w:cs="Times New Roman"/>
          <w:sz w:val="28"/>
          <w:szCs w:val="28"/>
        </w:rPr>
        <w:t>20</w:t>
      </w:r>
      <w:r w:rsidR="00BD16FC">
        <w:rPr>
          <w:rFonts w:ascii="Times New Roman" w:hAnsi="Times New Roman" w:cs="Times New Roman"/>
          <w:sz w:val="28"/>
          <w:szCs w:val="28"/>
        </w:rPr>
        <w:t xml:space="preserve"> році за кошти міського та обласного бюджетів придбано спеціальний автомобіль, який перебуватиме на балансі відділу освіти та буде використовуватися як для потреб дітей – відвідувачів Інклюзивно-ресурсного центру, так і для  всіх дітей з обмеженими можливостями.</w:t>
      </w:r>
    </w:p>
    <w:p w:rsidR="00B85B06" w:rsidRDefault="00F25FF3" w:rsidP="00B85B06">
      <w:pPr>
        <w:ind w:firstLine="708"/>
        <w:jc w:val="both"/>
        <w:rPr>
          <w:rFonts w:ascii="Times New Roman" w:hAnsi="Times New Roman" w:cs="Times New Roman"/>
          <w:sz w:val="28"/>
          <w:szCs w:val="28"/>
        </w:rPr>
      </w:pPr>
      <w:r>
        <w:rPr>
          <w:rFonts w:ascii="Times New Roman" w:hAnsi="Times New Roman" w:cs="Times New Roman"/>
          <w:sz w:val="28"/>
          <w:szCs w:val="28"/>
        </w:rPr>
        <w:t xml:space="preserve">Враховуючи викладене у відповідному розділі аналітичного звіту, слід визнати, що реалізація права </w:t>
      </w:r>
      <w:r w:rsidR="005D004D">
        <w:rPr>
          <w:rFonts w:ascii="Times New Roman" w:hAnsi="Times New Roman" w:cs="Times New Roman"/>
          <w:sz w:val="28"/>
          <w:szCs w:val="28"/>
        </w:rPr>
        <w:t xml:space="preserve">дітей та молоді  </w:t>
      </w:r>
      <w:r>
        <w:rPr>
          <w:rFonts w:ascii="Times New Roman" w:hAnsi="Times New Roman" w:cs="Times New Roman"/>
          <w:sz w:val="28"/>
          <w:szCs w:val="28"/>
        </w:rPr>
        <w:t xml:space="preserve">бути почутим у Канівській громаді </w:t>
      </w:r>
      <w:r w:rsidR="005D004D">
        <w:rPr>
          <w:rFonts w:ascii="Times New Roman" w:hAnsi="Times New Roman" w:cs="Times New Roman"/>
          <w:sz w:val="28"/>
          <w:szCs w:val="28"/>
        </w:rPr>
        <w:t xml:space="preserve"> є найскладнішою на даний час. Тому саме на цьому напряму роботи необхідно зосередити найбільшу увагу всім, хто працює у виконавчих органах влади, закладах освіти, у молодіжній сфері. Наразі актуальним завданням  є створення дитячих та молодіжних органів, як то Дитяча дорадча рада, Ліга старшокласників, Молодіжна рада. Необхідно розбудити ініціативу молодих людей, мотивувати їх до активної участі. Потребує покращення система інформування дітей, їхніх батьків, а також молоді про дії влади, про рішення, які приймаються у громаді.  Надзвичайно актуальним є питання створення Молодіжного центру – простору, де молоді люди могли би проводити своє дозвілля, організовувати заходи. Не втрачає своєї актуальності також питання введення до штату відділу у справах сім</w:t>
      </w:r>
      <w:r w:rsidR="005D004D" w:rsidRPr="00715E75">
        <w:rPr>
          <w:rFonts w:ascii="Times New Roman" w:hAnsi="Times New Roman" w:cs="Times New Roman"/>
          <w:sz w:val="28"/>
          <w:szCs w:val="28"/>
        </w:rPr>
        <w:t>’</w:t>
      </w:r>
      <w:r w:rsidR="005D004D">
        <w:rPr>
          <w:rFonts w:ascii="Times New Roman" w:hAnsi="Times New Roman" w:cs="Times New Roman"/>
          <w:sz w:val="28"/>
          <w:szCs w:val="28"/>
        </w:rPr>
        <w:t xml:space="preserve">ї та молоді  спеціаліста, який </w:t>
      </w:r>
      <w:r w:rsidR="00715E75">
        <w:rPr>
          <w:rFonts w:ascii="Times New Roman" w:hAnsi="Times New Roman" w:cs="Times New Roman"/>
          <w:sz w:val="28"/>
          <w:szCs w:val="28"/>
        </w:rPr>
        <w:t xml:space="preserve">би очолив цей Молодіжний центр та  координував </w:t>
      </w:r>
      <w:r w:rsidR="005D004D">
        <w:rPr>
          <w:rFonts w:ascii="Times New Roman" w:hAnsi="Times New Roman" w:cs="Times New Roman"/>
          <w:sz w:val="28"/>
          <w:szCs w:val="28"/>
        </w:rPr>
        <w:t xml:space="preserve"> </w:t>
      </w:r>
      <w:r w:rsidR="00715E75">
        <w:rPr>
          <w:rFonts w:ascii="Times New Roman" w:hAnsi="Times New Roman" w:cs="Times New Roman"/>
          <w:sz w:val="28"/>
          <w:szCs w:val="28"/>
        </w:rPr>
        <w:t>проведення усіх молодіжних заходів.</w:t>
      </w:r>
      <w:r w:rsidR="00B85B06">
        <w:rPr>
          <w:rFonts w:ascii="Times New Roman" w:hAnsi="Times New Roman" w:cs="Times New Roman"/>
          <w:sz w:val="28"/>
          <w:szCs w:val="28"/>
        </w:rPr>
        <w:t xml:space="preserve"> </w:t>
      </w:r>
      <w:r w:rsidR="00B85B06" w:rsidRPr="009C5637">
        <w:rPr>
          <w:rFonts w:ascii="Times New Roman" w:hAnsi="Times New Roman" w:cs="Times New Roman"/>
          <w:sz w:val="28"/>
          <w:szCs w:val="28"/>
        </w:rPr>
        <w:t>Реалізація ініціативи «Громада, дружня до дітей та молоді» допоможе мотивувати молодь міста до участі в  суспільному житті та прийнятті рішень  для  здійснення конкретних дій  щодо  поліпшення  становища дітей та молоді у Кан</w:t>
      </w:r>
      <w:r w:rsidR="00907625">
        <w:rPr>
          <w:rFonts w:ascii="Times New Roman" w:hAnsi="Times New Roman" w:cs="Times New Roman"/>
          <w:sz w:val="28"/>
          <w:szCs w:val="28"/>
        </w:rPr>
        <w:t>івській ОТГ</w:t>
      </w:r>
      <w:r w:rsidR="00B85B06" w:rsidRPr="009C5637">
        <w:rPr>
          <w:rFonts w:ascii="Times New Roman" w:hAnsi="Times New Roman" w:cs="Times New Roman"/>
          <w:sz w:val="28"/>
          <w:szCs w:val="28"/>
        </w:rPr>
        <w:t>.</w:t>
      </w:r>
    </w:p>
    <w:p w:rsidR="000D7F6D" w:rsidRDefault="00715E75" w:rsidP="000D7F6D">
      <w:pPr>
        <w:ind w:firstLine="708"/>
        <w:jc w:val="both"/>
        <w:rPr>
          <w:rFonts w:ascii="Times New Roman" w:hAnsi="Times New Roman" w:cs="Times New Roman"/>
          <w:sz w:val="28"/>
          <w:szCs w:val="28"/>
        </w:rPr>
      </w:pPr>
      <w:r>
        <w:rPr>
          <w:rFonts w:ascii="Times New Roman" w:hAnsi="Times New Roman" w:cs="Times New Roman"/>
          <w:sz w:val="28"/>
          <w:szCs w:val="28"/>
        </w:rPr>
        <w:t>У питаннях реалізації права дітей та молоді на охорону здоров</w:t>
      </w:r>
      <w:r w:rsidRPr="00715E75">
        <w:rPr>
          <w:rFonts w:ascii="Times New Roman" w:hAnsi="Times New Roman" w:cs="Times New Roman"/>
          <w:sz w:val="28"/>
          <w:szCs w:val="28"/>
          <w:lang w:val="ru-RU"/>
        </w:rPr>
        <w:t>’</w:t>
      </w:r>
      <w:r>
        <w:rPr>
          <w:rFonts w:ascii="Times New Roman" w:hAnsi="Times New Roman" w:cs="Times New Roman"/>
          <w:sz w:val="28"/>
          <w:szCs w:val="28"/>
        </w:rPr>
        <w:t xml:space="preserve">я, освіту та соціальний захист проблеми, в основному,  виникають  </w:t>
      </w:r>
      <w:r w:rsidR="005F477A">
        <w:rPr>
          <w:rFonts w:ascii="Times New Roman" w:hAnsi="Times New Roman" w:cs="Times New Roman"/>
          <w:sz w:val="28"/>
          <w:szCs w:val="28"/>
        </w:rPr>
        <w:t xml:space="preserve"> </w:t>
      </w:r>
      <w:r>
        <w:rPr>
          <w:rFonts w:ascii="Times New Roman" w:hAnsi="Times New Roman" w:cs="Times New Roman"/>
          <w:sz w:val="28"/>
          <w:szCs w:val="28"/>
        </w:rPr>
        <w:t>через недостатнє фінансування та застарілу матеріально-технічну базу. Ця сфера потребує системних вкладень коштів як міського бюджету, так і з інших джерел.</w:t>
      </w:r>
    </w:p>
    <w:p w:rsidR="005966C6" w:rsidRDefault="005966C6" w:rsidP="000D7F6D">
      <w:pPr>
        <w:ind w:firstLine="708"/>
        <w:jc w:val="both"/>
        <w:rPr>
          <w:rFonts w:ascii="Times New Roman" w:hAnsi="Times New Roman" w:cs="Times New Roman"/>
          <w:sz w:val="28"/>
          <w:szCs w:val="28"/>
        </w:rPr>
      </w:pPr>
      <w:r>
        <w:rPr>
          <w:rFonts w:ascii="Times New Roman" w:hAnsi="Times New Roman" w:cs="Times New Roman"/>
          <w:sz w:val="28"/>
          <w:szCs w:val="28"/>
        </w:rPr>
        <w:t>Постійної уваги як міської влади, так і правоохоронних органів, а також громадськості, потребують питання безпеки дітей та молоді у громаді. Наразі це поняття є надзвичайно об</w:t>
      </w:r>
      <w:r w:rsidRPr="000F5315">
        <w:rPr>
          <w:rFonts w:ascii="Times New Roman" w:hAnsi="Times New Roman" w:cs="Times New Roman"/>
          <w:sz w:val="28"/>
          <w:szCs w:val="28"/>
        </w:rPr>
        <w:t>’</w:t>
      </w:r>
      <w:r>
        <w:rPr>
          <w:rFonts w:ascii="Times New Roman" w:hAnsi="Times New Roman" w:cs="Times New Roman"/>
          <w:sz w:val="28"/>
          <w:szCs w:val="28"/>
        </w:rPr>
        <w:t xml:space="preserve">ємним і включає в себе екологічну безпеку,  безпечне переміщення по місту, </w:t>
      </w:r>
      <w:r w:rsidR="000F5315">
        <w:rPr>
          <w:rFonts w:ascii="Times New Roman" w:hAnsi="Times New Roman" w:cs="Times New Roman"/>
          <w:sz w:val="28"/>
          <w:szCs w:val="28"/>
        </w:rPr>
        <w:t>цивілізовані методи регулювання чисельності бездомних тварин, а також  питання убезпечення дітей та молоді від втягнення до вживання алкогольних та наркотичних засобів, а також тютюнопаління. В цій царині мають вживатися найефективніші та найжорсткіші заходи.</w:t>
      </w:r>
    </w:p>
    <w:p w:rsidR="000F5315" w:rsidRDefault="000F5315" w:rsidP="000D7F6D">
      <w:pPr>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Громада має дбати про те, щоб  </w:t>
      </w:r>
      <w:r w:rsidR="000D4738">
        <w:rPr>
          <w:rFonts w:ascii="Times New Roman" w:hAnsi="Times New Roman" w:cs="Times New Roman"/>
          <w:sz w:val="28"/>
          <w:szCs w:val="28"/>
        </w:rPr>
        <w:t>у</w:t>
      </w:r>
      <w:r>
        <w:rPr>
          <w:rFonts w:ascii="Times New Roman" w:hAnsi="Times New Roman" w:cs="Times New Roman"/>
          <w:sz w:val="28"/>
          <w:szCs w:val="28"/>
        </w:rPr>
        <w:t>сі  діти  росли щасливими та здоровими. Покращення інфраструктури для занять фізичною культурою і спортом,</w:t>
      </w:r>
      <w:r w:rsidR="000D4738">
        <w:rPr>
          <w:rFonts w:ascii="Times New Roman" w:hAnsi="Times New Roman" w:cs="Times New Roman"/>
          <w:sz w:val="28"/>
          <w:szCs w:val="28"/>
        </w:rPr>
        <w:t xml:space="preserve"> для проведення дозвілля молоді; </w:t>
      </w:r>
      <w:r>
        <w:rPr>
          <w:rFonts w:ascii="Times New Roman" w:hAnsi="Times New Roman" w:cs="Times New Roman"/>
          <w:sz w:val="28"/>
          <w:szCs w:val="28"/>
        </w:rPr>
        <w:t xml:space="preserve"> більш якісний рівень відпочинку та оздоровлення дітей  допоможе відчути кожній дитині турботу про себе. Допомога багатодітним сім</w:t>
      </w:r>
      <w:r w:rsidRPr="000F5315">
        <w:rPr>
          <w:rFonts w:ascii="Times New Roman" w:hAnsi="Times New Roman" w:cs="Times New Roman"/>
          <w:sz w:val="28"/>
          <w:szCs w:val="28"/>
        </w:rPr>
        <w:t>’</w:t>
      </w:r>
      <w:r>
        <w:rPr>
          <w:rFonts w:ascii="Times New Roman" w:hAnsi="Times New Roman" w:cs="Times New Roman"/>
          <w:sz w:val="28"/>
          <w:szCs w:val="28"/>
        </w:rPr>
        <w:t xml:space="preserve">ям, дітям, які потрапили в складні життєві обставини, </w:t>
      </w:r>
      <w:r w:rsidR="000D4738">
        <w:rPr>
          <w:rFonts w:ascii="Times New Roman" w:hAnsi="Times New Roman" w:cs="Times New Roman"/>
          <w:sz w:val="28"/>
          <w:szCs w:val="28"/>
        </w:rPr>
        <w:t xml:space="preserve">також </w:t>
      </w:r>
      <w:r>
        <w:rPr>
          <w:rFonts w:ascii="Times New Roman" w:hAnsi="Times New Roman" w:cs="Times New Roman"/>
          <w:sz w:val="28"/>
          <w:szCs w:val="28"/>
        </w:rPr>
        <w:t xml:space="preserve">залишатиметься пріоритетом у роботі міських служб. </w:t>
      </w:r>
    </w:p>
    <w:p w:rsidR="00C76F9F" w:rsidRDefault="00C76F9F" w:rsidP="000D7F6D">
      <w:pPr>
        <w:ind w:firstLine="708"/>
        <w:jc w:val="both"/>
        <w:rPr>
          <w:rFonts w:ascii="Times New Roman" w:hAnsi="Times New Roman" w:cs="Times New Roman"/>
          <w:sz w:val="28"/>
          <w:szCs w:val="28"/>
        </w:rPr>
      </w:pPr>
      <w:r w:rsidRPr="00C76F9F">
        <w:rPr>
          <w:rFonts w:ascii="Times New Roman" w:hAnsi="Times New Roman" w:cs="Times New Roman"/>
          <w:sz w:val="28"/>
          <w:szCs w:val="28"/>
        </w:rPr>
        <w:t>Керуючись досвідом Європейської молодіжної політики, ми вважаємо що доречно буде визначити 3 цілі із 5 запропонованих UNICEF, а тому місто має діяти в напрямку:</w:t>
      </w:r>
    </w:p>
    <w:p w:rsidR="00C76F9F" w:rsidRDefault="00C76F9F" w:rsidP="000D7F6D">
      <w:pPr>
        <w:ind w:firstLine="708"/>
        <w:jc w:val="both"/>
        <w:rPr>
          <w:rFonts w:ascii="Times New Roman" w:hAnsi="Times New Roman" w:cs="Times New Roman"/>
          <w:sz w:val="28"/>
          <w:szCs w:val="28"/>
        </w:rPr>
      </w:pPr>
      <w:r w:rsidRPr="00C76F9F">
        <w:rPr>
          <w:rFonts w:ascii="Times New Roman" w:hAnsi="Times New Roman" w:cs="Times New Roman"/>
          <w:sz w:val="28"/>
          <w:szCs w:val="28"/>
        </w:rPr>
        <w:t>Ціль 2. Право бути почутим</w:t>
      </w:r>
    </w:p>
    <w:p w:rsidR="00C76F9F" w:rsidRDefault="00C76F9F" w:rsidP="000D7F6D">
      <w:pPr>
        <w:ind w:firstLine="708"/>
        <w:jc w:val="both"/>
        <w:rPr>
          <w:rFonts w:ascii="Times New Roman" w:hAnsi="Times New Roman" w:cs="Times New Roman"/>
          <w:sz w:val="28"/>
          <w:szCs w:val="28"/>
        </w:rPr>
      </w:pPr>
      <w:r w:rsidRPr="00C76F9F">
        <w:rPr>
          <w:rFonts w:ascii="Times New Roman" w:hAnsi="Times New Roman" w:cs="Times New Roman"/>
          <w:sz w:val="28"/>
          <w:szCs w:val="28"/>
        </w:rPr>
        <w:t xml:space="preserve">•Дитина повинна бути рівноправним учасником усіх шкільних та громадських заходів, а її пропозиція та голос повинні враховуватись при напрацюванні основних рішень у місті </w:t>
      </w:r>
    </w:p>
    <w:p w:rsidR="00C76F9F" w:rsidRDefault="00C76F9F" w:rsidP="000D7F6D">
      <w:pPr>
        <w:ind w:firstLine="708"/>
        <w:jc w:val="both"/>
        <w:rPr>
          <w:rFonts w:ascii="Times New Roman" w:hAnsi="Times New Roman" w:cs="Times New Roman"/>
          <w:sz w:val="28"/>
          <w:szCs w:val="28"/>
        </w:rPr>
      </w:pPr>
      <w:r w:rsidRPr="00C76F9F">
        <w:rPr>
          <w:rFonts w:ascii="Times New Roman" w:hAnsi="Times New Roman" w:cs="Times New Roman"/>
          <w:sz w:val="28"/>
          <w:szCs w:val="28"/>
        </w:rPr>
        <w:t>•Молодь повинна не лише знати, але й бути залученою до основних та важливих суспільних подій у місті</w:t>
      </w:r>
    </w:p>
    <w:p w:rsidR="00C76F9F" w:rsidRDefault="00C76F9F" w:rsidP="000D7F6D">
      <w:pPr>
        <w:ind w:firstLine="708"/>
        <w:jc w:val="both"/>
        <w:rPr>
          <w:rFonts w:ascii="Times New Roman" w:hAnsi="Times New Roman" w:cs="Times New Roman"/>
          <w:sz w:val="28"/>
          <w:szCs w:val="28"/>
        </w:rPr>
      </w:pPr>
    </w:p>
    <w:p w:rsidR="00C76F9F" w:rsidRDefault="00C76F9F" w:rsidP="000D7F6D">
      <w:pPr>
        <w:ind w:firstLine="708"/>
        <w:jc w:val="both"/>
        <w:rPr>
          <w:rFonts w:ascii="Times New Roman" w:hAnsi="Times New Roman" w:cs="Times New Roman"/>
          <w:sz w:val="28"/>
          <w:szCs w:val="28"/>
        </w:rPr>
      </w:pPr>
      <w:r w:rsidRPr="00C76F9F">
        <w:rPr>
          <w:rFonts w:ascii="Times New Roman" w:hAnsi="Times New Roman" w:cs="Times New Roman"/>
          <w:sz w:val="28"/>
          <w:szCs w:val="28"/>
        </w:rPr>
        <w:t>Ціль 3. Право на охорону здоров'я, освіту та соціальний захист</w:t>
      </w:r>
    </w:p>
    <w:p w:rsidR="00C76F9F" w:rsidRDefault="00C76F9F" w:rsidP="000D7F6D">
      <w:pPr>
        <w:ind w:firstLine="708"/>
        <w:jc w:val="both"/>
        <w:rPr>
          <w:rFonts w:ascii="Times New Roman" w:hAnsi="Times New Roman" w:cs="Times New Roman"/>
          <w:sz w:val="28"/>
          <w:szCs w:val="28"/>
        </w:rPr>
      </w:pPr>
      <w:r w:rsidRPr="00C76F9F">
        <w:rPr>
          <w:rFonts w:ascii="Times New Roman" w:hAnsi="Times New Roman" w:cs="Times New Roman"/>
          <w:sz w:val="28"/>
          <w:szCs w:val="28"/>
        </w:rPr>
        <w:t xml:space="preserve">•Діти та молодь повинні охоплюватись оздоровчими заходами, бути поінформованими про основні медичні послуги та мати сучасне матеріально-технічне обладнання для лікування </w:t>
      </w:r>
    </w:p>
    <w:p w:rsidR="00C76F9F" w:rsidRDefault="00C76F9F" w:rsidP="000D7F6D">
      <w:pPr>
        <w:ind w:firstLine="708"/>
        <w:jc w:val="both"/>
        <w:rPr>
          <w:rFonts w:ascii="Times New Roman" w:hAnsi="Times New Roman" w:cs="Times New Roman"/>
          <w:sz w:val="28"/>
          <w:szCs w:val="28"/>
        </w:rPr>
      </w:pPr>
      <w:r w:rsidRPr="00C76F9F">
        <w:rPr>
          <w:rFonts w:ascii="Times New Roman" w:hAnsi="Times New Roman" w:cs="Times New Roman"/>
          <w:sz w:val="28"/>
          <w:szCs w:val="28"/>
        </w:rPr>
        <w:t>•</w:t>
      </w:r>
      <w:r>
        <w:rPr>
          <w:rFonts w:ascii="Times New Roman" w:hAnsi="Times New Roman" w:cs="Times New Roman"/>
          <w:sz w:val="28"/>
          <w:szCs w:val="28"/>
        </w:rPr>
        <w:t>Покращення стану матеріально-технічного забезпечення навчальних закладів, якісне харчування у школах сприятимуть досягненню вищих результатів у навчанні дітей</w:t>
      </w:r>
      <w:r w:rsidRPr="00C76F9F">
        <w:rPr>
          <w:rFonts w:ascii="Times New Roman" w:hAnsi="Times New Roman" w:cs="Times New Roman"/>
          <w:sz w:val="28"/>
          <w:szCs w:val="28"/>
        </w:rPr>
        <w:t xml:space="preserve"> </w:t>
      </w:r>
    </w:p>
    <w:p w:rsidR="00C76F9F" w:rsidRDefault="00C76F9F" w:rsidP="000D7F6D">
      <w:pPr>
        <w:ind w:firstLine="708"/>
        <w:jc w:val="both"/>
        <w:rPr>
          <w:rFonts w:ascii="Times New Roman" w:hAnsi="Times New Roman" w:cs="Times New Roman"/>
          <w:sz w:val="28"/>
          <w:szCs w:val="28"/>
        </w:rPr>
      </w:pPr>
      <w:r w:rsidRPr="00C76F9F">
        <w:rPr>
          <w:rFonts w:ascii="Times New Roman" w:hAnsi="Times New Roman" w:cs="Times New Roman"/>
          <w:sz w:val="28"/>
          <w:szCs w:val="28"/>
        </w:rPr>
        <w:t>•Кожна дитина та молодь повинні бути захищеними та вчасно бути вилучені із соціально вразливих ситуацій</w:t>
      </w:r>
    </w:p>
    <w:p w:rsidR="00C76F9F" w:rsidRDefault="00C76F9F" w:rsidP="000D7F6D">
      <w:pPr>
        <w:ind w:firstLine="708"/>
        <w:jc w:val="both"/>
        <w:rPr>
          <w:rFonts w:ascii="Times New Roman" w:hAnsi="Times New Roman" w:cs="Times New Roman"/>
          <w:sz w:val="28"/>
          <w:szCs w:val="28"/>
        </w:rPr>
      </w:pPr>
    </w:p>
    <w:p w:rsidR="00C76F9F" w:rsidRDefault="00C76F9F" w:rsidP="000D7F6D">
      <w:pPr>
        <w:ind w:firstLine="708"/>
        <w:jc w:val="both"/>
        <w:rPr>
          <w:rFonts w:ascii="Times New Roman" w:hAnsi="Times New Roman" w:cs="Times New Roman"/>
          <w:sz w:val="28"/>
          <w:szCs w:val="28"/>
        </w:rPr>
      </w:pPr>
      <w:r>
        <w:rPr>
          <w:rFonts w:ascii="Times New Roman" w:hAnsi="Times New Roman" w:cs="Times New Roman"/>
          <w:sz w:val="28"/>
          <w:szCs w:val="28"/>
        </w:rPr>
        <w:t>Ціль 4. Право на безпеку</w:t>
      </w:r>
    </w:p>
    <w:p w:rsidR="00C76F9F" w:rsidRDefault="00C76F9F" w:rsidP="000D7F6D">
      <w:pPr>
        <w:ind w:firstLine="708"/>
        <w:jc w:val="both"/>
        <w:rPr>
          <w:rFonts w:ascii="Times New Roman" w:hAnsi="Times New Roman" w:cs="Times New Roman"/>
          <w:sz w:val="28"/>
          <w:szCs w:val="28"/>
        </w:rPr>
      </w:pPr>
      <w:r w:rsidRPr="00C76F9F">
        <w:rPr>
          <w:rFonts w:ascii="Times New Roman" w:hAnsi="Times New Roman" w:cs="Times New Roman"/>
          <w:sz w:val="28"/>
          <w:szCs w:val="28"/>
        </w:rPr>
        <w:t>•Діти та молодь</w:t>
      </w:r>
      <w:r>
        <w:rPr>
          <w:rFonts w:ascii="Times New Roman" w:hAnsi="Times New Roman" w:cs="Times New Roman"/>
          <w:sz w:val="28"/>
          <w:szCs w:val="28"/>
        </w:rPr>
        <w:t xml:space="preserve"> </w:t>
      </w:r>
      <w:r w:rsidR="00C405BC">
        <w:rPr>
          <w:rFonts w:ascii="Times New Roman" w:hAnsi="Times New Roman" w:cs="Times New Roman"/>
          <w:sz w:val="28"/>
          <w:szCs w:val="28"/>
        </w:rPr>
        <w:t xml:space="preserve">повинні </w:t>
      </w:r>
      <w:r>
        <w:rPr>
          <w:rFonts w:ascii="Times New Roman" w:hAnsi="Times New Roman" w:cs="Times New Roman"/>
          <w:sz w:val="28"/>
          <w:szCs w:val="28"/>
        </w:rPr>
        <w:t>жи</w:t>
      </w:r>
      <w:r w:rsidR="00C405BC">
        <w:rPr>
          <w:rFonts w:ascii="Times New Roman" w:hAnsi="Times New Roman" w:cs="Times New Roman"/>
          <w:sz w:val="28"/>
          <w:szCs w:val="28"/>
        </w:rPr>
        <w:t>ти</w:t>
      </w:r>
      <w:r>
        <w:rPr>
          <w:rFonts w:ascii="Times New Roman" w:hAnsi="Times New Roman" w:cs="Times New Roman"/>
          <w:sz w:val="28"/>
          <w:szCs w:val="28"/>
        </w:rPr>
        <w:t xml:space="preserve"> у безпечному та чистому середовищі, захищені від насильства та експлуатації, убезпечені від шкідливих звичок</w:t>
      </w:r>
    </w:p>
    <w:sectPr w:rsidR="00C76F9F" w:rsidSect="00781C47">
      <w:headerReference w:type="default" r:id="rId11"/>
      <w:pgSz w:w="11906" w:h="16838"/>
      <w:pgMar w:top="850" w:right="850" w:bottom="850" w:left="1417" w:header="567"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6F86" w:rsidRDefault="00A66F86" w:rsidP="00781C47">
      <w:pPr>
        <w:spacing w:after="0" w:line="240" w:lineRule="auto"/>
      </w:pPr>
      <w:r>
        <w:separator/>
      </w:r>
    </w:p>
  </w:endnote>
  <w:endnote w:type="continuationSeparator" w:id="1">
    <w:p w:rsidR="00A66F86" w:rsidRDefault="00A66F86" w:rsidP="00781C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6F86" w:rsidRDefault="00A66F86" w:rsidP="00781C47">
      <w:pPr>
        <w:spacing w:after="0" w:line="240" w:lineRule="auto"/>
      </w:pPr>
      <w:r>
        <w:separator/>
      </w:r>
    </w:p>
  </w:footnote>
  <w:footnote w:type="continuationSeparator" w:id="1">
    <w:p w:rsidR="00A66F86" w:rsidRDefault="00A66F86" w:rsidP="00781C4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3039719"/>
      <w:docPartObj>
        <w:docPartGallery w:val="Page Numbers (Top of Page)"/>
        <w:docPartUnique/>
      </w:docPartObj>
    </w:sdtPr>
    <w:sdtContent>
      <w:p w:rsidR="006A38BB" w:rsidRDefault="00D14011">
        <w:pPr>
          <w:pStyle w:val="a5"/>
          <w:jc w:val="center"/>
        </w:pPr>
        <w:fldSimple w:instr=" PAGE   \* MERGEFORMAT ">
          <w:r w:rsidR="006E7E08">
            <w:rPr>
              <w:noProof/>
            </w:rPr>
            <w:t>20</w:t>
          </w:r>
        </w:fldSimple>
      </w:p>
    </w:sdtContent>
  </w:sdt>
  <w:p w:rsidR="006A38BB" w:rsidRDefault="006A38BB">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4"/>
      <w:numFmt w:val="bullet"/>
      <w:lvlText w:val="-"/>
      <w:lvlJc w:val="left"/>
      <w:pPr>
        <w:tabs>
          <w:tab w:val="num" w:pos="0"/>
        </w:tabs>
        <w:ind w:left="720" w:hanging="360"/>
      </w:pPr>
      <w:rPr>
        <w:rFonts w:ascii="Times New Roman" w:hAnsi="Times New Roman" w:cs="Arial" w:hint="default"/>
        <w:color w:val="000000"/>
        <w:sz w:val="26"/>
        <w:szCs w:val="26"/>
        <w:lang w:val="ru-RU"/>
      </w:rPr>
    </w:lvl>
  </w:abstractNum>
  <w:abstractNum w:abstractNumId="1">
    <w:nsid w:val="029C4175"/>
    <w:multiLevelType w:val="hybridMultilevel"/>
    <w:tmpl w:val="CA907E8A"/>
    <w:lvl w:ilvl="0" w:tplc="04190001">
      <w:start w:val="1"/>
      <w:numFmt w:val="bullet"/>
      <w:lvlText w:val=""/>
      <w:lvlJc w:val="left"/>
      <w:pPr>
        <w:ind w:left="800" w:hanging="360"/>
      </w:pPr>
      <w:rPr>
        <w:rFonts w:ascii="Symbol" w:hAnsi="Symbol" w:hint="default"/>
      </w:rPr>
    </w:lvl>
    <w:lvl w:ilvl="1" w:tplc="04190003" w:tentative="1">
      <w:start w:val="1"/>
      <w:numFmt w:val="bullet"/>
      <w:lvlText w:val="o"/>
      <w:lvlJc w:val="left"/>
      <w:pPr>
        <w:ind w:left="1520" w:hanging="360"/>
      </w:pPr>
      <w:rPr>
        <w:rFonts w:ascii="Courier New" w:hAnsi="Courier New" w:cs="Courier New" w:hint="default"/>
      </w:rPr>
    </w:lvl>
    <w:lvl w:ilvl="2" w:tplc="04190005" w:tentative="1">
      <w:start w:val="1"/>
      <w:numFmt w:val="bullet"/>
      <w:lvlText w:val=""/>
      <w:lvlJc w:val="left"/>
      <w:pPr>
        <w:ind w:left="2240" w:hanging="360"/>
      </w:pPr>
      <w:rPr>
        <w:rFonts w:ascii="Wingdings" w:hAnsi="Wingdings" w:hint="default"/>
      </w:rPr>
    </w:lvl>
    <w:lvl w:ilvl="3" w:tplc="04190001" w:tentative="1">
      <w:start w:val="1"/>
      <w:numFmt w:val="bullet"/>
      <w:lvlText w:val=""/>
      <w:lvlJc w:val="left"/>
      <w:pPr>
        <w:ind w:left="2960" w:hanging="360"/>
      </w:pPr>
      <w:rPr>
        <w:rFonts w:ascii="Symbol" w:hAnsi="Symbol" w:hint="default"/>
      </w:rPr>
    </w:lvl>
    <w:lvl w:ilvl="4" w:tplc="04190003" w:tentative="1">
      <w:start w:val="1"/>
      <w:numFmt w:val="bullet"/>
      <w:lvlText w:val="o"/>
      <w:lvlJc w:val="left"/>
      <w:pPr>
        <w:ind w:left="3680" w:hanging="360"/>
      </w:pPr>
      <w:rPr>
        <w:rFonts w:ascii="Courier New" w:hAnsi="Courier New" w:cs="Courier New" w:hint="default"/>
      </w:rPr>
    </w:lvl>
    <w:lvl w:ilvl="5" w:tplc="04190005" w:tentative="1">
      <w:start w:val="1"/>
      <w:numFmt w:val="bullet"/>
      <w:lvlText w:val=""/>
      <w:lvlJc w:val="left"/>
      <w:pPr>
        <w:ind w:left="4400" w:hanging="360"/>
      </w:pPr>
      <w:rPr>
        <w:rFonts w:ascii="Wingdings" w:hAnsi="Wingdings" w:hint="default"/>
      </w:rPr>
    </w:lvl>
    <w:lvl w:ilvl="6" w:tplc="04190001" w:tentative="1">
      <w:start w:val="1"/>
      <w:numFmt w:val="bullet"/>
      <w:lvlText w:val=""/>
      <w:lvlJc w:val="left"/>
      <w:pPr>
        <w:ind w:left="5120" w:hanging="360"/>
      </w:pPr>
      <w:rPr>
        <w:rFonts w:ascii="Symbol" w:hAnsi="Symbol" w:hint="default"/>
      </w:rPr>
    </w:lvl>
    <w:lvl w:ilvl="7" w:tplc="04190003" w:tentative="1">
      <w:start w:val="1"/>
      <w:numFmt w:val="bullet"/>
      <w:lvlText w:val="o"/>
      <w:lvlJc w:val="left"/>
      <w:pPr>
        <w:ind w:left="5840" w:hanging="360"/>
      </w:pPr>
      <w:rPr>
        <w:rFonts w:ascii="Courier New" w:hAnsi="Courier New" w:cs="Courier New" w:hint="default"/>
      </w:rPr>
    </w:lvl>
    <w:lvl w:ilvl="8" w:tplc="04190005" w:tentative="1">
      <w:start w:val="1"/>
      <w:numFmt w:val="bullet"/>
      <w:lvlText w:val=""/>
      <w:lvlJc w:val="left"/>
      <w:pPr>
        <w:ind w:left="6560" w:hanging="360"/>
      </w:pPr>
      <w:rPr>
        <w:rFonts w:ascii="Wingdings" w:hAnsi="Wingdings" w:hint="default"/>
      </w:rPr>
    </w:lvl>
  </w:abstractNum>
  <w:abstractNum w:abstractNumId="2">
    <w:nsid w:val="22A843BC"/>
    <w:multiLevelType w:val="hybridMultilevel"/>
    <w:tmpl w:val="2B9A3EE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7FF416E6"/>
    <w:multiLevelType w:val="hybridMultilevel"/>
    <w:tmpl w:val="5DFE4A7E"/>
    <w:lvl w:ilvl="0" w:tplc="1BEA2890">
      <w:start w:val="1"/>
      <w:numFmt w:val="decimal"/>
      <w:lvlText w:val="%1."/>
      <w:lvlJc w:val="left"/>
      <w:pPr>
        <w:ind w:left="927" w:hanging="360"/>
      </w:pPr>
      <w:rPr>
        <w:rFonts w:ascii="Times New Roman" w:hAnsi="Times New Roman" w:cs="Times New Roman" w:hint="default"/>
        <w:color w:val="auto"/>
        <w:sz w:val="28"/>
        <w:szCs w:val="28"/>
      </w:rPr>
    </w:lvl>
    <w:lvl w:ilvl="1" w:tplc="04220019">
      <w:start w:val="1"/>
      <w:numFmt w:val="lowerLetter"/>
      <w:lvlText w:val="%2."/>
      <w:lvlJc w:val="left"/>
      <w:pPr>
        <w:ind w:left="1647" w:hanging="360"/>
      </w:pPr>
      <w:rPr>
        <w:rFonts w:cs="Times New Roman"/>
      </w:rPr>
    </w:lvl>
    <w:lvl w:ilvl="2" w:tplc="0422001B">
      <w:start w:val="1"/>
      <w:numFmt w:val="lowerRoman"/>
      <w:lvlText w:val="%3."/>
      <w:lvlJc w:val="right"/>
      <w:pPr>
        <w:ind w:left="2367" w:hanging="180"/>
      </w:pPr>
      <w:rPr>
        <w:rFonts w:cs="Times New Roman"/>
      </w:rPr>
    </w:lvl>
    <w:lvl w:ilvl="3" w:tplc="0422000F">
      <w:start w:val="1"/>
      <w:numFmt w:val="decimal"/>
      <w:lvlText w:val="%4."/>
      <w:lvlJc w:val="left"/>
      <w:pPr>
        <w:ind w:left="3087" w:hanging="360"/>
      </w:pPr>
      <w:rPr>
        <w:rFonts w:cs="Times New Roman"/>
      </w:rPr>
    </w:lvl>
    <w:lvl w:ilvl="4" w:tplc="04220019">
      <w:start w:val="1"/>
      <w:numFmt w:val="lowerLetter"/>
      <w:lvlText w:val="%5."/>
      <w:lvlJc w:val="left"/>
      <w:pPr>
        <w:ind w:left="3807" w:hanging="360"/>
      </w:pPr>
      <w:rPr>
        <w:rFonts w:cs="Times New Roman"/>
      </w:rPr>
    </w:lvl>
    <w:lvl w:ilvl="5" w:tplc="0422001B">
      <w:start w:val="1"/>
      <w:numFmt w:val="lowerRoman"/>
      <w:lvlText w:val="%6."/>
      <w:lvlJc w:val="right"/>
      <w:pPr>
        <w:ind w:left="4527" w:hanging="180"/>
      </w:pPr>
      <w:rPr>
        <w:rFonts w:cs="Times New Roman"/>
      </w:rPr>
    </w:lvl>
    <w:lvl w:ilvl="6" w:tplc="0422000F">
      <w:start w:val="1"/>
      <w:numFmt w:val="decimal"/>
      <w:lvlText w:val="%7."/>
      <w:lvlJc w:val="left"/>
      <w:pPr>
        <w:ind w:left="5247" w:hanging="360"/>
      </w:pPr>
      <w:rPr>
        <w:rFonts w:cs="Times New Roman"/>
      </w:rPr>
    </w:lvl>
    <w:lvl w:ilvl="7" w:tplc="04220019">
      <w:start w:val="1"/>
      <w:numFmt w:val="lowerLetter"/>
      <w:lvlText w:val="%8."/>
      <w:lvlJc w:val="left"/>
      <w:pPr>
        <w:ind w:left="5967" w:hanging="360"/>
      </w:pPr>
      <w:rPr>
        <w:rFonts w:cs="Times New Roman"/>
      </w:rPr>
    </w:lvl>
    <w:lvl w:ilvl="8" w:tplc="0422001B">
      <w:start w:val="1"/>
      <w:numFmt w:val="lowerRoman"/>
      <w:lvlText w:val="%9."/>
      <w:lvlJc w:val="right"/>
      <w:pPr>
        <w:ind w:left="6687" w:hanging="180"/>
      </w:pPr>
      <w:rPr>
        <w:rFonts w:cs="Times New Roman"/>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737893"/>
    <w:rsid w:val="00003496"/>
    <w:rsid w:val="000048A9"/>
    <w:rsid w:val="0001616F"/>
    <w:rsid w:val="00020ACC"/>
    <w:rsid w:val="00020CAC"/>
    <w:rsid w:val="00035BE7"/>
    <w:rsid w:val="00043DC1"/>
    <w:rsid w:val="00047A01"/>
    <w:rsid w:val="00052272"/>
    <w:rsid w:val="000559EF"/>
    <w:rsid w:val="000563A4"/>
    <w:rsid w:val="000626C0"/>
    <w:rsid w:val="00071554"/>
    <w:rsid w:val="00073A8F"/>
    <w:rsid w:val="00080649"/>
    <w:rsid w:val="00084122"/>
    <w:rsid w:val="000873E2"/>
    <w:rsid w:val="00094230"/>
    <w:rsid w:val="000A1334"/>
    <w:rsid w:val="000A5F7D"/>
    <w:rsid w:val="000B1FDD"/>
    <w:rsid w:val="000B209D"/>
    <w:rsid w:val="000B76EA"/>
    <w:rsid w:val="000C66BB"/>
    <w:rsid w:val="000D3B5B"/>
    <w:rsid w:val="000D4738"/>
    <w:rsid w:val="000D72C5"/>
    <w:rsid w:val="000D7F6D"/>
    <w:rsid w:val="000E2FD2"/>
    <w:rsid w:val="000E6F5E"/>
    <w:rsid w:val="000F26CB"/>
    <w:rsid w:val="000F3A06"/>
    <w:rsid w:val="000F48AB"/>
    <w:rsid w:val="000F5315"/>
    <w:rsid w:val="0010179E"/>
    <w:rsid w:val="00107408"/>
    <w:rsid w:val="00112EB5"/>
    <w:rsid w:val="001208A9"/>
    <w:rsid w:val="00121F11"/>
    <w:rsid w:val="00135380"/>
    <w:rsid w:val="001365A4"/>
    <w:rsid w:val="00153B20"/>
    <w:rsid w:val="001543D5"/>
    <w:rsid w:val="0015503D"/>
    <w:rsid w:val="0016075F"/>
    <w:rsid w:val="001946D7"/>
    <w:rsid w:val="001A02C3"/>
    <w:rsid w:val="001A35AF"/>
    <w:rsid w:val="001B3D7F"/>
    <w:rsid w:val="001B525D"/>
    <w:rsid w:val="001C03BB"/>
    <w:rsid w:val="001C79C5"/>
    <w:rsid w:val="001D44FF"/>
    <w:rsid w:val="001D4870"/>
    <w:rsid w:val="001E0A0E"/>
    <w:rsid w:val="001F41E2"/>
    <w:rsid w:val="00255166"/>
    <w:rsid w:val="002706A9"/>
    <w:rsid w:val="002727EB"/>
    <w:rsid w:val="002865CF"/>
    <w:rsid w:val="002933EF"/>
    <w:rsid w:val="002948BE"/>
    <w:rsid w:val="002B36E3"/>
    <w:rsid w:val="002B67A8"/>
    <w:rsid w:val="002C3F4F"/>
    <w:rsid w:val="002C6A3C"/>
    <w:rsid w:val="002E0902"/>
    <w:rsid w:val="002E6376"/>
    <w:rsid w:val="002F5893"/>
    <w:rsid w:val="002F5929"/>
    <w:rsid w:val="00307DC4"/>
    <w:rsid w:val="003122DF"/>
    <w:rsid w:val="003125F2"/>
    <w:rsid w:val="00313B72"/>
    <w:rsid w:val="0032528F"/>
    <w:rsid w:val="00334942"/>
    <w:rsid w:val="0034182B"/>
    <w:rsid w:val="00341C37"/>
    <w:rsid w:val="00343E43"/>
    <w:rsid w:val="00344208"/>
    <w:rsid w:val="00360510"/>
    <w:rsid w:val="00362B61"/>
    <w:rsid w:val="003671E0"/>
    <w:rsid w:val="003829D4"/>
    <w:rsid w:val="0039108A"/>
    <w:rsid w:val="0039169B"/>
    <w:rsid w:val="003A3D95"/>
    <w:rsid w:val="003A5471"/>
    <w:rsid w:val="003B1914"/>
    <w:rsid w:val="003D5575"/>
    <w:rsid w:val="003F30DB"/>
    <w:rsid w:val="003F3C3E"/>
    <w:rsid w:val="003F5BDB"/>
    <w:rsid w:val="004148A7"/>
    <w:rsid w:val="00431382"/>
    <w:rsid w:val="00431B53"/>
    <w:rsid w:val="0043544A"/>
    <w:rsid w:val="004367F1"/>
    <w:rsid w:val="004475A8"/>
    <w:rsid w:val="00450AC4"/>
    <w:rsid w:val="0047663E"/>
    <w:rsid w:val="004C3F7B"/>
    <w:rsid w:val="004C5D19"/>
    <w:rsid w:val="004D19C0"/>
    <w:rsid w:val="004E214B"/>
    <w:rsid w:val="004F4184"/>
    <w:rsid w:val="004F7EBD"/>
    <w:rsid w:val="00503A32"/>
    <w:rsid w:val="00504B56"/>
    <w:rsid w:val="00515CDD"/>
    <w:rsid w:val="00515FA2"/>
    <w:rsid w:val="00521EBA"/>
    <w:rsid w:val="0055167C"/>
    <w:rsid w:val="00551CCC"/>
    <w:rsid w:val="00552CD8"/>
    <w:rsid w:val="00570366"/>
    <w:rsid w:val="005717C8"/>
    <w:rsid w:val="00585F97"/>
    <w:rsid w:val="00590933"/>
    <w:rsid w:val="00591446"/>
    <w:rsid w:val="00593ACF"/>
    <w:rsid w:val="005956C8"/>
    <w:rsid w:val="005966C6"/>
    <w:rsid w:val="005C6442"/>
    <w:rsid w:val="005D004D"/>
    <w:rsid w:val="005F477A"/>
    <w:rsid w:val="00603CF5"/>
    <w:rsid w:val="00610502"/>
    <w:rsid w:val="00630035"/>
    <w:rsid w:val="00631D28"/>
    <w:rsid w:val="006344CC"/>
    <w:rsid w:val="00647147"/>
    <w:rsid w:val="006504EF"/>
    <w:rsid w:val="00652FD2"/>
    <w:rsid w:val="00654A07"/>
    <w:rsid w:val="006610C3"/>
    <w:rsid w:val="00661289"/>
    <w:rsid w:val="00667E94"/>
    <w:rsid w:val="00671B3D"/>
    <w:rsid w:val="00682DED"/>
    <w:rsid w:val="006A38BB"/>
    <w:rsid w:val="006D560E"/>
    <w:rsid w:val="006E2CE5"/>
    <w:rsid w:val="006E7E08"/>
    <w:rsid w:val="00707291"/>
    <w:rsid w:val="00715E75"/>
    <w:rsid w:val="00723367"/>
    <w:rsid w:val="00725170"/>
    <w:rsid w:val="007260AF"/>
    <w:rsid w:val="00726F78"/>
    <w:rsid w:val="00735802"/>
    <w:rsid w:val="0073682D"/>
    <w:rsid w:val="00737893"/>
    <w:rsid w:val="00757700"/>
    <w:rsid w:val="00770CBF"/>
    <w:rsid w:val="007759F8"/>
    <w:rsid w:val="00781C47"/>
    <w:rsid w:val="007830C2"/>
    <w:rsid w:val="0078342A"/>
    <w:rsid w:val="007A537A"/>
    <w:rsid w:val="007A702E"/>
    <w:rsid w:val="007B2ED5"/>
    <w:rsid w:val="007B7456"/>
    <w:rsid w:val="007C4384"/>
    <w:rsid w:val="007C775A"/>
    <w:rsid w:val="007D099C"/>
    <w:rsid w:val="007D3280"/>
    <w:rsid w:val="007E54E3"/>
    <w:rsid w:val="007E689E"/>
    <w:rsid w:val="007F42E3"/>
    <w:rsid w:val="007F5BB4"/>
    <w:rsid w:val="00804DCC"/>
    <w:rsid w:val="00810534"/>
    <w:rsid w:val="00820FBA"/>
    <w:rsid w:val="00824BEB"/>
    <w:rsid w:val="008476D5"/>
    <w:rsid w:val="00857BFF"/>
    <w:rsid w:val="008745D2"/>
    <w:rsid w:val="00895BDB"/>
    <w:rsid w:val="008A3BC3"/>
    <w:rsid w:val="008D7666"/>
    <w:rsid w:val="008E0925"/>
    <w:rsid w:val="009054BA"/>
    <w:rsid w:val="0090702C"/>
    <w:rsid w:val="00907625"/>
    <w:rsid w:val="00935A22"/>
    <w:rsid w:val="009367D3"/>
    <w:rsid w:val="00937863"/>
    <w:rsid w:val="009522D2"/>
    <w:rsid w:val="00957E0B"/>
    <w:rsid w:val="00962E4C"/>
    <w:rsid w:val="00966F9B"/>
    <w:rsid w:val="0099260A"/>
    <w:rsid w:val="00993873"/>
    <w:rsid w:val="00995EC2"/>
    <w:rsid w:val="00996ECD"/>
    <w:rsid w:val="009B60EE"/>
    <w:rsid w:val="009C0E42"/>
    <w:rsid w:val="009C5637"/>
    <w:rsid w:val="00A1124A"/>
    <w:rsid w:val="00A14829"/>
    <w:rsid w:val="00A27A23"/>
    <w:rsid w:val="00A45A98"/>
    <w:rsid w:val="00A5076B"/>
    <w:rsid w:val="00A66F86"/>
    <w:rsid w:val="00A86F2D"/>
    <w:rsid w:val="00AA49AE"/>
    <w:rsid w:val="00AA763C"/>
    <w:rsid w:val="00AB2CF7"/>
    <w:rsid w:val="00AD3DC1"/>
    <w:rsid w:val="00AE7976"/>
    <w:rsid w:val="00B06BE0"/>
    <w:rsid w:val="00B07025"/>
    <w:rsid w:val="00B10003"/>
    <w:rsid w:val="00B115C6"/>
    <w:rsid w:val="00B16BD3"/>
    <w:rsid w:val="00B302AD"/>
    <w:rsid w:val="00B30430"/>
    <w:rsid w:val="00B419AB"/>
    <w:rsid w:val="00B47027"/>
    <w:rsid w:val="00B57A15"/>
    <w:rsid w:val="00B65406"/>
    <w:rsid w:val="00B71F6B"/>
    <w:rsid w:val="00B85B06"/>
    <w:rsid w:val="00BA26F3"/>
    <w:rsid w:val="00BB3922"/>
    <w:rsid w:val="00BB47D3"/>
    <w:rsid w:val="00BC1C28"/>
    <w:rsid w:val="00BD16FC"/>
    <w:rsid w:val="00BD724F"/>
    <w:rsid w:val="00BE1CAE"/>
    <w:rsid w:val="00BE65C2"/>
    <w:rsid w:val="00BF0F2A"/>
    <w:rsid w:val="00C12DCC"/>
    <w:rsid w:val="00C13BD0"/>
    <w:rsid w:val="00C20E33"/>
    <w:rsid w:val="00C21C84"/>
    <w:rsid w:val="00C24296"/>
    <w:rsid w:val="00C259B0"/>
    <w:rsid w:val="00C405BC"/>
    <w:rsid w:val="00C415D0"/>
    <w:rsid w:val="00C44570"/>
    <w:rsid w:val="00C60E9B"/>
    <w:rsid w:val="00C70D13"/>
    <w:rsid w:val="00C738A2"/>
    <w:rsid w:val="00C76F9F"/>
    <w:rsid w:val="00C83D9A"/>
    <w:rsid w:val="00C846A2"/>
    <w:rsid w:val="00C93E7C"/>
    <w:rsid w:val="00C96659"/>
    <w:rsid w:val="00C96DF1"/>
    <w:rsid w:val="00C97A5E"/>
    <w:rsid w:val="00CB5217"/>
    <w:rsid w:val="00CC58BD"/>
    <w:rsid w:val="00CC7E05"/>
    <w:rsid w:val="00CD3717"/>
    <w:rsid w:val="00CD3FAB"/>
    <w:rsid w:val="00CE1068"/>
    <w:rsid w:val="00CE16A5"/>
    <w:rsid w:val="00D0777F"/>
    <w:rsid w:val="00D14011"/>
    <w:rsid w:val="00D21826"/>
    <w:rsid w:val="00D235B0"/>
    <w:rsid w:val="00D23F61"/>
    <w:rsid w:val="00D322B7"/>
    <w:rsid w:val="00D32486"/>
    <w:rsid w:val="00D34390"/>
    <w:rsid w:val="00D438FD"/>
    <w:rsid w:val="00D46A0B"/>
    <w:rsid w:val="00D50099"/>
    <w:rsid w:val="00D711A4"/>
    <w:rsid w:val="00D75CEC"/>
    <w:rsid w:val="00D81CFC"/>
    <w:rsid w:val="00D9061E"/>
    <w:rsid w:val="00D90739"/>
    <w:rsid w:val="00D921A9"/>
    <w:rsid w:val="00D960F4"/>
    <w:rsid w:val="00D96DA0"/>
    <w:rsid w:val="00D97EB3"/>
    <w:rsid w:val="00DA3A4B"/>
    <w:rsid w:val="00DC2297"/>
    <w:rsid w:val="00DF7715"/>
    <w:rsid w:val="00E07384"/>
    <w:rsid w:val="00E11C73"/>
    <w:rsid w:val="00E30DCE"/>
    <w:rsid w:val="00E37AFB"/>
    <w:rsid w:val="00E44BDF"/>
    <w:rsid w:val="00E543CB"/>
    <w:rsid w:val="00E60B14"/>
    <w:rsid w:val="00E8478B"/>
    <w:rsid w:val="00E90B25"/>
    <w:rsid w:val="00EB2044"/>
    <w:rsid w:val="00EC6EB1"/>
    <w:rsid w:val="00EE6C34"/>
    <w:rsid w:val="00F20562"/>
    <w:rsid w:val="00F22875"/>
    <w:rsid w:val="00F240C0"/>
    <w:rsid w:val="00F25FF3"/>
    <w:rsid w:val="00F3772D"/>
    <w:rsid w:val="00F43E98"/>
    <w:rsid w:val="00F47EAA"/>
    <w:rsid w:val="00F56C69"/>
    <w:rsid w:val="00F60101"/>
    <w:rsid w:val="00F6668D"/>
    <w:rsid w:val="00F754CE"/>
    <w:rsid w:val="00F81556"/>
    <w:rsid w:val="00F85DBC"/>
    <w:rsid w:val="00F92D06"/>
    <w:rsid w:val="00FA71AE"/>
    <w:rsid w:val="00FA7224"/>
    <w:rsid w:val="00FB165A"/>
    <w:rsid w:val="00FB7ADF"/>
    <w:rsid w:val="00FE5D6D"/>
    <w:rsid w:val="00FE5F0A"/>
    <w:rsid w:val="00FE7EEA"/>
    <w:rsid w:val="00FF6BB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92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9367D3"/>
    <w:pPr>
      <w:spacing w:after="0" w:line="240" w:lineRule="auto"/>
    </w:pPr>
    <w:rPr>
      <w:rFonts w:ascii="Calibri" w:eastAsia="Times New Roman" w:hAnsi="Calibri" w:cs="Times New Roman"/>
      <w:lang w:val="ru-RU" w:eastAsia="ru-RU"/>
    </w:rPr>
  </w:style>
  <w:style w:type="paragraph" w:styleId="a4">
    <w:name w:val="Normal (Web)"/>
    <w:basedOn w:val="a"/>
    <w:uiPriority w:val="99"/>
    <w:unhideWhenUsed/>
    <w:rsid w:val="009367D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header"/>
    <w:aliases w:val="Знак"/>
    <w:basedOn w:val="a"/>
    <w:link w:val="a6"/>
    <w:uiPriority w:val="99"/>
    <w:rsid w:val="009367D3"/>
    <w:pPr>
      <w:tabs>
        <w:tab w:val="center" w:pos="4153"/>
        <w:tab w:val="right" w:pos="8306"/>
      </w:tabs>
      <w:spacing w:after="0" w:line="240" w:lineRule="auto"/>
    </w:pPr>
    <w:rPr>
      <w:rFonts w:ascii="Times New Roman" w:eastAsia="Times New Roman" w:hAnsi="Times New Roman" w:cs="Times New Roman"/>
      <w:sz w:val="24"/>
      <w:szCs w:val="24"/>
      <w:lang w:val="ru-RU" w:eastAsia="uk-UA"/>
    </w:rPr>
  </w:style>
  <w:style w:type="character" w:customStyle="1" w:styleId="a6">
    <w:name w:val="Верхний колонтитул Знак"/>
    <w:aliases w:val="Знак Знак"/>
    <w:basedOn w:val="a0"/>
    <w:link w:val="a5"/>
    <w:uiPriority w:val="99"/>
    <w:rsid w:val="009367D3"/>
    <w:rPr>
      <w:rFonts w:ascii="Times New Roman" w:eastAsia="Times New Roman" w:hAnsi="Times New Roman" w:cs="Times New Roman"/>
      <w:sz w:val="24"/>
      <w:szCs w:val="24"/>
      <w:lang w:val="ru-RU" w:eastAsia="uk-UA"/>
    </w:rPr>
  </w:style>
  <w:style w:type="paragraph" w:customStyle="1" w:styleId="FR1">
    <w:name w:val="FR1"/>
    <w:link w:val="FR10"/>
    <w:rsid w:val="00BB47D3"/>
    <w:pPr>
      <w:widowControl w:val="0"/>
      <w:spacing w:after="0" w:line="300" w:lineRule="auto"/>
      <w:ind w:left="2080" w:right="1600"/>
    </w:pPr>
    <w:rPr>
      <w:rFonts w:ascii="Arial" w:eastAsia="Times New Roman" w:hAnsi="Arial" w:cs="Times New Roman"/>
      <w:sz w:val="24"/>
      <w:szCs w:val="20"/>
      <w:lang w:val="ru-RU" w:eastAsia="ru-RU"/>
    </w:rPr>
  </w:style>
  <w:style w:type="character" w:customStyle="1" w:styleId="FR10">
    <w:name w:val="FR1 Знак"/>
    <w:link w:val="FR1"/>
    <w:rsid w:val="00BB47D3"/>
    <w:rPr>
      <w:rFonts w:ascii="Arial" w:eastAsia="Times New Roman" w:hAnsi="Arial" w:cs="Times New Roman"/>
      <w:sz w:val="24"/>
      <w:szCs w:val="20"/>
      <w:lang w:val="ru-RU" w:eastAsia="ru-RU"/>
    </w:rPr>
  </w:style>
  <w:style w:type="paragraph" w:customStyle="1" w:styleId="a7">
    <w:name w:val="Создано"/>
    <w:rsid w:val="00A86F2D"/>
    <w:pPr>
      <w:spacing w:after="0" w:line="240" w:lineRule="auto"/>
    </w:pPr>
    <w:rPr>
      <w:rFonts w:ascii="Times New Roman" w:eastAsia="Times New Roman" w:hAnsi="Times New Roman" w:cs="Times New Roman"/>
      <w:sz w:val="24"/>
      <w:szCs w:val="20"/>
      <w:lang w:val="ru-RU" w:eastAsia="ru-RU"/>
    </w:rPr>
  </w:style>
  <w:style w:type="paragraph" w:styleId="a8">
    <w:name w:val="List Paragraph"/>
    <w:basedOn w:val="a"/>
    <w:uiPriority w:val="99"/>
    <w:qFormat/>
    <w:rsid w:val="00121F11"/>
    <w:pPr>
      <w:spacing w:after="160" w:line="259" w:lineRule="auto"/>
      <w:ind w:left="720"/>
      <w:contextualSpacing/>
    </w:pPr>
    <w:rPr>
      <w:rFonts w:ascii="Calibri" w:eastAsia="Calibri" w:hAnsi="Calibri" w:cs="Times New Roman"/>
      <w:lang w:val="ru-RU"/>
    </w:rPr>
  </w:style>
  <w:style w:type="paragraph" w:styleId="a9">
    <w:name w:val="Body Text"/>
    <w:basedOn w:val="a"/>
    <w:link w:val="aa"/>
    <w:rsid w:val="00121F11"/>
    <w:pPr>
      <w:spacing w:after="0" w:line="240" w:lineRule="auto"/>
    </w:pPr>
    <w:rPr>
      <w:rFonts w:ascii="Times New Roman" w:eastAsia="Times New Roman" w:hAnsi="Times New Roman" w:cs="Times New Roman"/>
      <w:sz w:val="28"/>
      <w:szCs w:val="24"/>
      <w:lang w:eastAsia="ru-RU"/>
    </w:rPr>
  </w:style>
  <w:style w:type="character" w:customStyle="1" w:styleId="aa">
    <w:name w:val="Основной текст Знак"/>
    <w:basedOn w:val="a0"/>
    <w:link w:val="a9"/>
    <w:rsid w:val="00121F11"/>
    <w:rPr>
      <w:rFonts w:ascii="Times New Roman" w:eastAsia="Times New Roman" w:hAnsi="Times New Roman" w:cs="Times New Roman"/>
      <w:sz w:val="28"/>
      <w:szCs w:val="24"/>
      <w:lang w:eastAsia="ru-RU"/>
    </w:rPr>
  </w:style>
  <w:style w:type="paragraph" w:styleId="2">
    <w:name w:val="Body Text 2"/>
    <w:basedOn w:val="a"/>
    <w:link w:val="20"/>
    <w:rsid w:val="00121F11"/>
    <w:pPr>
      <w:spacing w:after="0" w:line="240" w:lineRule="auto"/>
      <w:jc w:val="both"/>
    </w:pPr>
    <w:rPr>
      <w:rFonts w:ascii="Times New Roman" w:eastAsia="Times New Roman" w:hAnsi="Times New Roman" w:cs="Times New Roman"/>
      <w:sz w:val="28"/>
      <w:szCs w:val="24"/>
      <w:lang w:eastAsia="ru-RU"/>
    </w:rPr>
  </w:style>
  <w:style w:type="character" w:customStyle="1" w:styleId="20">
    <w:name w:val="Основной текст 2 Знак"/>
    <w:basedOn w:val="a0"/>
    <w:link w:val="2"/>
    <w:rsid w:val="00121F11"/>
    <w:rPr>
      <w:rFonts w:ascii="Times New Roman" w:eastAsia="Times New Roman" w:hAnsi="Times New Roman" w:cs="Times New Roman"/>
      <w:sz w:val="28"/>
      <w:szCs w:val="24"/>
      <w:lang w:eastAsia="ru-RU"/>
    </w:rPr>
  </w:style>
  <w:style w:type="paragraph" w:styleId="ab">
    <w:name w:val="footer"/>
    <w:basedOn w:val="a"/>
    <w:link w:val="ac"/>
    <w:uiPriority w:val="99"/>
    <w:semiHidden/>
    <w:unhideWhenUsed/>
    <w:rsid w:val="00781C47"/>
    <w:pPr>
      <w:tabs>
        <w:tab w:val="center" w:pos="4819"/>
        <w:tab w:val="right" w:pos="9639"/>
      </w:tabs>
      <w:spacing w:after="0" w:line="240" w:lineRule="auto"/>
    </w:pPr>
  </w:style>
  <w:style w:type="character" w:customStyle="1" w:styleId="ac">
    <w:name w:val="Нижний колонтитул Знак"/>
    <w:basedOn w:val="a0"/>
    <w:link w:val="ab"/>
    <w:uiPriority w:val="99"/>
    <w:semiHidden/>
    <w:rsid w:val="00781C47"/>
  </w:style>
  <w:style w:type="character" w:styleId="ad">
    <w:name w:val="Hyperlink"/>
    <w:uiPriority w:val="99"/>
    <w:rsid w:val="003122DF"/>
    <w:rPr>
      <w:color w:val="0000FF"/>
      <w:u w:val="single"/>
    </w:rPr>
  </w:style>
  <w:style w:type="paragraph" w:customStyle="1" w:styleId="ae">
    <w:name w:val="Паспорт заголовок"/>
    <w:basedOn w:val="FR1"/>
    <w:link w:val="af"/>
    <w:qFormat/>
    <w:rsid w:val="00F3772D"/>
    <w:pPr>
      <w:spacing w:after="240" w:line="100" w:lineRule="atLeast"/>
      <w:ind w:left="0" w:right="0"/>
      <w:jc w:val="center"/>
      <w:outlineLvl w:val="0"/>
    </w:pPr>
    <w:rPr>
      <w:rFonts w:ascii="Arial Black" w:hAnsi="Arial Black"/>
      <w:b/>
      <w:color w:val="002060"/>
      <w:sz w:val="28"/>
      <w:szCs w:val="28"/>
    </w:rPr>
  </w:style>
  <w:style w:type="character" w:customStyle="1" w:styleId="af">
    <w:name w:val="Паспорт заголовок Знак"/>
    <w:link w:val="ae"/>
    <w:rsid w:val="00F3772D"/>
    <w:rPr>
      <w:rFonts w:ascii="Arial Black" w:eastAsia="Times New Roman" w:hAnsi="Arial Black" w:cs="Times New Roman"/>
      <w:b/>
      <w:color w:val="002060"/>
      <w:sz w:val="28"/>
      <w:szCs w:val="28"/>
      <w:lang w:val="ru-RU" w:eastAsia="ru-RU"/>
    </w:rPr>
  </w:style>
  <w:style w:type="character" w:styleId="af0">
    <w:name w:val="Emphasis"/>
    <w:basedOn w:val="a0"/>
    <w:uiPriority w:val="20"/>
    <w:qFormat/>
    <w:rsid w:val="006E2CE5"/>
    <w:rPr>
      <w:i/>
      <w:iCs/>
    </w:rPr>
  </w:style>
  <w:style w:type="table" w:styleId="af1">
    <w:name w:val="Table Grid"/>
    <w:basedOn w:val="a1"/>
    <w:uiPriority w:val="59"/>
    <w:rsid w:val="003671E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2">
    <w:name w:val="Balloon Text"/>
    <w:basedOn w:val="a"/>
    <w:link w:val="af3"/>
    <w:uiPriority w:val="99"/>
    <w:semiHidden/>
    <w:unhideWhenUsed/>
    <w:rsid w:val="00153B20"/>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153B2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F46734-120F-401F-8797-23986FCE8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1</Pages>
  <Words>53402</Words>
  <Characters>30440</Characters>
  <Application>Microsoft Office Word</Application>
  <DocSecurity>0</DocSecurity>
  <Lines>253</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USERPC2</dc:creator>
  <cp:lastModifiedBy>USERPC2</cp:lastModifiedBy>
  <cp:revision>11</cp:revision>
  <cp:lastPrinted>2020-05-28T14:27:00Z</cp:lastPrinted>
  <dcterms:created xsi:type="dcterms:W3CDTF">2020-05-26T14:13:00Z</dcterms:created>
  <dcterms:modified xsi:type="dcterms:W3CDTF">2020-05-28T14:28:00Z</dcterms:modified>
</cp:coreProperties>
</file>