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B20E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B20E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C6C">
        <w:rPr>
          <w:rFonts w:ascii="Times New Roman" w:hAnsi="Times New Roman" w:cs="Times New Roman"/>
          <w:sz w:val="24"/>
          <w:szCs w:val="24"/>
          <w:lang w:val="uk-UA"/>
        </w:rPr>
        <w:t>140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9B20E1">
        <w:rPr>
          <w:spacing w:val="-6"/>
          <w:sz w:val="24"/>
          <w:szCs w:val="24"/>
        </w:rPr>
        <w:t xml:space="preserve">и </w:t>
      </w:r>
      <w:proofErr w:type="spellStart"/>
      <w:r w:rsidR="009B20E1">
        <w:rPr>
          <w:spacing w:val="-6"/>
          <w:sz w:val="24"/>
          <w:szCs w:val="24"/>
        </w:rPr>
        <w:t>ФОП</w:t>
      </w:r>
      <w:proofErr w:type="spellEnd"/>
      <w:r w:rsidR="009B20E1">
        <w:rPr>
          <w:spacing w:val="-6"/>
          <w:sz w:val="24"/>
          <w:szCs w:val="24"/>
        </w:rPr>
        <w:t xml:space="preserve"> </w:t>
      </w:r>
      <w:r w:rsidR="00AA0FAE">
        <w:rPr>
          <w:spacing w:val="-6"/>
          <w:sz w:val="24"/>
          <w:szCs w:val="24"/>
        </w:rPr>
        <w:t>Сверд</w:t>
      </w:r>
      <w:r w:rsidR="009B20E1">
        <w:rPr>
          <w:spacing w:val="-6"/>
          <w:sz w:val="24"/>
          <w:szCs w:val="24"/>
        </w:rPr>
        <w:t>лової Л.М. від 05.03.2021 № 522</w:t>
      </w:r>
      <w:r w:rsidR="00AA0FAE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>
        <w:rPr>
          <w:spacing w:val="-6"/>
          <w:sz w:val="24"/>
          <w:szCs w:val="24"/>
        </w:rPr>
        <w:t>12</w:t>
      </w:r>
      <w:r w:rsidR="00E63E0D" w:rsidRPr="00F978F5">
        <w:rPr>
          <w:spacing w:val="-6"/>
          <w:sz w:val="24"/>
          <w:szCs w:val="24"/>
        </w:rPr>
        <w:t>.0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D56C6C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6C6C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D56C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F5052" w:rsidRDefault="005F5052" w:rsidP="005F5052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об’єктів сезонної торгівлі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Свердловій Лані Миколаївні з 25 квітня 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25 вересня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 на набережній Дніпра, в районі буд.35  по вул. Героїв Дніпра, загальною площею 110,7 кв. м.</w:t>
      </w:r>
    </w:p>
    <w:p w:rsidR="005F5052" w:rsidRPr="005F5052" w:rsidRDefault="005F5052" w:rsidP="005F5052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7E46C4" w:rsidRPr="007E46C4" w:rsidRDefault="009B20E1" w:rsidP="007E46C4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Свердловій Лані Миколаївні</w:t>
      </w:r>
      <w:r w:rsidR="007E46C4"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7E46C4" w:rsidRPr="009B20E1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0E1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</w:t>
      </w:r>
      <w:r w:rsidR="009B20E1" w:rsidRPr="009B20E1">
        <w:rPr>
          <w:rFonts w:ascii="Times New Roman" w:hAnsi="Times New Roman" w:cs="Times New Roman"/>
          <w:sz w:val="24"/>
          <w:szCs w:val="24"/>
          <w:lang w:val="uk-UA"/>
        </w:rPr>
        <w:t>в межах, визначених у додатку до рішення (ділянка 4).</w:t>
      </w:r>
    </w:p>
    <w:p w:rsidR="007E46C4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9B20E1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529B5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447BD"/>
    <w:rsid w:val="00375FDB"/>
    <w:rsid w:val="00394D76"/>
    <w:rsid w:val="0046642C"/>
    <w:rsid w:val="00471566"/>
    <w:rsid w:val="004826B8"/>
    <w:rsid w:val="004909B8"/>
    <w:rsid w:val="004D2E54"/>
    <w:rsid w:val="004F0FC2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704A6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80768D"/>
    <w:rsid w:val="00841CE0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73974"/>
    <w:rsid w:val="009759E6"/>
    <w:rsid w:val="00977F11"/>
    <w:rsid w:val="009B20E1"/>
    <w:rsid w:val="009C175E"/>
    <w:rsid w:val="00A513FF"/>
    <w:rsid w:val="00A5766B"/>
    <w:rsid w:val="00A6386A"/>
    <w:rsid w:val="00A92A24"/>
    <w:rsid w:val="00AA0FAE"/>
    <w:rsid w:val="00AC0DD1"/>
    <w:rsid w:val="00B54C61"/>
    <w:rsid w:val="00B564AB"/>
    <w:rsid w:val="00B7346B"/>
    <w:rsid w:val="00B75EE5"/>
    <w:rsid w:val="00B83CE6"/>
    <w:rsid w:val="00B8519D"/>
    <w:rsid w:val="00BD5517"/>
    <w:rsid w:val="00C00693"/>
    <w:rsid w:val="00C236C1"/>
    <w:rsid w:val="00C274F1"/>
    <w:rsid w:val="00C54A3B"/>
    <w:rsid w:val="00C83419"/>
    <w:rsid w:val="00C9016F"/>
    <w:rsid w:val="00C9557A"/>
    <w:rsid w:val="00CC1C28"/>
    <w:rsid w:val="00CC70EE"/>
    <w:rsid w:val="00CD54D3"/>
    <w:rsid w:val="00CE0895"/>
    <w:rsid w:val="00D135A4"/>
    <w:rsid w:val="00D520C6"/>
    <w:rsid w:val="00D56C6C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5</cp:revision>
  <cp:lastPrinted>2021-03-16T06:31:00Z</cp:lastPrinted>
  <dcterms:created xsi:type="dcterms:W3CDTF">2021-04-02T12:27:00Z</dcterms:created>
  <dcterms:modified xsi:type="dcterms:W3CDTF">2021-04-08T07:55:00Z</dcterms:modified>
</cp:coreProperties>
</file>