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D65B6">
        <w:rPr>
          <w:rFonts w:ascii="Times New Roman" w:hAnsi="Times New Roman" w:cs="Times New Roman"/>
          <w:sz w:val="24"/>
          <w:szCs w:val="24"/>
          <w:lang w:val="uk-UA"/>
        </w:rPr>
        <w:t xml:space="preserve"> 12.05.2021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65B6">
        <w:rPr>
          <w:rFonts w:ascii="Times New Roman" w:hAnsi="Times New Roman" w:cs="Times New Roman"/>
          <w:sz w:val="24"/>
          <w:szCs w:val="24"/>
          <w:lang w:val="uk-UA"/>
        </w:rPr>
        <w:t>186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погодження на </w:t>
      </w:r>
      <w:r w:rsidR="00AA0FAE">
        <w:rPr>
          <w:szCs w:val="24"/>
        </w:rPr>
        <w:t>розміщення</w:t>
      </w:r>
    </w:p>
    <w:p w:rsidR="0063276D" w:rsidRDefault="0063276D" w:rsidP="00912A33">
      <w:pPr>
        <w:pStyle w:val="21"/>
        <w:suppressAutoHyphens/>
        <w:spacing w:line="276" w:lineRule="auto"/>
        <w:jc w:val="both"/>
        <w:rPr>
          <w:color w:val="000000"/>
          <w:spacing w:val="-5"/>
          <w:szCs w:val="24"/>
        </w:rPr>
      </w:pPr>
      <w:r>
        <w:rPr>
          <w:color w:val="000000"/>
          <w:spacing w:val="-5"/>
          <w:szCs w:val="24"/>
        </w:rPr>
        <w:t xml:space="preserve">спортивно – розважального </w:t>
      </w:r>
    </w:p>
    <w:p w:rsidR="00280E05" w:rsidRPr="00912A33" w:rsidRDefault="0063276D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color w:val="000000"/>
          <w:spacing w:val="-5"/>
          <w:szCs w:val="24"/>
        </w:rPr>
        <w:t>майданчика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515B0A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</w:t>
      </w:r>
      <w:proofErr w:type="spellStart"/>
      <w:r w:rsidR="0063276D">
        <w:rPr>
          <w:spacing w:val="-6"/>
          <w:sz w:val="24"/>
          <w:szCs w:val="24"/>
        </w:rPr>
        <w:t>Бузницької</w:t>
      </w:r>
      <w:proofErr w:type="spellEnd"/>
      <w:r w:rsidR="0063276D">
        <w:rPr>
          <w:spacing w:val="-6"/>
          <w:sz w:val="24"/>
          <w:szCs w:val="24"/>
        </w:rPr>
        <w:t xml:space="preserve"> О.М.</w:t>
      </w:r>
      <w:r w:rsidR="00AA0FAE">
        <w:rPr>
          <w:spacing w:val="-6"/>
          <w:sz w:val="24"/>
          <w:szCs w:val="24"/>
        </w:rPr>
        <w:t xml:space="preserve"> від 0</w:t>
      </w:r>
      <w:r w:rsidR="0063276D">
        <w:rPr>
          <w:spacing w:val="-6"/>
          <w:sz w:val="24"/>
          <w:szCs w:val="24"/>
        </w:rPr>
        <w:t>7</w:t>
      </w:r>
      <w:r w:rsidR="00AA0FAE">
        <w:rPr>
          <w:spacing w:val="-6"/>
          <w:sz w:val="24"/>
          <w:szCs w:val="24"/>
        </w:rPr>
        <w:t>.0</w:t>
      </w:r>
      <w:r w:rsidR="0063276D">
        <w:rPr>
          <w:spacing w:val="-6"/>
          <w:sz w:val="24"/>
          <w:szCs w:val="24"/>
        </w:rPr>
        <w:t>4</w:t>
      </w:r>
      <w:r w:rsidR="00AA0FAE">
        <w:rPr>
          <w:spacing w:val="-6"/>
          <w:sz w:val="24"/>
          <w:szCs w:val="24"/>
        </w:rPr>
        <w:t xml:space="preserve">.2021 № </w:t>
      </w:r>
      <w:r w:rsidR="0063276D">
        <w:rPr>
          <w:spacing w:val="-6"/>
          <w:sz w:val="24"/>
          <w:szCs w:val="24"/>
        </w:rPr>
        <w:t>786</w:t>
      </w:r>
      <w:r w:rsidR="00AA0FAE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AA0FAE" w:rsidRPr="000B7114">
        <w:rPr>
          <w:spacing w:val="-6"/>
          <w:sz w:val="24"/>
          <w:szCs w:val="24"/>
        </w:rPr>
        <w:t>2</w:t>
      </w:r>
      <w:r w:rsidR="000B7114" w:rsidRPr="000B7114">
        <w:rPr>
          <w:spacing w:val="-6"/>
          <w:sz w:val="24"/>
          <w:szCs w:val="24"/>
        </w:rPr>
        <w:t>9</w:t>
      </w:r>
      <w:r w:rsidR="00E63E0D" w:rsidRPr="000B7114">
        <w:rPr>
          <w:spacing w:val="-6"/>
          <w:sz w:val="24"/>
          <w:szCs w:val="24"/>
        </w:rPr>
        <w:t>.0</w:t>
      </w:r>
      <w:r w:rsidR="0063276D" w:rsidRPr="000B7114">
        <w:rPr>
          <w:spacing w:val="-6"/>
          <w:sz w:val="24"/>
          <w:szCs w:val="24"/>
        </w:rPr>
        <w:t>4</w:t>
      </w:r>
      <w:r w:rsidR="00E63E0D" w:rsidRPr="000B7114">
        <w:rPr>
          <w:spacing w:val="-6"/>
          <w:sz w:val="24"/>
          <w:szCs w:val="24"/>
        </w:rPr>
        <w:t>.20</w:t>
      </w:r>
      <w:r w:rsidR="00F978F5" w:rsidRPr="000B7114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63276D">
        <w:rPr>
          <w:spacing w:val="-6"/>
          <w:sz w:val="24"/>
          <w:szCs w:val="24"/>
        </w:rPr>
        <w:t>5</w:t>
      </w:r>
      <w:r w:rsidR="00E63E0D" w:rsidRPr="00F978F5">
        <w:rPr>
          <w:spacing w:val="-6"/>
          <w:sz w:val="24"/>
          <w:szCs w:val="24"/>
        </w:rPr>
        <w:t xml:space="preserve"> 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912A33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460A" w:rsidRDefault="0059460A" w:rsidP="0059460A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спортивно – розважального майданчика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Бузницькій</w:t>
      </w:r>
      <w:proofErr w:type="spellEnd"/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Олени Миколаївни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з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</w:t>
      </w:r>
      <w:r w:rsidR="0085489E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травня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31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жовтня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1 року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в міському парку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на набережній Дніпра,  загальною площею 1</w:t>
      </w:r>
      <w:r w:rsidR="0063276D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60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 кв. м.</w:t>
      </w:r>
    </w:p>
    <w:p w:rsidR="0063276D" w:rsidRPr="0063276D" w:rsidRDefault="0063276D" w:rsidP="0063276D">
      <w:pPr>
        <w:pStyle w:val="a7"/>
        <w:numPr>
          <w:ilvl w:val="0"/>
          <w:numId w:val="7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276D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63276D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327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3276D">
        <w:rPr>
          <w:rFonts w:ascii="Times New Roman" w:hAnsi="Times New Roman" w:cs="Times New Roman"/>
          <w:sz w:val="24"/>
          <w:szCs w:val="24"/>
          <w:lang w:val="uk-UA"/>
        </w:rPr>
        <w:t>Бузницькій</w:t>
      </w:r>
      <w:proofErr w:type="spellEnd"/>
      <w:r w:rsidRPr="0063276D">
        <w:rPr>
          <w:rFonts w:ascii="Times New Roman" w:hAnsi="Times New Roman" w:cs="Times New Roman"/>
          <w:sz w:val="24"/>
          <w:szCs w:val="24"/>
          <w:lang w:val="uk-UA"/>
        </w:rPr>
        <w:t xml:space="preserve"> Олені Миколаївні:</w:t>
      </w:r>
    </w:p>
    <w:p w:rsidR="0063276D" w:rsidRPr="0029509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09D">
        <w:rPr>
          <w:rFonts w:ascii="Times New Roman" w:hAnsi="Times New Roman" w:cs="Times New Roman"/>
          <w:sz w:val="24"/>
          <w:szCs w:val="24"/>
          <w:lang w:val="uk-UA"/>
        </w:rPr>
        <w:t>Встановити режим ро</w:t>
      </w:r>
      <w:r w:rsidR="002F4797">
        <w:rPr>
          <w:rFonts w:ascii="Times New Roman" w:hAnsi="Times New Roman" w:cs="Times New Roman"/>
          <w:sz w:val="24"/>
          <w:szCs w:val="24"/>
          <w:lang w:val="uk-UA"/>
        </w:rPr>
        <w:t>боти закладу з 8.00 години до 22</w:t>
      </w:r>
      <w:r w:rsidRPr="0029509D">
        <w:rPr>
          <w:rFonts w:ascii="Times New Roman" w:hAnsi="Times New Roman" w:cs="Times New Roman"/>
          <w:sz w:val="24"/>
          <w:szCs w:val="24"/>
          <w:lang w:val="uk-UA"/>
        </w:rPr>
        <w:t>.00 години.</w:t>
      </w:r>
    </w:p>
    <w:p w:rsidR="0063276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09D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належне утримання території в </w:t>
      </w:r>
      <w:r w:rsidRPr="002F47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межах 30 метрів</w:t>
      </w:r>
      <w:r w:rsidRPr="0029509D">
        <w:rPr>
          <w:rFonts w:ascii="Times New Roman" w:hAnsi="Times New Roman" w:cs="Times New Roman"/>
          <w:sz w:val="24"/>
          <w:szCs w:val="24"/>
          <w:lang w:val="uk-UA"/>
        </w:rPr>
        <w:t xml:space="preserve"> у кожний бік від місця розміщення </w:t>
      </w:r>
      <w:r>
        <w:rPr>
          <w:rFonts w:ascii="Times New Roman" w:hAnsi="Times New Roman" w:cs="Times New Roman"/>
          <w:sz w:val="24"/>
          <w:szCs w:val="24"/>
          <w:lang w:val="uk-UA"/>
        </w:rPr>
        <w:t>спортивно – розважального майданчика</w:t>
      </w:r>
      <w:r w:rsidRPr="0029509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276D" w:rsidRPr="0029509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314B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“Про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-19, спричиненої 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коронавірусом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SARS</w:t>
      </w:r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</w:t>
      </w:r>
      <w:proofErr w:type="spellStart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</w:t>
      </w:r>
      <w:proofErr w:type="spellEnd"/>
      <w:r w:rsidRPr="008314B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-2”.</w:t>
      </w:r>
    </w:p>
    <w:p w:rsidR="0063276D" w:rsidRPr="0029509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09D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парку розваг, які повинні відповідати вимогам чинного законодавства України щодо дотримання санітарного стану, охорони праці, техніки безпеки.</w:t>
      </w:r>
    </w:p>
    <w:p w:rsidR="0063276D" w:rsidRPr="0029509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09D">
        <w:rPr>
          <w:rFonts w:ascii="Times New Roman" w:hAnsi="Times New Roman" w:cs="Times New Roman"/>
          <w:sz w:val="24"/>
          <w:szCs w:val="24"/>
          <w:lang w:val="uk-UA"/>
        </w:rPr>
        <w:t>Дотримуватися правил</w:t>
      </w:r>
      <w:r w:rsidR="002F4797">
        <w:rPr>
          <w:rFonts w:ascii="Times New Roman" w:hAnsi="Times New Roman" w:cs="Times New Roman"/>
          <w:sz w:val="24"/>
          <w:szCs w:val="24"/>
          <w:lang w:val="uk-UA"/>
        </w:rPr>
        <w:t xml:space="preserve"> торгівлі, правил благоустрою (</w:t>
      </w:r>
      <w:r w:rsidRPr="0029509D">
        <w:rPr>
          <w:rFonts w:ascii="Times New Roman" w:hAnsi="Times New Roman" w:cs="Times New Roman"/>
          <w:sz w:val="24"/>
          <w:szCs w:val="24"/>
          <w:lang w:val="uk-UA"/>
        </w:rPr>
        <w:t>в т.ч. заборона на паркування автотранспорту в парковій зоні) та вимог розділу 2 Положення про організацію сезонної торгівлі.</w:t>
      </w:r>
    </w:p>
    <w:p w:rsidR="0063276D" w:rsidRPr="0029509D" w:rsidRDefault="0063276D" w:rsidP="006327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09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29509D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29509D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та договір пайової участі в утриманні об’єктів благоустрою на території міста Канева.</w:t>
      </w:r>
    </w:p>
    <w:p w:rsidR="006704A6" w:rsidRPr="006704A6" w:rsidRDefault="006704A6" w:rsidP="006704A6">
      <w:pPr>
        <w:pStyle w:val="a7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EA3935" w:rsidRPr="00912A33" w:rsidRDefault="00280E05" w:rsidP="00C236C1">
      <w:pPr>
        <w:pStyle w:val="a7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F4797" w:rsidRDefault="002F4797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F4797" w:rsidRDefault="002F4797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80E05" w:rsidRPr="00912A33" w:rsidRDefault="00515B0A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>а</w:t>
      </w:r>
      <w:r w:rsidR="00280E05" w:rsidRPr="00912A3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124A20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К</w:t>
      </w:r>
      <w:r w:rsidR="00280E05" w:rsidRPr="00912A33">
        <w:rPr>
          <w:sz w:val="24"/>
          <w:szCs w:val="24"/>
        </w:rPr>
        <w:t>еруюч</w:t>
      </w:r>
      <w:r w:rsidRPr="00912A33">
        <w:rPr>
          <w:sz w:val="24"/>
          <w:szCs w:val="24"/>
        </w:rPr>
        <w:t xml:space="preserve">ий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Володимир СВЯТЕЛИК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09621D"/>
    <w:rsid w:val="000B6C5E"/>
    <w:rsid w:val="000B7114"/>
    <w:rsid w:val="001001C2"/>
    <w:rsid w:val="00104C0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2F4797"/>
    <w:rsid w:val="003447BD"/>
    <w:rsid w:val="00354929"/>
    <w:rsid w:val="00375FDB"/>
    <w:rsid w:val="00394D76"/>
    <w:rsid w:val="0046642C"/>
    <w:rsid w:val="00471566"/>
    <w:rsid w:val="004826B8"/>
    <w:rsid w:val="004909B8"/>
    <w:rsid w:val="004D65B6"/>
    <w:rsid w:val="004F0FC2"/>
    <w:rsid w:val="00515B0A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3276D"/>
    <w:rsid w:val="006704A6"/>
    <w:rsid w:val="006777B0"/>
    <w:rsid w:val="006F6C0C"/>
    <w:rsid w:val="00706A7D"/>
    <w:rsid w:val="0073469D"/>
    <w:rsid w:val="0074161F"/>
    <w:rsid w:val="00774302"/>
    <w:rsid w:val="007934DA"/>
    <w:rsid w:val="007D727C"/>
    <w:rsid w:val="007E184E"/>
    <w:rsid w:val="007E46C4"/>
    <w:rsid w:val="0080768D"/>
    <w:rsid w:val="00841CE0"/>
    <w:rsid w:val="0085489E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466F7"/>
    <w:rsid w:val="00973974"/>
    <w:rsid w:val="009759E6"/>
    <w:rsid w:val="00977F11"/>
    <w:rsid w:val="009C175E"/>
    <w:rsid w:val="00A414A4"/>
    <w:rsid w:val="00A513FF"/>
    <w:rsid w:val="00A5766B"/>
    <w:rsid w:val="00A6386A"/>
    <w:rsid w:val="00A92A24"/>
    <w:rsid w:val="00AA0FAE"/>
    <w:rsid w:val="00AB051C"/>
    <w:rsid w:val="00AC0DD1"/>
    <w:rsid w:val="00AD0225"/>
    <w:rsid w:val="00B07912"/>
    <w:rsid w:val="00B54C61"/>
    <w:rsid w:val="00B564AB"/>
    <w:rsid w:val="00B7346B"/>
    <w:rsid w:val="00B75EE5"/>
    <w:rsid w:val="00B83CE6"/>
    <w:rsid w:val="00BA29D5"/>
    <w:rsid w:val="00BD5517"/>
    <w:rsid w:val="00C00693"/>
    <w:rsid w:val="00C236C1"/>
    <w:rsid w:val="00C274F1"/>
    <w:rsid w:val="00C54A3B"/>
    <w:rsid w:val="00C83419"/>
    <w:rsid w:val="00C9016F"/>
    <w:rsid w:val="00CC1C28"/>
    <w:rsid w:val="00CC70EE"/>
    <w:rsid w:val="00CD54D3"/>
    <w:rsid w:val="00CE0895"/>
    <w:rsid w:val="00D135A4"/>
    <w:rsid w:val="00D520C6"/>
    <w:rsid w:val="00D83633"/>
    <w:rsid w:val="00DA0B4E"/>
    <w:rsid w:val="00DB18E4"/>
    <w:rsid w:val="00DD479D"/>
    <w:rsid w:val="00E20E10"/>
    <w:rsid w:val="00E51DF2"/>
    <w:rsid w:val="00E63E0D"/>
    <w:rsid w:val="00E84F39"/>
    <w:rsid w:val="00E90FE1"/>
    <w:rsid w:val="00EA3935"/>
    <w:rsid w:val="00EE2678"/>
    <w:rsid w:val="00F03CB8"/>
    <w:rsid w:val="00F35A50"/>
    <w:rsid w:val="00F541A3"/>
    <w:rsid w:val="00F77C45"/>
    <w:rsid w:val="00F978F5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7</cp:revision>
  <cp:lastPrinted>2021-03-16T06:31:00Z</cp:lastPrinted>
  <dcterms:created xsi:type="dcterms:W3CDTF">2021-04-25T12:49:00Z</dcterms:created>
  <dcterms:modified xsi:type="dcterms:W3CDTF">2021-05-14T07:35:00Z</dcterms:modified>
</cp:coreProperties>
</file>