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789" w:rsidRDefault="00780789" w:rsidP="00780789">
      <w:pPr>
        <w:rPr>
          <w:bCs/>
          <w:color w:val="000000"/>
          <w:lang w:val="uk-UA"/>
        </w:rPr>
      </w:pPr>
    </w:p>
    <w:p w:rsidR="00780789" w:rsidRDefault="00780789" w:rsidP="00780789">
      <w:pPr>
        <w:jc w:val="center"/>
        <w:rPr>
          <w:bCs/>
          <w:color w:val="000000"/>
          <w:lang w:val="uk-UA"/>
        </w:rPr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789" w:rsidRPr="009A79EB" w:rsidRDefault="00780789" w:rsidP="00780789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F0295B">
        <w:rPr>
          <w:bCs/>
          <w:color w:val="000000"/>
          <w:lang w:val="uk-UA"/>
        </w:rPr>
        <w:t>06.12.2021</w:t>
      </w:r>
      <w:r w:rsidRPr="009A79EB">
        <w:rPr>
          <w:bCs/>
          <w:color w:val="000000"/>
          <w:lang w:val="uk-UA"/>
        </w:rPr>
        <w:t xml:space="preserve"> № </w:t>
      </w:r>
      <w:r w:rsidR="00F0295B">
        <w:rPr>
          <w:bCs/>
          <w:color w:val="000000"/>
          <w:lang w:val="uk-UA"/>
        </w:rPr>
        <w:t>422</w:t>
      </w:r>
    </w:p>
    <w:p w:rsidR="00780789" w:rsidRPr="009A6F72" w:rsidRDefault="00780789" w:rsidP="00780789">
      <w:pPr>
        <w:tabs>
          <w:tab w:val="center" w:pos="4677"/>
          <w:tab w:val="right" w:pos="9355"/>
        </w:tabs>
        <w:spacing w:after="200" w:line="276" w:lineRule="auto"/>
        <w:jc w:val="center"/>
        <w:rPr>
          <w:rFonts w:eastAsia="Calibri"/>
          <w:b/>
          <w:lang w:val="uk-UA" w:eastAsia="en-US"/>
        </w:rPr>
      </w:pPr>
    </w:p>
    <w:p w:rsidR="00780789" w:rsidRPr="009A6F72" w:rsidRDefault="00780789" w:rsidP="00780789">
      <w:pPr>
        <w:rPr>
          <w:rFonts w:eastAsia="Calibri"/>
          <w:lang w:eastAsia="en-US"/>
        </w:rPr>
      </w:pPr>
      <w:r w:rsidRPr="009A6F72">
        <w:rPr>
          <w:rFonts w:eastAsia="Calibri"/>
          <w:lang w:eastAsia="en-US"/>
        </w:rPr>
        <w:t xml:space="preserve">Про </w:t>
      </w:r>
      <w:proofErr w:type="spellStart"/>
      <w:r w:rsidRPr="009A6F72">
        <w:rPr>
          <w:rFonts w:eastAsia="Calibri"/>
          <w:lang w:eastAsia="en-US"/>
        </w:rPr>
        <w:t>приватизацію</w:t>
      </w:r>
      <w:proofErr w:type="spellEnd"/>
      <w:r w:rsidRPr="009A6F72">
        <w:rPr>
          <w:rFonts w:eastAsia="Calibri"/>
          <w:lang w:eastAsia="en-US"/>
        </w:rPr>
        <w:t xml:space="preserve"> державного </w:t>
      </w:r>
    </w:p>
    <w:p w:rsidR="00780789" w:rsidRPr="009A6F72" w:rsidRDefault="00780789" w:rsidP="00780789">
      <w:pPr>
        <w:rPr>
          <w:rFonts w:eastAsia="Calibri"/>
          <w:lang w:eastAsia="en-US"/>
        </w:rPr>
      </w:pPr>
      <w:proofErr w:type="spellStart"/>
      <w:r w:rsidRPr="009A6F72">
        <w:rPr>
          <w:rFonts w:eastAsia="Calibri"/>
          <w:lang w:eastAsia="en-US"/>
        </w:rPr>
        <w:t>житлового</w:t>
      </w:r>
      <w:proofErr w:type="spellEnd"/>
      <w:r w:rsidRPr="009A6F72">
        <w:rPr>
          <w:rFonts w:eastAsia="Calibri"/>
          <w:lang w:eastAsia="en-US"/>
        </w:rPr>
        <w:t xml:space="preserve"> фонду </w:t>
      </w:r>
    </w:p>
    <w:p w:rsidR="00780789" w:rsidRPr="009A6F72" w:rsidRDefault="00780789" w:rsidP="00780789">
      <w:pPr>
        <w:rPr>
          <w:rFonts w:eastAsia="Calibri"/>
          <w:lang w:eastAsia="en-US"/>
        </w:rPr>
      </w:pPr>
    </w:p>
    <w:p w:rsidR="00780789" w:rsidRPr="00480A09" w:rsidRDefault="00780789" w:rsidP="00F0295B">
      <w:pPr>
        <w:ind w:firstLine="284"/>
        <w:jc w:val="both"/>
        <w:rPr>
          <w:rFonts w:eastAsia="Calibri"/>
          <w:lang w:val="uk-UA" w:eastAsia="en-US"/>
        </w:rPr>
      </w:pPr>
      <w:proofErr w:type="spellStart"/>
      <w:proofErr w:type="gramStart"/>
      <w:r w:rsidRPr="009A6F72">
        <w:rPr>
          <w:rFonts w:eastAsia="Calibri"/>
          <w:lang w:eastAsia="en-US"/>
        </w:rPr>
        <w:t>Відповідно</w:t>
      </w:r>
      <w:proofErr w:type="spellEnd"/>
      <w:r w:rsidRPr="009A6F72">
        <w:rPr>
          <w:rFonts w:eastAsia="Calibri"/>
          <w:lang w:eastAsia="en-US"/>
        </w:rPr>
        <w:t xml:space="preserve"> до пункту 1 </w:t>
      </w:r>
      <w:proofErr w:type="spellStart"/>
      <w:r w:rsidRPr="009A6F72">
        <w:rPr>
          <w:rFonts w:eastAsia="Calibri"/>
          <w:lang w:eastAsia="en-US"/>
        </w:rPr>
        <w:t>частини</w:t>
      </w:r>
      <w:proofErr w:type="spellEnd"/>
      <w:r w:rsidRPr="009A6F72">
        <w:rPr>
          <w:rFonts w:eastAsia="Calibri"/>
          <w:lang w:eastAsia="en-US"/>
        </w:rPr>
        <w:t xml:space="preserve"> «а» </w:t>
      </w:r>
      <w:proofErr w:type="spellStart"/>
      <w:r w:rsidRPr="009A6F72">
        <w:rPr>
          <w:rFonts w:eastAsia="Calibri"/>
          <w:lang w:eastAsia="en-US"/>
        </w:rPr>
        <w:t>статті</w:t>
      </w:r>
      <w:proofErr w:type="spellEnd"/>
      <w:r w:rsidRPr="009A6F72">
        <w:rPr>
          <w:rFonts w:eastAsia="Calibri"/>
          <w:lang w:eastAsia="en-US"/>
        </w:rPr>
        <w:t xml:space="preserve"> 30 Закону  </w:t>
      </w:r>
      <w:proofErr w:type="spellStart"/>
      <w:r w:rsidRPr="009A6F72">
        <w:rPr>
          <w:rFonts w:eastAsia="Calibri"/>
          <w:lang w:eastAsia="en-US"/>
        </w:rPr>
        <w:t>України</w:t>
      </w:r>
      <w:proofErr w:type="spellEnd"/>
      <w:r w:rsidRPr="009A6F72">
        <w:rPr>
          <w:rFonts w:eastAsia="Calibri"/>
          <w:lang w:eastAsia="en-US"/>
        </w:rPr>
        <w:t xml:space="preserve"> “ Про </w:t>
      </w:r>
      <w:proofErr w:type="spellStart"/>
      <w:r w:rsidRPr="009A6F72">
        <w:rPr>
          <w:rFonts w:eastAsia="Calibri"/>
          <w:lang w:eastAsia="en-US"/>
        </w:rPr>
        <w:t>місцеве</w:t>
      </w:r>
      <w:proofErr w:type="spellEnd"/>
      <w:r w:rsidR="00F0295B">
        <w:rPr>
          <w:rFonts w:eastAsia="Calibri"/>
          <w:lang w:val="uk-UA" w:eastAsia="en-US"/>
        </w:rPr>
        <w:t xml:space="preserve"> </w:t>
      </w:r>
      <w:proofErr w:type="spellStart"/>
      <w:r w:rsidRPr="009A6F72">
        <w:rPr>
          <w:rFonts w:eastAsia="Calibri"/>
          <w:lang w:eastAsia="en-US"/>
        </w:rPr>
        <w:t>самоврядування</w:t>
      </w:r>
      <w:proofErr w:type="spellEnd"/>
      <w:r w:rsidRPr="009A6F72">
        <w:rPr>
          <w:rFonts w:eastAsia="Calibri"/>
          <w:lang w:eastAsia="en-US"/>
        </w:rPr>
        <w:t xml:space="preserve"> в </w:t>
      </w:r>
      <w:proofErr w:type="spellStart"/>
      <w:r w:rsidRPr="009A6F72">
        <w:rPr>
          <w:rFonts w:eastAsia="Calibri"/>
          <w:lang w:eastAsia="en-US"/>
        </w:rPr>
        <w:t>Україні</w:t>
      </w:r>
      <w:proofErr w:type="spellEnd"/>
      <w:r w:rsidRPr="009A6F72">
        <w:rPr>
          <w:rFonts w:eastAsia="Calibri"/>
          <w:lang w:eastAsia="en-US"/>
        </w:rPr>
        <w:t xml:space="preserve">”, </w:t>
      </w:r>
      <w:proofErr w:type="spellStart"/>
      <w:r w:rsidRPr="009A6F72">
        <w:rPr>
          <w:rFonts w:eastAsia="Calibri"/>
          <w:lang w:eastAsia="en-US"/>
        </w:rPr>
        <w:t>статті</w:t>
      </w:r>
      <w:proofErr w:type="spellEnd"/>
      <w:r w:rsidRPr="009A6F72">
        <w:rPr>
          <w:rFonts w:eastAsia="Calibri"/>
          <w:lang w:eastAsia="en-US"/>
        </w:rPr>
        <w:t xml:space="preserve"> 3 та статей 5, 6 Законом </w:t>
      </w:r>
      <w:proofErr w:type="spellStart"/>
      <w:r w:rsidRPr="009A6F72">
        <w:rPr>
          <w:rFonts w:eastAsia="Calibri"/>
          <w:lang w:eastAsia="en-US"/>
        </w:rPr>
        <w:t>України</w:t>
      </w:r>
      <w:proofErr w:type="spellEnd"/>
      <w:r w:rsidRPr="009A6F72">
        <w:rPr>
          <w:rFonts w:eastAsia="Calibri"/>
          <w:lang w:eastAsia="en-US"/>
        </w:rPr>
        <w:t xml:space="preserve"> « Про </w:t>
      </w:r>
      <w:proofErr w:type="spellStart"/>
      <w:r w:rsidRPr="009A6F72">
        <w:rPr>
          <w:rFonts w:eastAsia="Calibri"/>
          <w:lang w:eastAsia="en-US"/>
        </w:rPr>
        <w:t>приватизацію</w:t>
      </w:r>
      <w:proofErr w:type="spellEnd"/>
      <w:r w:rsidRPr="009A6F72">
        <w:rPr>
          <w:rFonts w:eastAsia="Calibri"/>
          <w:lang w:eastAsia="en-US"/>
        </w:rPr>
        <w:t xml:space="preserve"> державного </w:t>
      </w:r>
      <w:proofErr w:type="spellStart"/>
      <w:r w:rsidRPr="009A6F72">
        <w:rPr>
          <w:rFonts w:eastAsia="Calibri"/>
          <w:lang w:eastAsia="en-US"/>
        </w:rPr>
        <w:t>житлового</w:t>
      </w:r>
      <w:proofErr w:type="spellEnd"/>
      <w:r w:rsidRPr="009A6F72">
        <w:rPr>
          <w:rFonts w:eastAsia="Calibri"/>
          <w:lang w:eastAsia="en-US"/>
        </w:rPr>
        <w:t xml:space="preserve"> фонду», </w:t>
      </w:r>
      <w:r w:rsidRPr="001A6CB1">
        <w:rPr>
          <w:rFonts w:eastAsia="Calibri"/>
          <w:lang w:eastAsia="en-US"/>
        </w:rPr>
        <w:t xml:space="preserve">та </w:t>
      </w:r>
      <w:r w:rsidRPr="001A6CB1">
        <w:rPr>
          <w:rFonts w:eastAsia="Calibri"/>
          <w:lang w:val="uk-UA" w:eastAsia="en-US"/>
        </w:rPr>
        <w:t>«Положення про порядок передачі квартир (будинків), жилих приміщень у гуртожитках у власність громадян Канівської міської територіальної громади» затвердженого</w:t>
      </w:r>
      <w:proofErr w:type="gramEnd"/>
      <w:r w:rsidRPr="001A6CB1">
        <w:rPr>
          <w:rFonts w:eastAsia="Calibri"/>
          <w:lang w:val="uk-UA" w:eastAsia="en-US"/>
        </w:rPr>
        <w:t xml:space="preserve"> рішенням Канівської міської ради від 02.11.2021 № 7-18,</w:t>
      </w:r>
      <w:r w:rsidR="00F0295B">
        <w:rPr>
          <w:rFonts w:eastAsia="Calibri"/>
          <w:lang w:val="uk-UA" w:eastAsia="en-US"/>
        </w:rPr>
        <w:t xml:space="preserve"> </w:t>
      </w:r>
      <w:proofErr w:type="spellStart"/>
      <w:r w:rsidRPr="009A6F72">
        <w:rPr>
          <w:rFonts w:eastAsia="Calibri"/>
          <w:lang w:eastAsia="en-US"/>
        </w:rPr>
        <w:t>розглянувши</w:t>
      </w:r>
      <w:proofErr w:type="spellEnd"/>
      <w:r w:rsidR="00F0295B">
        <w:rPr>
          <w:rFonts w:eastAsia="Calibri"/>
          <w:lang w:val="uk-UA" w:eastAsia="en-US"/>
        </w:rPr>
        <w:t xml:space="preserve"> </w:t>
      </w:r>
      <w:proofErr w:type="spellStart"/>
      <w:r w:rsidRPr="009A6F72">
        <w:rPr>
          <w:rFonts w:eastAsia="Calibri"/>
          <w:lang w:eastAsia="en-US"/>
        </w:rPr>
        <w:t>подані</w:t>
      </w:r>
      <w:proofErr w:type="spellEnd"/>
      <w:r w:rsidR="00F0295B">
        <w:rPr>
          <w:rFonts w:eastAsia="Calibri"/>
          <w:lang w:val="uk-UA" w:eastAsia="en-US"/>
        </w:rPr>
        <w:t xml:space="preserve"> </w:t>
      </w:r>
      <w:proofErr w:type="spellStart"/>
      <w:r w:rsidRPr="009A6F72">
        <w:rPr>
          <w:rFonts w:eastAsia="Calibri"/>
          <w:lang w:eastAsia="en-US"/>
        </w:rPr>
        <w:t>документи</w:t>
      </w:r>
      <w:proofErr w:type="spellEnd"/>
      <w:r w:rsidRPr="009A6F72">
        <w:rPr>
          <w:rFonts w:eastAsia="Calibri"/>
          <w:lang w:eastAsia="en-US"/>
        </w:rPr>
        <w:t xml:space="preserve">, </w:t>
      </w:r>
      <w:proofErr w:type="spellStart"/>
      <w:r w:rsidRPr="009A6F72">
        <w:rPr>
          <w:rFonts w:eastAsia="Calibri"/>
          <w:lang w:eastAsia="en-US"/>
        </w:rPr>
        <w:t>виконавчий</w:t>
      </w:r>
      <w:proofErr w:type="spellEnd"/>
      <w:r w:rsidR="00F0295B">
        <w:rPr>
          <w:rFonts w:eastAsia="Calibri"/>
          <w:lang w:val="uk-UA" w:eastAsia="en-US"/>
        </w:rPr>
        <w:t xml:space="preserve"> </w:t>
      </w:r>
      <w:proofErr w:type="spellStart"/>
      <w:r w:rsidRPr="009A6F72">
        <w:rPr>
          <w:rFonts w:eastAsia="Calibri"/>
          <w:lang w:eastAsia="en-US"/>
        </w:rPr>
        <w:t>комітет</w:t>
      </w:r>
      <w:proofErr w:type="spellEnd"/>
      <w:r w:rsidR="00F0295B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Канівської міської ради</w:t>
      </w:r>
    </w:p>
    <w:p w:rsidR="00780789" w:rsidRPr="009A6F72" w:rsidRDefault="00780789" w:rsidP="00F0295B">
      <w:pPr>
        <w:jc w:val="both"/>
        <w:rPr>
          <w:rFonts w:eastAsia="Calibri"/>
          <w:lang w:eastAsia="en-US"/>
        </w:rPr>
      </w:pPr>
    </w:p>
    <w:p w:rsidR="00780789" w:rsidRDefault="00780789" w:rsidP="00780789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780789" w:rsidRPr="009A6F72" w:rsidRDefault="00780789" w:rsidP="00780789">
      <w:pPr>
        <w:rPr>
          <w:rFonts w:eastAsia="Calibri"/>
          <w:b/>
          <w:lang w:eastAsia="en-US"/>
        </w:rPr>
      </w:pPr>
    </w:p>
    <w:p w:rsidR="00780789" w:rsidRPr="009A6F72" w:rsidRDefault="00780789" w:rsidP="00F0295B">
      <w:pPr>
        <w:pStyle w:val="a3"/>
        <w:ind w:firstLine="567"/>
        <w:jc w:val="both"/>
        <w:rPr>
          <w:lang w:val="uk-UA"/>
        </w:rPr>
      </w:pPr>
      <w:r w:rsidRPr="009A6F72">
        <w:rPr>
          <w:lang w:val="uk-UA"/>
        </w:rPr>
        <w:t>1. Передати у власність громадян</w:t>
      </w:r>
      <w:r>
        <w:rPr>
          <w:lang w:val="uk-UA"/>
        </w:rPr>
        <w:t xml:space="preserve"> житло</w:t>
      </w:r>
      <w:r w:rsidRPr="009A6F72">
        <w:rPr>
          <w:lang w:val="uk-UA"/>
        </w:rPr>
        <w:t xml:space="preserve">, в якому вони мешкають, </w:t>
      </w:r>
      <w:r w:rsidRPr="009A6F72">
        <w:rPr>
          <w:color w:val="000000"/>
          <w:lang w:val="uk-UA"/>
        </w:rPr>
        <w:t>в приватну спільну часткову власність в рівних частинах</w:t>
      </w:r>
      <w:r w:rsidRPr="009A6F72">
        <w:rPr>
          <w:lang w:val="uk-UA"/>
        </w:rPr>
        <w:t>, та оформити свідоцтво про право власності на нерухоме майно згідно із списком:</w:t>
      </w:r>
    </w:p>
    <w:p w:rsidR="00780789" w:rsidRDefault="00780789" w:rsidP="00F0295B">
      <w:pPr>
        <w:pStyle w:val="a3"/>
        <w:ind w:firstLine="567"/>
        <w:jc w:val="both"/>
        <w:rPr>
          <w:lang w:val="uk-UA"/>
        </w:rPr>
      </w:pPr>
      <w:r w:rsidRPr="00AA2456">
        <w:rPr>
          <w:lang w:val="uk-UA"/>
        </w:rPr>
        <w:t xml:space="preserve">1.2. </w:t>
      </w:r>
      <w:r w:rsidR="00F0295B">
        <w:rPr>
          <w:b/>
          <w:bCs/>
          <w:lang w:val="uk-UA"/>
        </w:rPr>
        <w:t>*</w:t>
      </w:r>
      <w:r w:rsidRPr="00AA2456">
        <w:rPr>
          <w:b/>
          <w:bCs/>
          <w:lang w:val="uk-UA"/>
        </w:rPr>
        <w:t xml:space="preserve">, </w:t>
      </w:r>
      <w:r w:rsidR="00F0295B">
        <w:rPr>
          <w:b/>
          <w:bCs/>
          <w:lang w:val="uk-UA"/>
        </w:rPr>
        <w:t>*</w:t>
      </w:r>
      <w:r w:rsidR="00C455C0">
        <w:rPr>
          <w:b/>
          <w:bCs/>
          <w:lang w:val="uk-UA"/>
        </w:rPr>
        <w:t xml:space="preserve">, </w:t>
      </w:r>
      <w:r w:rsidR="00F0295B">
        <w:rPr>
          <w:b/>
          <w:bCs/>
          <w:lang w:val="uk-UA"/>
        </w:rPr>
        <w:t xml:space="preserve">* </w:t>
      </w:r>
      <w:r w:rsidRPr="00E478E8">
        <w:rPr>
          <w:lang w:val="uk-UA"/>
        </w:rPr>
        <w:t xml:space="preserve">в спільну часткову  власність  ( по 1/3 кожному в спільній частковій власності) квартиру №  </w:t>
      </w:r>
      <w:r w:rsidR="00F0295B">
        <w:rPr>
          <w:lang w:val="uk-UA"/>
        </w:rPr>
        <w:t>*</w:t>
      </w:r>
      <w:r w:rsidRPr="00E478E8">
        <w:rPr>
          <w:lang w:val="uk-UA"/>
        </w:rPr>
        <w:t xml:space="preserve">  по вул. Героїв Дніпра буд. </w:t>
      </w:r>
      <w:r w:rsidR="00C455C0">
        <w:rPr>
          <w:lang w:val="uk-UA"/>
        </w:rPr>
        <w:t>1</w:t>
      </w:r>
      <w:r w:rsidRPr="00E478E8">
        <w:rPr>
          <w:lang w:val="uk-UA"/>
        </w:rPr>
        <w:t>, загальною площею  3</w:t>
      </w:r>
      <w:r w:rsidR="00C455C0">
        <w:rPr>
          <w:lang w:val="uk-UA"/>
        </w:rPr>
        <w:t>5</w:t>
      </w:r>
      <w:r w:rsidRPr="00E478E8">
        <w:rPr>
          <w:lang w:val="uk-UA"/>
        </w:rPr>
        <w:t>,</w:t>
      </w:r>
      <w:r w:rsidR="00C455C0">
        <w:rPr>
          <w:lang w:val="uk-UA"/>
        </w:rPr>
        <w:t>5</w:t>
      </w:r>
      <w:r w:rsidRPr="00E478E8">
        <w:rPr>
          <w:lang w:val="uk-UA"/>
        </w:rPr>
        <w:t xml:space="preserve">кв.м. Норма загальної площі житла що підлягає безоплатній передачі заявникам становить 73 </w:t>
      </w:r>
      <w:proofErr w:type="spellStart"/>
      <w:r w:rsidRPr="00E478E8">
        <w:rPr>
          <w:lang w:val="uk-UA"/>
        </w:rPr>
        <w:t>кв.м</w:t>
      </w:r>
      <w:proofErr w:type="spellEnd"/>
      <w:r w:rsidRPr="00E478E8">
        <w:rPr>
          <w:lang w:val="uk-UA"/>
        </w:rPr>
        <w:t>. в межах</w:t>
      </w:r>
      <w:r w:rsidR="00F0295B">
        <w:rPr>
          <w:lang w:val="uk-UA"/>
        </w:rPr>
        <w:t xml:space="preserve"> </w:t>
      </w:r>
      <w:r w:rsidRPr="000C63F9">
        <w:rPr>
          <w:rStyle w:val="rvts0"/>
          <w:lang w:val="uk-UA"/>
        </w:rPr>
        <w:t>номінальної вартості житлового чеку</w:t>
      </w:r>
      <w:r>
        <w:rPr>
          <w:rStyle w:val="rvts0"/>
          <w:lang w:val="uk-UA"/>
        </w:rPr>
        <w:t xml:space="preserve"> що становить 13,14 грн.(тринадцять гривень 14 коп.). </w:t>
      </w:r>
      <w:r>
        <w:rPr>
          <w:lang w:val="uk-UA"/>
        </w:rPr>
        <w:t>В</w:t>
      </w:r>
      <w:r w:rsidRPr="00AA2456">
        <w:rPr>
          <w:lang w:val="uk-UA"/>
        </w:rPr>
        <w:t xml:space="preserve">артість </w:t>
      </w:r>
      <w:r>
        <w:rPr>
          <w:lang w:val="uk-UA"/>
        </w:rPr>
        <w:t>житла</w:t>
      </w:r>
      <w:r w:rsidR="00F0295B">
        <w:rPr>
          <w:lang w:val="uk-UA"/>
        </w:rPr>
        <w:t xml:space="preserve"> </w:t>
      </w:r>
      <w:r>
        <w:rPr>
          <w:lang w:val="uk-UA"/>
        </w:rPr>
        <w:t xml:space="preserve">що </w:t>
      </w:r>
      <w:r w:rsidRPr="00AA2456">
        <w:rPr>
          <w:lang w:val="uk-UA"/>
        </w:rPr>
        <w:t>приватиз</w:t>
      </w:r>
      <w:r>
        <w:rPr>
          <w:lang w:val="uk-UA"/>
        </w:rPr>
        <w:t>ується</w:t>
      </w:r>
      <w:r w:rsidRPr="00AA2456">
        <w:rPr>
          <w:lang w:val="uk-UA"/>
        </w:rPr>
        <w:t xml:space="preserve"> в межах номінальної вартості житлового чеку становить -  6 грн.</w:t>
      </w:r>
      <w:r w:rsidR="004F12F1">
        <w:rPr>
          <w:lang w:val="uk-UA"/>
        </w:rPr>
        <w:t>39</w:t>
      </w:r>
      <w:r w:rsidRPr="00AA2456">
        <w:rPr>
          <w:lang w:val="uk-UA"/>
        </w:rPr>
        <w:t xml:space="preserve"> коп.( </w:t>
      </w:r>
      <w:r>
        <w:rPr>
          <w:lang w:val="uk-UA"/>
        </w:rPr>
        <w:t xml:space="preserve">шість </w:t>
      </w:r>
      <w:r w:rsidRPr="00AA2456">
        <w:rPr>
          <w:lang w:val="uk-UA"/>
        </w:rPr>
        <w:t xml:space="preserve">гривень </w:t>
      </w:r>
      <w:r w:rsidR="004F12F1">
        <w:rPr>
          <w:lang w:val="uk-UA"/>
        </w:rPr>
        <w:t>39</w:t>
      </w:r>
      <w:r w:rsidRPr="00AA2456">
        <w:rPr>
          <w:lang w:val="uk-UA"/>
        </w:rPr>
        <w:t xml:space="preserve"> коп.). Надлишок невикористаних житлових чеків в розмірі 6,</w:t>
      </w:r>
      <w:r w:rsidR="004F12F1">
        <w:rPr>
          <w:lang w:val="uk-UA"/>
        </w:rPr>
        <w:t xml:space="preserve">75 </w:t>
      </w:r>
      <w:r>
        <w:rPr>
          <w:lang w:val="uk-UA"/>
        </w:rPr>
        <w:t xml:space="preserve">(шість гривень </w:t>
      </w:r>
      <w:r w:rsidR="004F12F1">
        <w:rPr>
          <w:lang w:val="uk-UA"/>
        </w:rPr>
        <w:t>75</w:t>
      </w:r>
      <w:r>
        <w:rPr>
          <w:lang w:val="uk-UA"/>
        </w:rPr>
        <w:t xml:space="preserve"> коп.) </w:t>
      </w:r>
      <w:r w:rsidRPr="00AA2456">
        <w:rPr>
          <w:lang w:val="uk-UA"/>
        </w:rPr>
        <w:t>залишити на приватизаційних депозитних рахунках вище</w:t>
      </w:r>
      <w:r w:rsidR="00F0295B">
        <w:rPr>
          <w:lang w:val="uk-UA"/>
        </w:rPr>
        <w:t xml:space="preserve"> </w:t>
      </w:r>
      <w:r w:rsidRPr="00AA2456">
        <w:rPr>
          <w:lang w:val="uk-UA"/>
        </w:rPr>
        <w:t xml:space="preserve">поіменованих осіб в розмірі  </w:t>
      </w:r>
      <w:r w:rsidRPr="001A6CB1">
        <w:rPr>
          <w:lang w:val="uk-UA"/>
        </w:rPr>
        <w:t>по</w:t>
      </w:r>
      <w:r w:rsidRPr="00AA2456">
        <w:rPr>
          <w:lang w:val="uk-UA"/>
        </w:rPr>
        <w:t>2,2</w:t>
      </w:r>
      <w:r w:rsidR="004F12F1">
        <w:rPr>
          <w:lang w:val="uk-UA"/>
        </w:rPr>
        <w:t>5</w:t>
      </w:r>
      <w:r w:rsidRPr="00AA2456">
        <w:rPr>
          <w:lang w:val="uk-UA"/>
        </w:rPr>
        <w:t xml:space="preserve"> грн. </w:t>
      </w:r>
      <w:r>
        <w:rPr>
          <w:lang w:val="uk-UA"/>
        </w:rPr>
        <w:t xml:space="preserve">(дві гривні, </w:t>
      </w:r>
      <w:r w:rsidR="004F12F1">
        <w:rPr>
          <w:lang w:val="uk-UA"/>
        </w:rPr>
        <w:t>25</w:t>
      </w:r>
      <w:r>
        <w:rPr>
          <w:lang w:val="uk-UA"/>
        </w:rPr>
        <w:t xml:space="preserve"> коп.) кожному.</w:t>
      </w:r>
    </w:p>
    <w:p w:rsidR="004F12F1" w:rsidRDefault="004F12F1" w:rsidP="00F0295B">
      <w:pPr>
        <w:pStyle w:val="a3"/>
        <w:ind w:firstLine="567"/>
        <w:jc w:val="both"/>
        <w:rPr>
          <w:lang w:val="uk-UA"/>
        </w:rPr>
      </w:pPr>
    </w:p>
    <w:p w:rsidR="00780789" w:rsidRPr="00AB0CDC" w:rsidRDefault="00780789" w:rsidP="00F0295B">
      <w:pPr>
        <w:pStyle w:val="a3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Pr="00AB0CDC">
        <w:rPr>
          <w:color w:val="000000"/>
          <w:lang w:val="uk-UA"/>
        </w:rPr>
        <w:t xml:space="preserve">. Контроль за виконанням даного рішення покласти на керуючого справами </w:t>
      </w:r>
      <w:r>
        <w:rPr>
          <w:color w:val="000000"/>
          <w:lang w:val="uk-UA"/>
        </w:rPr>
        <w:t>Володимира СВЯТЕЛИКА</w:t>
      </w:r>
      <w:r w:rsidRPr="00AB0CDC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780789" w:rsidRPr="00AB0CDC" w:rsidTr="00846795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780789" w:rsidRPr="00AB0CDC" w:rsidRDefault="00780789" w:rsidP="00846795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80789" w:rsidRPr="00AB0CDC" w:rsidRDefault="00780789" w:rsidP="00846795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</w:tr>
    </w:tbl>
    <w:p w:rsidR="00780789" w:rsidRPr="003F461C" w:rsidRDefault="00780789" w:rsidP="00780789">
      <w:pPr>
        <w:tabs>
          <w:tab w:val="left" w:pos="284"/>
        </w:tabs>
        <w:ind w:right="-744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780789" w:rsidRPr="003F461C" w:rsidRDefault="00780789" w:rsidP="00780789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 Володимир СВЯТЕЛИК</w:t>
      </w:r>
    </w:p>
    <w:p w:rsidR="00780789" w:rsidRPr="003F461C" w:rsidRDefault="00780789" w:rsidP="00780789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780789" w:rsidRPr="003F461C" w:rsidRDefault="00780789" w:rsidP="00780789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780789" w:rsidRDefault="00780789" w:rsidP="00780789">
      <w:pPr>
        <w:tabs>
          <w:tab w:val="left" w:pos="284"/>
        </w:tabs>
        <w:spacing w:after="160" w:line="259" w:lineRule="auto"/>
        <w:rPr>
          <w:bCs/>
          <w:color w:val="000000"/>
          <w:lang w:val="uk-UA"/>
        </w:rPr>
      </w:pPr>
      <w:r w:rsidRPr="003F461C">
        <w:rPr>
          <w:bCs/>
          <w:color w:val="000000"/>
          <w:lang w:val="uk-UA"/>
        </w:rPr>
        <w:t xml:space="preserve">Директор </w:t>
      </w:r>
      <w:proofErr w:type="spellStart"/>
      <w:r w:rsidRPr="003F461C">
        <w:rPr>
          <w:bCs/>
          <w:color w:val="000000"/>
          <w:lang w:val="uk-UA"/>
        </w:rPr>
        <w:t>КП</w:t>
      </w:r>
      <w:proofErr w:type="spellEnd"/>
      <w:r w:rsidRPr="003F461C">
        <w:rPr>
          <w:bCs/>
          <w:color w:val="000000"/>
          <w:lang w:val="uk-UA"/>
        </w:rPr>
        <w:t xml:space="preserve"> «ЖЕК»                                                                           Андрій ШАЦЬКИХ</w:t>
      </w:r>
    </w:p>
    <w:p w:rsidR="00DA40E0" w:rsidRDefault="00DA40E0"/>
    <w:sectPr w:rsidR="00DA40E0" w:rsidSect="003F461C">
      <w:pgSz w:w="12240" w:h="15840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0789"/>
    <w:rsid w:val="004F12F1"/>
    <w:rsid w:val="00685DE6"/>
    <w:rsid w:val="00780789"/>
    <w:rsid w:val="00AA2F1F"/>
    <w:rsid w:val="00C455C0"/>
    <w:rsid w:val="00DA40E0"/>
    <w:rsid w:val="00F0295B"/>
    <w:rsid w:val="00F06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780789"/>
  </w:style>
  <w:style w:type="paragraph" w:styleId="a4">
    <w:name w:val="Balloon Text"/>
    <w:basedOn w:val="a"/>
    <w:link w:val="a5"/>
    <w:uiPriority w:val="99"/>
    <w:semiHidden/>
    <w:unhideWhenUsed/>
    <w:rsid w:val="00685D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E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KOVALENKO</cp:lastModifiedBy>
  <cp:revision>3</cp:revision>
  <cp:lastPrinted>2021-11-25T09:17:00Z</cp:lastPrinted>
  <dcterms:created xsi:type="dcterms:W3CDTF">2021-11-30T06:40:00Z</dcterms:created>
  <dcterms:modified xsi:type="dcterms:W3CDTF">2021-12-06T12:58:00Z</dcterms:modified>
</cp:coreProperties>
</file>