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F54" w:rsidRPr="00D82F54" w:rsidRDefault="00D82F54" w:rsidP="00D82F54">
      <w:pPr>
        <w:spacing w:after="0" w:line="240" w:lineRule="auto"/>
        <w:rPr>
          <w:rFonts w:ascii="Times New Roman" w:hAnsi="Times New Roman" w:cs="Times New Roman"/>
          <w:bCs/>
          <w:sz w:val="24"/>
          <w:szCs w:val="24"/>
        </w:rPr>
      </w:pPr>
      <w:r w:rsidRPr="00D82F54">
        <w:rPr>
          <w:rFonts w:ascii="Times New Roman" w:hAnsi="Times New Roman" w:cs="Times New Roman"/>
          <w:bCs/>
          <w:sz w:val="24"/>
          <w:szCs w:val="24"/>
        </w:rPr>
        <w:t xml:space="preserve">                                                                                                    Додаток </w:t>
      </w:r>
      <w:r>
        <w:rPr>
          <w:rFonts w:ascii="Times New Roman" w:hAnsi="Times New Roman" w:cs="Times New Roman"/>
          <w:bCs/>
          <w:sz w:val="24"/>
          <w:szCs w:val="24"/>
        </w:rPr>
        <w:t>2</w:t>
      </w:r>
    </w:p>
    <w:p w:rsidR="00D82F54" w:rsidRPr="00D82F54" w:rsidRDefault="00D82F54" w:rsidP="00D82F54">
      <w:pPr>
        <w:spacing w:after="0" w:line="240" w:lineRule="auto"/>
        <w:jc w:val="both"/>
        <w:rPr>
          <w:rFonts w:ascii="Times New Roman" w:hAnsi="Times New Roman" w:cs="Times New Roman"/>
          <w:bCs/>
          <w:sz w:val="24"/>
          <w:szCs w:val="24"/>
        </w:rPr>
      </w:pPr>
      <w:r w:rsidRPr="00D82F54">
        <w:rPr>
          <w:rFonts w:ascii="Times New Roman" w:hAnsi="Times New Roman" w:cs="Times New Roman"/>
          <w:bCs/>
          <w:sz w:val="24"/>
          <w:szCs w:val="24"/>
        </w:rPr>
        <w:t xml:space="preserve">                                                                                                    до рішення Канівської міської ради </w:t>
      </w:r>
    </w:p>
    <w:p w:rsidR="00D82F54" w:rsidRPr="00D82F54" w:rsidRDefault="00D82F54" w:rsidP="00D82F54">
      <w:pPr>
        <w:spacing w:after="0" w:line="240" w:lineRule="auto"/>
        <w:rPr>
          <w:rFonts w:ascii="Times New Roman" w:hAnsi="Times New Roman" w:cs="Times New Roman"/>
          <w:bCs/>
          <w:sz w:val="24"/>
          <w:szCs w:val="24"/>
        </w:rPr>
      </w:pPr>
      <w:r w:rsidRPr="00D82F54">
        <w:rPr>
          <w:rFonts w:ascii="Times New Roman" w:hAnsi="Times New Roman" w:cs="Times New Roman"/>
          <w:bCs/>
          <w:sz w:val="24"/>
          <w:szCs w:val="24"/>
        </w:rPr>
        <w:t xml:space="preserve">                                                                                                    від _____ № _____</w:t>
      </w:r>
    </w:p>
    <w:p w:rsidR="00D82F54" w:rsidRPr="00D82F54" w:rsidRDefault="00D82F54" w:rsidP="00D82F54">
      <w:pPr>
        <w:spacing w:after="0" w:line="240" w:lineRule="auto"/>
        <w:jc w:val="both"/>
        <w:rPr>
          <w:rFonts w:ascii="Times New Roman" w:hAnsi="Times New Roman" w:cs="Times New Roman"/>
          <w:bCs/>
          <w:sz w:val="24"/>
          <w:szCs w:val="24"/>
        </w:rPr>
      </w:pPr>
    </w:p>
    <w:p w:rsidR="00D82F54" w:rsidRPr="00D82F54" w:rsidRDefault="00D82F54" w:rsidP="00D82F54">
      <w:pPr>
        <w:spacing w:after="0" w:line="240" w:lineRule="auto"/>
        <w:jc w:val="center"/>
        <w:rPr>
          <w:rFonts w:ascii="Times New Roman" w:hAnsi="Times New Roman" w:cs="Times New Roman"/>
          <w:sz w:val="24"/>
          <w:szCs w:val="24"/>
        </w:rPr>
      </w:pPr>
      <w:r w:rsidRPr="00D82F54">
        <w:rPr>
          <w:rFonts w:ascii="Times New Roman" w:hAnsi="Times New Roman" w:cs="Times New Roman"/>
          <w:b/>
          <w:bCs/>
          <w:sz w:val="24"/>
          <w:szCs w:val="24"/>
        </w:rPr>
        <w:t>Методика</w:t>
      </w:r>
    </w:p>
    <w:p w:rsidR="00D82F54" w:rsidRPr="00D82F54" w:rsidRDefault="00D82F54" w:rsidP="00D82F54">
      <w:pPr>
        <w:spacing w:after="0" w:line="240" w:lineRule="auto"/>
        <w:jc w:val="center"/>
        <w:rPr>
          <w:rFonts w:ascii="Times New Roman" w:hAnsi="Times New Roman" w:cs="Times New Roman"/>
          <w:sz w:val="24"/>
          <w:szCs w:val="24"/>
        </w:rPr>
      </w:pPr>
      <w:r w:rsidRPr="00D82F54">
        <w:rPr>
          <w:rFonts w:ascii="Times New Roman" w:hAnsi="Times New Roman" w:cs="Times New Roman"/>
          <w:b/>
          <w:bCs/>
          <w:sz w:val="24"/>
          <w:szCs w:val="24"/>
        </w:rPr>
        <w:t>розрахунку орендної плати за об’єкти комунальної власності в адміністративних межах територій та населених пунктів Канівської об’єднаної територіальної громади</w:t>
      </w:r>
    </w:p>
    <w:p w:rsidR="00D82F54" w:rsidRPr="00D82F54" w:rsidRDefault="00D82F54" w:rsidP="00D82F54">
      <w:pPr>
        <w:spacing w:after="0" w:line="240" w:lineRule="auto"/>
        <w:jc w:val="both"/>
        <w:rPr>
          <w:rFonts w:ascii="Times New Roman" w:hAnsi="Times New Roman" w:cs="Times New Roman"/>
          <w:sz w:val="24"/>
          <w:szCs w:val="24"/>
        </w:rPr>
      </w:pPr>
    </w:p>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sz w:val="24"/>
          <w:szCs w:val="24"/>
          <w:lang w:val="ru-RU"/>
        </w:rPr>
        <w:t>     </w:t>
      </w:r>
      <w:proofErr w:type="spellStart"/>
      <w:r w:rsidRPr="00D82F54">
        <w:rPr>
          <w:rFonts w:ascii="Times New Roman" w:hAnsi="Times New Roman" w:cs="Times New Roman"/>
          <w:sz w:val="24"/>
          <w:szCs w:val="24"/>
        </w:rPr>
        <w:t>Ме</w:t>
      </w:r>
      <w:r w:rsidRPr="00D82F54">
        <w:rPr>
          <w:rFonts w:ascii="Times New Roman" w:hAnsi="Times New Roman" w:cs="Times New Roman"/>
          <w:sz w:val="24"/>
          <w:szCs w:val="24"/>
          <w:lang w:val="ru-RU"/>
        </w:rPr>
        <w:t>тодика</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розрахунку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за </w:t>
      </w:r>
      <w:r w:rsidRPr="00D82F54">
        <w:rPr>
          <w:rFonts w:ascii="Times New Roman" w:hAnsi="Times New Roman" w:cs="Times New Roman"/>
          <w:sz w:val="24"/>
          <w:szCs w:val="24"/>
        </w:rPr>
        <w:t xml:space="preserve">об’єкти </w:t>
      </w:r>
      <w:proofErr w:type="spellStart"/>
      <w:r w:rsidRPr="00D82F54">
        <w:rPr>
          <w:rFonts w:ascii="Times New Roman" w:hAnsi="Times New Roman" w:cs="Times New Roman"/>
          <w:sz w:val="24"/>
          <w:szCs w:val="24"/>
          <w:lang w:val="ru-RU"/>
        </w:rPr>
        <w:t>комунальн</w:t>
      </w:r>
      <w:r w:rsidRPr="00D82F54">
        <w:rPr>
          <w:rFonts w:ascii="Times New Roman" w:hAnsi="Times New Roman" w:cs="Times New Roman"/>
          <w:sz w:val="24"/>
          <w:szCs w:val="24"/>
        </w:rPr>
        <w:t>ої</w:t>
      </w:r>
      <w:proofErr w:type="spellEnd"/>
      <w:r w:rsidRPr="00D82F54">
        <w:rPr>
          <w:rFonts w:ascii="Times New Roman" w:hAnsi="Times New Roman" w:cs="Times New Roman"/>
          <w:sz w:val="24"/>
          <w:szCs w:val="24"/>
          <w:lang w:val="ru-RU"/>
        </w:rPr>
        <w:t xml:space="preserve"> </w:t>
      </w:r>
      <w:r w:rsidRPr="00D82F54">
        <w:rPr>
          <w:rFonts w:ascii="Times New Roman" w:hAnsi="Times New Roman" w:cs="Times New Roman"/>
          <w:sz w:val="24"/>
          <w:szCs w:val="24"/>
        </w:rPr>
        <w:t>власності</w:t>
      </w:r>
      <w:r w:rsidRPr="00D82F54">
        <w:rPr>
          <w:rFonts w:ascii="Times New Roman" w:hAnsi="Times New Roman" w:cs="Times New Roman"/>
          <w:sz w:val="24"/>
          <w:szCs w:val="24"/>
          <w:lang w:val="ru-RU"/>
        </w:rPr>
        <w:t xml:space="preserve"> </w:t>
      </w:r>
      <w:r w:rsidRPr="00D82F54">
        <w:rPr>
          <w:rFonts w:ascii="Times New Roman" w:hAnsi="Times New Roman" w:cs="Times New Roman"/>
          <w:bCs/>
          <w:sz w:val="24"/>
          <w:szCs w:val="24"/>
        </w:rPr>
        <w:t>в адміністративних межах територій та населених пунктів Канівської об’єднаної територіальної громади</w:t>
      </w:r>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надалі</w:t>
      </w:r>
      <w:proofErr w:type="spellEnd"/>
      <w:r w:rsidRPr="00D82F54">
        <w:rPr>
          <w:rFonts w:ascii="Times New Roman" w:hAnsi="Times New Roman" w:cs="Times New Roman"/>
          <w:sz w:val="24"/>
          <w:szCs w:val="24"/>
          <w:lang w:val="ru-RU"/>
        </w:rPr>
        <w:t xml:space="preserve"> – Методика) </w:t>
      </w:r>
      <w:proofErr w:type="spellStart"/>
      <w:r w:rsidRPr="00D82F54">
        <w:rPr>
          <w:rFonts w:ascii="Times New Roman" w:hAnsi="Times New Roman" w:cs="Times New Roman"/>
          <w:sz w:val="24"/>
          <w:szCs w:val="24"/>
          <w:lang w:val="ru-RU"/>
        </w:rPr>
        <w:t>розроблена</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відповідно</w:t>
      </w:r>
      <w:proofErr w:type="spellEnd"/>
      <w:r w:rsidRPr="00D82F54">
        <w:rPr>
          <w:rFonts w:ascii="Times New Roman" w:hAnsi="Times New Roman" w:cs="Times New Roman"/>
          <w:sz w:val="24"/>
          <w:szCs w:val="24"/>
          <w:lang w:val="ru-RU"/>
        </w:rPr>
        <w:t xml:space="preserve"> до Закону </w:t>
      </w:r>
      <w:proofErr w:type="spellStart"/>
      <w:r w:rsidRPr="00D82F54">
        <w:rPr>
          <w:rFonts w:ascii="Times New Roman" w:hAnsi="Times New Roman" w:cs="Times New Roman"/>
          <w:sz w:val="24"/>
          <w:szCs w:val="24"/>
          <w:lang w:val="ru-RU"/>
        </w:rPr>
        <w:t>України</w:t>
      </w:r>
      <w:proofErr w:type="spellEnd"/>
      <w:r w:rsidRPr="00D82F54">
        <w:rPr>
          <w:rFonts w:ascii="Times New Roman" w:hAnsi="Times New Roman" w:cs="Times New Roman"/>
          <w:sz w:val="24"/>
          <w:szCs w:val="24"/>
          <w:lang w:val="ru-RU"/>
        </w:rPr>
        <w:t xml:space="preserve"> «Про </w:t>
      </w:r>
      <w:proofErr w:type="spellStart"/>
      <w:r w:rsidRPr="00D82F54">
        <w:rPr>
          <w:rFonts w:ascii="Times New Roman" w:hAnsi="Times New Roman" w:cs="Times New Roman"/>
          <w:sz w:val="24"/>
          <w:szCs w:val="24"/>
          <w:lang w:val="ru-RU"/>
        </w:rPr>
        <w:t>оренду</w:t>
      </w:r>
      <w:proofErr w:type="spellEnd"/>
      <w:r w:rsidRPr="00D82F54">
        <w:rPr>
          <w:rFonts w:ascii="Times New Roman" w:hAnsi="Times New Roman" w:cs="Times New Roman"/>
          <w:sz w:val="24"/>
          <w:szCs w:val="24"/>
          <w:lang w:val="ru-RU"/>
        </w:rPr>
        <w:t xml:space="preserve"> державного та </w:t>
      </w:r>
      <w:proofErr w:type="spellStart"/>
      <w:r w:rsidRPr="00D82F54">
        <w:rPr>
          <w:rFonts w:ascii="Times New Roman" w:hAnsi="Times New Roman" w:cs="Times New Roman"/>
          <w:sz w:val="24"/>
          <w:szCs w:val="24"/>
          <w:lang w:val="ru-RU"/>
        </w:rPr>
        <w:t>комунального</w:t>
      </w:r>
      <w:proofErr w:type="spellEnd"/>
      <w:r w:rsidRPr="00D82F54">
        <w:rPr>
          <w:rFonts w:ascii="Times New Roman" w:hAnsi="Times New Roman" w:cs="Times New Roman"/>
          <w:sz w:val="24"/>
          <w:szCs w:val="24"/>
          <w:lang w:val="ru-RU"/>
        </w:rPr>
        <w:t xml:space="preserve"> майна» (</w:t>
      </w:r>
      <w:proofErr w:type="spellStart"/>
      <w:r w:rsidRPr="00D82F54">
        <w:rPr>
          <w:rFonts w:ascii="Times New Roman" w:hAnsi="Times New Roman" w:cs="Times New Roman"/>
          <w:sz w:val="24"/>
          <w:szCs w:val="24"/>
          <w:lang w:val="ru-RU"/>
        </w:rPr>
        <w:t>далі</w:t>
      </w:r>
      <w:proofErr w:type="spellEnd"/>
      <w:r w:rsidRPr="00D82F54">
        <w:rPr>
          <w:rFonts w:ascii="Times New Roman" w:hAnsi="Times New Roman" w:cs="Times New Roman"/>
          <w:sz w:val="24"/>
          <w:szCs w:val="24"/>
          <w:lang w:val="ru-RU"/>
        </w:rPr>
        <w:t xml:space="preserve"> </w:t>
      </w:r>
      <w:r w:rsidRPr="00D82F54">
        <w:rPr>
          <w:rFonts w:ascii="Times New Roman" w:hAnsi="Times New Roman" w:cs="Times New Roman"/>
          <w:sz w:val="24"/>
          <w:szCs w:val="24"/>
        </w:rPr>
        <w:t>–</w:t>
      </w:r>
      <w:r w:rsidRPr="00D82F54">
        <w:rPr>
          <w:rFonts w:ascii="Times New Roman" w:hAnsi="Times New Roman" w:cs="Times New Roman"/>
          <w:sz w:val="24"/>
          <w:szCs w:val="24"/>
          <w:lang w:val="ru-RU"/>
        </w:rPr>
        <w:t xml:space="preserve"> Закон),</w:t>
      </w:r>
      <w:r w:rsidRPr="00D82F54">
        <w:rPr>
          <w:rFonts w:ascii="Times New Roman" w:hAnsi="Times New Roman" w:cs="Times New Roman"/>
          <w:sz w:val="24"/>
          <w:szCs w:val="24"/>
        </w:rPr>
        <w:t xml:space="preserve"> </w:t>
      </w:r>
      <w:r w:rsidRPr="00D82F54">
        <w:rPr>
          <w:rFonts w:ascii="Times New Roman" w:hAnsi="Times New Roman" w:cs="Times New Roman"/>
          <w:sz w:val="24"/>
          <w:szCs w:val="24"/>
          <w:lang w:val="ru-RU"/>
        </w:rPr>
        <w:t xml:space="preserve">з </w:t>
      </w:r>
      <w:proofErr w:type="spellStart"/>
      <w:r w:rsidRPr="00D82F54">
        <w:rPr>
          <w:rFonts w:ascii="Times New Roman" w:hAnsi="Times New Roman" w:cs="Times New Roman"/>
          <w:sz w:val="24"/>
          <w:szCs w:val="24"/>
          <w:lang w:val="ru-RU"/>
        </w:rPr>
        <w:t>врахуванням</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положень</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Цивільного</w:t>
      </w:r>
      <w:proofErr w:type="spellEnd"/>
      <w:r w:rsidRPr="00D82F54">
        <w:rPr>
          <w:rFonts w:ascii="Times New Roman" w:hAnsi="Times New Roman" w:cs="Times New Roman"/>
          <w:sz w:val="24"/>
          <w:szCs w:val="24"/>
          <w:lang w:val="ru-RU"/>
        </w:rPr>
        <w:t xml:space="preserve"> кодексу </w:t>
      </w:r>
      <w:proofErr w:type="spellStart"/>
      <w:r w:rsidRPr="00D82F54">
        <w:rPr>
          <w:rFonts w:ascii="Times New Roman" w:hAnsi="Times New Roman" w:cs="Times New Roman"/>
          <w:sz w:val="24"/>
          <w:szCs w:val="24"/>
          <w:lang w:val="ru-RU"/>
        </w:rPr>
        <w:t>України</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Господарського</w:t>
      </w:r>
      <w:proofErr w:type="spellEnd"/>
      <w:r w:rsidRPr="00D82F54">
        <w:rPr>
          <w:rFonts w:ascii="Times New Roman" w:hAnsi="Times New Roman" w:cs="Times New Roman"/>
          <w:sz w:val="24"/>
          <w:szCs w:val="24"/>
          <w:lang w:val="ru-RU"/>
        </w:rPr>
        <w:t xml:space="preserve"> кодексу </w:t>
      </w:r>
      <w:proofErr w:type="spellStart"/>
      <w:r w:rsidRPr="00D82F54">
        <w:rPr>
          <w:rFonts w:ascii="Times New Roman" w:hAnsi="Times New Roman" w:cs="Times New Roman"/>
          <w:sz w:val="24"/>
          <w:szCs w:val="24"/>
          <w:lang w:val="ru-RU"/>
        </w:rPr>
        <w:t>України</w:t>
      </w:r>
      <w:proofErr w:type="spellEnd"/>
      <w:r w:rsidRPr="00D82F54">
        <w:rPr>
          <w:rFonts w:ascii="Times New Roman" w:hAnsi="Times New Roman" w:cs="Times New Roman"/>
          <w:sz w:val="24"/>
          <w:szCs w:val="24"/>
          <w:lang w:val="ru-RU"/>
        </w:rPr>
        <w:t xml:space="preserve">, Закону </w:t>
      </w:r>
      <w:proofErr w:type="spellStart"/>
      <w:r w:rsidRPr="00D82F54">
        <w:rPr>
          <w:rFonts w:ascii="Times New Roman" w:hAnsi="Times New Roman" w:cs="Times New Roman"/>
          <w:sz w:val="24"/>
          <w:szCs w:val="24"/>
          <w:lang w:val="ru-RU"/>
        </w:rPr>
        <w:t>України</w:t>
      </w:r>
      <w:proofErr w:type="spellEnd"/>
      <w:r w:rsidRPr="00D82F54">
        <w:rPr>
          <w:rFonts w:ascii="Times New Roman" w:hAnsi="Times New Roman" w:cs="Times New Roman"/>
          <w:sz w:val="24"/>
          <w:szCs w:val="24"/>
          <w:lang w:val="ru-RU"/>
        </w:rPr>
        <w:t xml:space="preserve"> «Про </w:t>
      </w:r>
      <w:proofErr w:type="spellStart"/>
      <w:r w:rsidRPr="00D82F54">
        <w:rPr>
          <w:rFonts w:ascii="Times New Roman" w:hAnsi="Times New Roman" w:cs="Times New Roman"/>
          <w:sz w:val="24"/>
          <w:szCs w:val="24"/>
          <w:lang w:val="ru-RU"/>
        </w:rPr>
        <w:t>місцеве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самоврядування</w:t>
      </w:r>
      <w:proofErr w:type="spellEnd"/>
      <w:r w:rsidRPr="00D82F54">
        <w:rPr>
          <w:rFonts w:ascii="Times New Roman" w:hAnsi="Times New Roman" w:cs="Times New Roman"/>
          <w:sz w:val="24"/>
          <w:szCs w:val="24"/>
          <w:lang w:val="ru-RU"/>
        </w:rPr>
        <w:t xml:space="preserve"> в </w:t>
      </w:r>
      <w:proofErr w:type="spellStart"/>
      <w:r w:rsidRPr="00D82F54">
        <w:rPr>
          <w:rFonts w:ascii="Times New Roman" w:hAnsi="Times New Roman" w:cs="Times New Roman"/>
          <w:sz w:val="24"/>
          <w:szCs w:val="24"/>
          <w:lang w:val="ru-RU"/>
        </w:rPr>
        <w:t>Україні</w:t>
      </w:r>
      <w:proofErr w:type="spellEnd"/>
      <w:r w:rsidRPr="00D82F54">
        <w:rPr>
          <w:rFonts w:ascii="Times New Roman" w:hAnsi="Times New Roman" w:cs="Times New Roman"/>
          <w:sz w:val="24"/>
          <w:szCs w:val="24"/>
          <w:lang w:val="ru-RU"/>
        </w:rPr>
        <w:t xml:space="preserve">», Порядку </w:t>
      </w:r>
      <w:proofErr w:type="spellStart"/>
      <w:r w:rsidRPr="00D82F54">
        <w:rPr>
          <w:rFonts w:ascii="Times New Roman" w:hAnsi="Times New Roman" w:cs="Times New Roman"/>
          <w:sz w:val="24"/>
          <w:szCs w:val="24"/>
          <w:lang w:val="ru-RU"/>
        </w:rPr>
        <w:t>передачі</w:t>
      </w:r>
      <w:proofErr w:type="spellEnd"/>
      <w:r w:rsidRPr="00D82F54">
        <w:rPr>
          <w:rFonts w:ascii="Times New Roman" w:hAnsi="Times New Roman" w:cs="Times New Roman"/>
          <w:sz w:val="24"/>
          <w:szCs w:val="24"/>
          <w:lang w:val="ru-RU"/>
        </w:rPr>
        <w:t xml:space="preserve"> в </w:t>
      </w:r>
      <w:proofErr w:type="spellStart"/>
      <w:r w:rsidRPr="00D82F54">
        <w:rPr>
          <w:rFonts w:ascii="Times New Roman" w:hAnsi="Times New Roman" w:cs="Times New Roman"/>
          <w:sz w:val="24"/>
          <w:szCs w:val="24"/>
          <w:lang w:val="ru-RU"/>
        </w:rPr>
        <w:t>оренду</w:t>
      </w:r>
      <w:proofErr w:type="spellEnd"/>
      <w:r w:rsidRPr="00D82F54">
        <w:rPr>
          <w:rFonts w:ascii="Times New Roman" w:hAnsi="Times New Roman" w:cs="Times New Roman"/>
          <w:sz w:val="24"/>
          <w:szCs w:val="24"/>
          <w:lang w:val="ru-RU"/>
        </w:rPr>
        <w:t xml:space="preserve"> державного та </w:t>
      </w:r>
      <w:proofErr w:type="spellStart"/>
      <w:r w:rsidRPr="00D82F54">
        <w:rPr>
          <w:rFonts w:ascii="Times New Roman" w:hAnsi="Times New Roman" w:cs="Times New Roman"/>
          <w:sz w:val="24"/>
          <w:szCs w:val="24"/>
          <w:lang w:val="ru-RU"/>
        </w:rPr>
        <w:t>комунального</w:t>
      </w:r>
      <w:proofErr w:type="spellEnd"/>
      <w:r w:rsidRPr="00D82F54">
        <w:rPr>
          <w:rFonts w:ascii="Times New Roman" w:hAnsi="Times New Roman" w:cs="Times New Roman"/>
          <w:sz w:val="24"/>
          <w:szCs w:val="24"/>
          <w:lang w:val="ru-RU"/>
        </w:rPr>
        <w:t xml:space="preserve"> майна, </w:t>
      </w:r>
      <w:proofErr w:type="spellStart"/>
      <w:r w:rsidRPr="00D82F54">
        <w:rPr>
          <w:rFonts w:ascii="Times New Roman" w:hAnsi="Times New Roman" w:cs="Times New Roman"/>
          <w:sz w:val="24"/>
          <w:szCs w:val="24"/>
          <w:lang w:val="ru-RU"/>
        </w:rPr>
        <w:t>затверджен</w:t>
      </w:r>
      <w:r w:rsidRPr="00D82F54">
        <w:rPr>
          <w:rFonts w:ascii="Times New Roman" w:hAnsi="Times New Roman" w:cs="Times New Roman"/>
          <w:sz w:val="24"/>
          <w:szCs w:val="24"/>
        </w:rPr>
        <w:t>ого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постановою</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Кабінету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Міністрів</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України</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від</w:t>
      </w:r>
      <w:proofErr w:type="spellEnd"/>
      <w:r w:rsidRPr="00D82F54">
        <w:rPr>
          <w:rFonts w:ascii="Times New Roman" w:hAnsi="Times New Roman" w:cs="Times New Roman"/>
          <w:sz w:val="24"/>
          <w:szCs w:val="24"/>
          <w:lang w:val="ru-RU"/>
        </w:rPr>
        <w:t xml:space="preserve"> 03.06.2020 р. №483 (</w:t>
      </w:r>
      <w:proofErr w:type="spellStart"/>
      <w:r w:rsidRPr="00D82F54">
        <w:rPr>
          <w:rFonts w:ascii="Times New Roman" w:hAnsi="Times New Roman" w:cs="Times New Roman"/>
          <w:sz w:val="24"/>
          <w:szCs w:val="24"/>
          <w:lang w:val="ru-RU"/>
        </w:rPr>
        <w:t>далі</w:t>
      </w:r>
      <w:proofErr w:type="spellEnd"/>
      <w:r w:rsidRPr="00D82F54">
        <w:rPr>
          <w:rFonts w:ascii="Times New Roman" w:hAnsi="Times New Roman" w:cs="Times New Roman"/>
          <w:sz w:val="24"/>
          <w:szCs w:val="24"/>
          <w:lang w:val="ru-RU"/>
        </w:rPr>
        <w:t xml:space="preserve"> </w:t>
      </w:r>
      <w:r w:rsidRPr="00D82F54">
        <w:rPr>
          <w:rFonts w:ascii="Times New Roman" w:hAnsi="Times New Roman" w:cs="Times New Roman"/>
          <w:sz w:val="24"/>
          <w:szCs w:val="24"/>
        </w:rPr>
        <w:t>–</w:t>
      </w:r>
      <w:r w:rsidRPr="00D82F54">
        <w:rPr>
          <w:rFonts w:ascii="Times New Roman" w:hAnsi="Times New Roman" w:cs="Times New Roman"/>
          <w:sz w:val="24"/>
          <w:szCs w:val="24"/>
          <w:lang w:val="ru-RU"/>
        </w:rPr>
        <w:t xml:space="preserve"> Порядок) з метою </w:t>
      </w:r>
      <w:proofErr w:type="spellStart"/>
      <w:r w:rsidRPr="00D82F54">
        <w:rPr>
          <w:rFonts w:ascii="Times New Roman" w:hAnsi="Times New Roman" w:cs="Times New Roman"/>
          <w:sz w:val="24"/>
          <w:szCs w:val="24"/>
          <w:lang w:val="ru-RU"/>
        </w:rPr>
        <w:t>затвердження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єдиного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організаційно-економічного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механізму</w:t>
      </w:r>
      <w:proofErr w:type="spellEnd"/>
      <w:r w:rsidRPr="00D82F54">
        <w:rPr>
          <w:rFonts w:ascii="Times New Roman" w:hAnsi="Times New Roman" w:cs="Times New Roman"/>
          <w:i/>
          <w:iCs/>
          <w:sz w:val="24"/>
          <w:szCs w:val="24"/>
          <w:lang w:val="ru-RU"/>
        </w:rPr>
        <w:t> </w:t>
      </w:r>
      <w:proofErr w:type="spellStart"/>
      <w:r w:rsidRPr="00D82F54">
        <w:rPr>
          <w:rFonts w:ascii="Times New Roman" w:hAnsi="Times New Roman" w:cs="Times New Roman"/>
          <w:sz w:val="24"/>
          <w:szCs w:val="24"/>
          <w:lang w:val="ru-RU"/>
        </w:rPr>
        <w:t>розрахунку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у </w:t>
      </w:r>
      <w:proofErr w:type="spellStart"/>
      <w:r w:rsidRPr="00D82F54">
        <w:rPr>
          <w:rFonts w:ascii="Times New Roman" w:hAnsi="Times New Roman" w:cs="Times New Roman"/>
          <w:sz w:val="24"/>
          <w:szCs w:val="24"/>
          <w:lang w:val="ru-RU"/>
        </w:rPr>
        <w:t>випадках</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визначених</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чинним</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законодавством</w:t>
      </w:r>
      <w:proofErr w:type="spellEnd"/>
      <w:r w:rsidRPr="00D82F54">
        <w:rPr>
          <w:rFonts w:ascii="Times New Roman" w:hAnsi="Times New Roman" w:cs="Times New Roman"/>
          <w:sz w:val="24"/>
          <w:szCs w:val="24"/>
          <w:lang w:val="ru-RU"/>
        </w:rPr>
        <w:t>.</w:t>
      </w:r>
    </w:p>
    <w:p w:rsidR="00D82F54" w:rsidRPr="00D82F54" w:rsidRDefault="00D82F54" w:rsidP="00D82F54">
      <w:pPr>
        <w:spacing w:after="0" w:line="240" w:lineRule="auto"/>
        <w:jc w:val="both"/>
        <w:rPr>
          <w:rFonts w:ascii="Times New Roman" w:hAnsi="Times New Roman" w:cs="Times New Roman"/>
          <w:sz w:val="24"/>
          <w:szCs w:val="24"/>
        </w:rPr>
      </w:pPr>
      <w:r w:rsidRPr="00D82F54">
        <w:rPr>
          <w:rFonts w:ascii="Times New Roman" w:hAnsi="Times New Roman" w:cs="Times New Roman"/>
          <w:sz w:val="24"/>
          <w:szCs w:val="24"/>
          <w:lang w:val="ru-RU"/>
        </w:rPr>
        <w:t>     </w:t>
      </w:r>
      <w:proofErr w:type="spellStart"/>
      <w:r w:rsidRPr="00D82F54">
        <w:rPr>
          <w:rFonts w:ascii="Times New Roman" w:hAnsi="Times New Roman" w:cs="Times New Roman"/>
          <w:sz w:val="24"/>
          <w:szCs w:val="24"/>
          <w:lang w:val="ru-RU"/>
        </w:rPr>
        <w:t>Орендна</w:t>
      </w:r>
      <w:proofErr w:type="spellEnd"/>
      <w:r w:rsidRPr="00D82F54">
        <w:rPr>
          <w:rFonts w:ascii="Times New Roman" w:hAnsi="Times New Roman" w:cs="Times New Roman"/>
          <w:sz w:val="24"/>
          <w:szCs w:val="24"/>
          <w:lang w:val="ru-RU"/>
        </w:rPr>
        <w:t xml:space="preserve"> плата </w:t>
      </w:r>
      <w:r w:rsidRPr="00D82F54">
        <w:rPr>
          <w:rFonts w:ascii="Times New Roman" w:hAnsi="Times New Roman" w:cs="Times New Roman"/>
          <w:sz w:val="24"/>
          <w:szCs w:val="24"/>
        </w:rPr>
        <w:t>–</w:t>
      </w:r>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це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встановлений</w:t>
      </w:r>
      <w:proofErr w:type="spellEnd"/>
      <w:r w:rsidRPr="00D82F54">
        <w:rPr>
          <w:rFonts w:ascii="Times New Roman" w:hAnsi="Times New Roman" w:cs="Times New Roman"/>
          <w:sz w:val="24"/>
          <w:szCs w:val="24"/>
          <w:lang w:val="ru-RU"/>
        </w:rPr>
        <w:t xml:space="preserve"> договором </w:t>
      </w:r>
      <w:proofErr w:type="spellStart"/>
      <w:r w:rsidRPr="00D82F54">
        <w:rPr>
          <w:rFonts w:ascii="Times New Roman" w:hAnsi="Times New Roman" w:cs="Times New Roman"/>
          <w:sz w:val="24"/>
          <w:szCs w:val="24"/>
          <w:lang w:val="ru-RU"/>
        </w:rPr>
        <w:t>оренди</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платіж</w:t>
      </w:r>
      <w:proofErr w:type="spellEnd"/>
      <w:r w:rsidRPr="00D82F54">
        <w:rPr>
          <w:rFonts w:ascii="Times New Roman" w:hAnsi="Times New Roman" w:cs="Times New Roman"/>
          <w:sz w:val="24"/>
          <w:szCs w:val="24"/>
          <w:lang w:val="ru-RU"/>
        </w:rPr>
        <w:t xml:space="preserve"> у </w:t>
      </w:r>
      <w:proofErr w:type="spellStart"/>
      <w:r w:rsidRPr="00D82F54">
        <w:rPr>
          <w:rFonts w:ascii="Times New Roman" w:hAnsi="Times New Roman" w:cs="Times New Roman"/>
          <w:sz w:val="24"/>
          <w:szCs w:val="24"/>
          <w:lang w:val="ru-RU"/>
        </w:rPr>
        <w:t>грошовій</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формі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який</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орендар</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сплачує</w:t>
      </w:r>
      <w:proofErr w:type="spellEnd"/>
      <w:r w:rsidRPr="00D82F54">
        <w:rPr>
          <w:rFonts w:ascii="Times New Roman" w:hAnsi="Times New Roman" w:cs="Times New Roman"/>
          <w:sz w:val="24"/>
          <w:szCs w:val="24"/>
          <w:lang w:val="ru-RU"/>
        </w:rPr>
        <w:t xml:space="preserve"> за </w:t>
      </w:r>
      <w:proofErr w:type="spellStart"/>
      <w:r w:rsidRPr="00D82F54">
        <w:rPr>
          <w:rFonts w:ascii="Times New Roman" w:hAnsi="Times New Roman" w:cs="Times New Roman"/>
          <w:sz w:val="24"/>
          <w:szCs w:val="24"/>
          <w:lang w:val="ru-RU"/>
        </w:rPr>
        <w:t>користування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майном</w:t>
      </w:r>
      <w:proofErr w:type="spellEnd"/>
      <w:r w:rsidRPr="00D82F54">
        <w:rPr>
          <w:rFonts w:ascii="Times New Roman" w:hAnsi="Times New Roman" w:cs="Times New Roman"/>
          <w:sz w:val="24"/>
          <w:szCs w:val="24"/>
          <w:lang w:val="ru-RU"/>
        </w:rPr>
        <w:t xml:space="preserve"> на </w:t>
      </w:r>
      <w:proofErr w:type="spellStart"/>
      <w:r w:rsidRPr="00D82F54">
        <w:rPr>
          <w:rFonts w:ascii="Times New Roman" w:hAnsi="Times New Roman" w:cs="Times New Roman"/>
          <w:sz w:val="24"/>
          <w:szCs w:val="24"/>
          <w:lang w:val="ru-RU"/>
        </w:rPr>
        <w:t>умовах</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визначених</w:t>
      </w:r>
      <w:proofErr w:type="spellEnd"/>
      <w:r w:rsidRPr="00D82F54">
        <w:rPr>
          <w:rFonts w:ascii="Times New Roman" w:hAnsi="Times New Roman" w:cs="Times New Roman"/>
          <w:sz w:val="24"/>
          <w:szCs w:val="24"/>
          <w:lang w:val="ru-RU"/>
        </w:rPr>
        <w:t xml:space="preserve"> у </w:t>
      </w:r>
      <w:proofErr w:type="spellStart"/>
      <w:r w:rsidRPr="00D82F54">
        <w:rPr>
          <w:rFonts w:ascii="Times New Roman" w:hAnsi="Times New Roman" w:cs="Times New Roman"/>
          <w:sz w:val="24"/>
          <w:szCs w:val="24"/>
          <w:lang w:val="ru-RU"/>
        </w:rPr>
        <w:t>договорі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оренди</w:t>
      </w:r>
      <w:proofErr w:type="spellEnd"/>
      <w:r w:rsidRPr="00D82F54">
        <w:rPr>
          <w:rFonts w:ascii="Times New Roman" w:hAnsi="Times New Roman" w:cs="Times New Roman"/>
          <w:sz w:val="24"/>
          <w:szCs w:val="24"/>
          <w:lang w:val="ru-RU"/>
        </w:rPr>
        <w:t xml:space="preserve"> (в тому </w:t>
      </w:r>
      <w:proofErr w:type="spellStart"/>
      <w:r w:rsidRPr="00D82F54">
        <w:rPr>
          <w:rFonts w:ascii="Times New Roman" w:hAnsi="Times New Roman" w:cs="Times New Roman"/>
          <w:sz w:val="24"/>
          <w:szCs w:val="24"/>
          <w:lang w:val="ru-RU"/>
        </w:rPr>
        <w:t>числі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розмі</w:t>
      </w:r>
      <w:proofErr w:type="gramStart"/>
      <w:r w:rsidRPr="00D82F54">
        <w:rPr>
          <w:rFonts w:ascii="Times New Roman" w:hAnsi="Times New Roman" w:cs="Times New Roman"/>
          <w:sz w:val="24"/>
          <w:szCs w:val="24"/>
          <w:lang w:val="ru-RU"/>
        </w:rPr>
        <w:t>р</w:t>
      </w:r>
      <w:proofErr w:type="spellEnd"/>
      <w:proofErr w:type="gramEnd"/>
      <w:r w:rsidRPr="00D82F54">
        <w:rPr>
          <w:rFonts w:ascii="Times New Roman" w:hAnsi="Times New Roman" w:cs="Times New Roman"/>
          <w:sz w:val="24"/>
          <w:szCs w:val="24"/>
          <w:lang w:val="ru-RU"/>
        </w:rPr>
        <w:t xml:space="preserve"> платежу, </w:t>
      </w:r>
      <w:proofErr w:type="spellStart"/>
      <w:r w:rsidRPr="00D82F54">
        <w:rPr>
          <w:rFonts w:ascii="Times New Roman" w:hAnsi="Times New Roman" w:cs="Times New Roman"/>
          <w:sz w:val="24"/>
          <w:szCs w:val="24"/>
          <w:lang w:val="ru-RU"/>
        </w:rPr>
        <w:t>терміни</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внесення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тощо</w:t>
      </w:r>
      <w:proofErr w:type="spellEnd"/>
      <w:r w:rsidRPr="00D82F54">
        <w:rPr>
          <w:rFonts w:ascii="Times New Roman" w:hAnsi="Times New Roman" w:cs="Times New Roman"/>
          <w:sz w:val="24"/>
          <w:szCs w:val="24"/>
          <w:lang w:val="ru-RU"/>
        </w:rPr>
        <w:t xml:space="preserve">) та </w:t>
      </w:r>
      <w:proofErr w:type="spellStart"/>
      <w:r w:rsidRPr="00D82F54">
        <w:rPr>
          <w:rFonts w:ascii="Times New Roman" w:hAnsi="Times New Roman" w:cs="Times New Roman"/>
          <w:sz w:val="24"/>
          <w:szCs w:val="24"/>
          <w:lang w:val="ru-RU"/>
        </w:rPr>
        <w:t>незалежно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від</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наслідків</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господарської</w:t>
      </w:r>
      <w:proofErr w:type="spellEnd"/>
      <w:r w:rsidRPr="00D82F54">
        <w:rPr>
          <w:rFonts w:ascii="Times New Roman" w:hAnsi="Times New Roman" w:cs="Times New Roman"/>
          <w:sz w:val="24"/>
          <w:szCs w:val="24"/>
          <w:lang w:val="ru-RU"/>
        </w:rPr>
        <w:t xml:space="preserve"> та </w:t>
      </w:r>
      <w:proofErr w:type="spellStart"/>
      <w:r w:rsidRPr="00D82F54">
        <w:rPr>
          <w:rFonts w:ascii="Times New Roman" w:hAnsi="Times New Roman" w:cs="Times New Roman"/>
          <w:sz w:val="24"/>
          <w:szCs w:val="24"/>
          <w:lang w:val="ru-RU"/>
        </w:rPr>
        <w:t>іншої</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діяльності</w:t>
      </w:r>
      <w:proofErr w:type="spellEnd"/>
      <w:r w:rsidRPr="00D82F54">
        <w:rPr>
          <w:rFonts w:ascii="Times New Roman" w:hAnsi="Times New Roman" w:cs="Times New Roman"/>
          <w:sz w:val="24"/>
          <w:szCs w:val="24"/>
          <w:lang w:val="ru-RU"/>
        </w:rPr>
        <w:t>.</w:t>
      </w:r>
    </w:p>
    <w:p w:rsidR="00D82F54" w:rsidRPr="00D82F54" w:rsidRDefault="00D82F54" w:rsidP="00D82F54">
      <w:pPr>
        <w:spacing w:after="0" w:line="240" w:lineRule="auto"/>
        <w:jc w:val="both"/>
        <w:rPr>
          <w:rFonts w:ascii="Times New Roman" w:hAnsi="Times New Roman" w:cs="Times New Roman"/>
          <w:sz w:val="24"/>
          <w:szCs w:val="24"/>
        </w:rPr>
      </w:pPr>
    </w:p>
    <w:p w:rsidR="00D82F54" w:rsidRPr="00D82F54" w:rsidRDefault="00D82F54" w:rsidP="00D82F54">
      <w:pPr>
        <w:spacing w:after="0" w:line="240" w:lineRule="auto"/>
        <w:jc w:val="both"/>
        <w:rPr>
          <w:rFonts w:ascii="Times New Roman" w:hAnsi="Times New Roman" w:cs="Times New Roman"/>
          <w:sz w:val="24"/>
          <w:szCs w:val="24"/>
        </w:rPr>
      </w:pPr>
      <w:r w:rsidRPr="00D82F54">
        <w:rPr>
          <w:rFonts w:ascii="Times New Roman" w:hAnsi="Times New Roman" w:cs="Times New Roman"/>
          <w:b/>
          <w:bCs/>
          <w:sz w:val="24"/>
          <w:szCs w:val="24"/>
        </w:rPr>
        <w:t>1. Розрахунок орендної плати.</w:t>
      </w:r>
    </w:p>
    <w:p w:rsidR="00D82F54" w:rsidRPr="00D82F54" w:rsidRDefault="00D82F54" w:rsidP="00D82F54">
      <w:pPr>
        <w:spacing w:after="0" w:line="240" w:lineRule="auto"/>
        <w:jc w:val="both"/>
        <w:rPr>
          <w:rFonts w:ascii="Times New Roman" w:hAnsi="Times New Roman" w:cs="Times New Roman"/>
          <w:sz w:val="24"/>
          <w:szCs w:val="24"/>
        </w:rPr>
      </w:pPr>
      <w:r w:rsidRPr="00D82F54">
        <w:rPr>
          <w:rFonts w:ascii="Times New Roman" w:hAnsi="Times New Roman" w:cs="Times New Roman"/>
          <w:sz w:val="24"/>
          <w:szCs w:val="24"/>
        </w:rPr>
        <w:t>1.1. Орендна плата відповідно до цієї Методики визначається на підставі застосування</w:t>
      </w:r>
      <w:r w:rsidRPr="00D82F54">
        <w:rPr>
          <w:rFonts w:ascii="Times New Roman" w:hAnsi="Times New Roman" w:cs="Times New Roman"/>
          <w:sz w:val="24"/>
          <w:szCs w:val="24"/>
          <w:lang w:val="ru-RU"/>
        </w:rPr>
        <w:t> </w:t>
      </w:r>
      <w:r w:rsidRPr="00D82F54">
        <w:rPr>
          <w:rFonts w:ascii="Times New Roman" w:hAnsi="Times New Roman" w:cs="Times New Roman"/>
          <w:sz w:val="24"/>
          <w:szCs w:val="24"/>
        </w:rPr>
        <w:t xml:space="preserve"> орендних ставок, які затверджуються рішенням міської ради, у відсотковому відношенні до ринкової вартості об’єкта оренди, визначеної відповідно до статті 8 Закону.</w:t>
      </w:r>
    </w:p>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sz w:val="24"/>
          <w:szCs w:val="24"/>
          <w:lang w:val="ru-RU"/>
        </w:rPr>
        <w:t xml:space="preserve">1.2. </w:t>
      </w:r>
      <w:proofErr w:type="spellStart"/>
      <w:r w:rsidRPr="00D82F54">
        <w:rPr>
          <w:rFonts w:ascii="Times New Roman" w:hAnsi="Times New Roman" w:cs="Times New Roman"/>
          <w:sz w:val="24"/>
          <w:szCs w:val="24"/>
          <w:lang w:val="ru-RU"/>
        </w:rPr>
        <w:t>Орендна</w:t>
      </w:r>
      <w:proofErr w:type="spellEnd"/>
      <w:r w:rsidRPr="00D82F54">
        <w:rPr>
          <w:rFonts w:ascii="Times New Roman" w:hAnsi="Times New Roman" w:cs="Times New Roman"/>
          <w:sz w:val="24"/>
          <w:szCs w:val="24"/>
          <w:lang w:val="ru-RU"/>
        </w:rPr>
        <w:t xml:space="preserve"> плата </w:t>
      </w:r>
      <w:proofErr w:type="spellStart"/>
      <w:r w:rsidRPr="00D82F54">
        <w:rPr>
          <w:rFonts w:ascii="Times New Roman" w:hAnsi="Times New Roman" w:cs="Times New Roman"/>
          <w:sz w:val="24"/>
          <w:szCs w:val="24"/>
          <w:lang w:val="ru-RU"/>
        </w:rPr>
        <w:t>розраховується</w:t>
      </w:r>
      <w:proofErr w:type="spellEnd"/>
      <w:r w:rsidRPr="00D82F54">
        <w:rPr>
          <w:rFonts w:ascii="Times New Roman" w:hAnsi="Times New Roman" w:cs="Times New Roman"/>
          <w:sz w:val="24"/>
          <w:szCs w:val="24"/>
          <w:lang w:val="ru-RU"/>
        </w:rPr>
        <w:t xml:space="preserve"> у </w:t>
      </w:r>
      <w:proofErr w:type="spellStart"/>
      <w:r w:rsidRPr="00D82F54">
        <w:rPr>
          <w:rFonts w:ascii="Times New Roman" w:hAnsi="Times New Roman" w:cs="Times New Roman"/>
          <w:sz w:val="24"/>
          <w:szCs w:val="24"/>
          <w:lang w:val="ru-RU"/>
        </w:rPr>
        <w:t>такій</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послідовності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визначається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розмір</w:t>
      </w:r>
      <w:proofErr w:type="spellEnd"/>
      <w:r w:rsidRPr="00D82F54">
        <w:rPr>
          <w:rFonts w:ascii="Times New Roman" w:hAnsi="Times New Roman" w:cs="Times New Roman"/>
          <w:sz w:val="24"/>
          <w:szCs w:val="24"/>
          <w:lang w:val="ru-RU"/>
        </w:rPr>
        <w:t xml:space="preserve"> </w:t>
      </w:r>
      <w:proofErr w:type="spellStart"/>
      <w:proofErr w:type="gramStart"/>
      <w:r w:rsidRPr="00D82F54">
        <w:rPr>
          <w:rFonts w:ascii="Times New Roman" w:hAnsi="Times New Roman" w:cs="Times New Roman"/>
          <w:sz w:val="24"/>
          <w:szCs w:val="24"/>
          <w:lang w:val="ru-RU"/>
        </w:rPr>
        <w:t>р</w:t>
      </w:r>
      <w:proofErr w:type="gramEnd"/>
      <w:r w:rsidRPr="00D82F54">
        <w:rPr>
          <w:rFonts w:ascii="Times New Roman" w:hAnsi="Times New Roman" w:cs="Times New Roman"/>
          <w:sz w:val="24"/>
          <w:szCs w:val="24"/>
          <w:lang w:val="ru-RU"/>
        </w:rPr>
        <w:t>ічної</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На </w:t>
      </w:r>
      <w:proofErr w:type="spellStart"/>
      <w:r w:rsidRPr="00D82F54">
        <w:rPr>
          <w:rFonts w:ascii="Times New Roman" w:hAnsi="Times New Roman" w:cs="Times New Roman"/>
          <w:sz w:val="24"/>
          <w:szCs w:val="24"/>
          <w:lang w:val="ru-RU"/>
        </w:rPr>
        <w:t>основі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розміру</w:t>
      </w:r>
      <w:proofErr w:type="spellEnd"/>
      <w:r w:rsidRPr="00D82F54">
        <w:rPr>
          <w:rFonts w:ascii="Times New Roman" w:hAnsi="Times New Roman" w:cs="Times New Roman"/>
          <w:sz w:val="24"/>
          <w:szCs w:val="24"/>
          <w:lang w:val="ru-RU"/>
        </w:rPr>
        <w:t xml:space="preserve"> </w:t>
      </w:r>
      <w:proofErr w:type="spellStart"/>
      <w:proofErr w:type="gramStart"/>
      <w:r w:rsidRPr="00D82F54">
        <w:rPr>
          <w:rFonts w:ascii="Times New Roman" w:hAnsi="Times New Roman" w:cs="Times New Roman"/>
          <w:sz w:val="24"/>
          <w:szCs w:val="24"/>
          <w:lang w:val="ru-RU"/>
        </w:rPr>
        <w:t>р</w:t>
      </w:r>
      <w:proofErr w:type="gramEnd"/>
      <w:r w:rsidRPr="00D82F54">
        <w:rPr>
          <w:rFonts w:ascii="Times New Roman" w:hAnsi="Times New Roman" w:cs="Times New Roman"/>
          <w:sz w:val="24"/>
          <w:szCs w:val="24"/>
          <w:lang w:val="ru-RU"/>
        </w:rPr>
        <w:t>ічної</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w:t>
      </w:r>
      <w:proofErr w:type="spellStart"/>
      <w:r w:rsidRPr="00D82F54">
        <w:rPr>
          <w:rFonts w:ascii="Times New Roman" w:hAnsi="Times New Roman" w:cs="Times New Roman"/>
          <w:sz w:val="24"/>
          <w:szCs w:val="24"/>
          <w:lang w:val="ru-RU"/>
        </w:rPr>
        <w:t>розраховується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розмір</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за перший </w:t>
      </w:r>
      <w:proofErr w:type="spellStart"/>
      <w:r w:rsidRPr="00D82F54">
        <w:rPr>
          <w:rFonts w:ascii="Times New Roman" w:hAnsi="Times New Roman" w:cs="Times New Roman"/>
          <w:sz w:val="24"/>
          <w:szCs w:val="24"/>
          <w:lang w:val="ru-RU"/>
        </w:rPr>
        <w:t>місяць</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оренди</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базовий</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місяць</w:t>
      </w:r>
      <w:proofErr w:type="spellEnd"/>
      <w:r w:rsidRPr="00D82F54">
        <w:rPr>
          <w:rFonts w:ascii="Times New Roman" w:hAnsi="Times New Roman" w:cs="Times New Roman"/>
          <w:sz w:val="24"/>
          <w:szCs w:val="24"/>
          <w:lang w:val="ru-RU"/>
        </w:rPr>
        <w:t xml:space="preserve">). У </w:t>
      </w:r>
      <w:proofErr w:type="spellStart"/>
      <w:r w:rsidRPr="00D82F54">
        <w:rPr>
          <w:rFonts w:ascii="Times New Roman" w:hAnsi="Times New Roman" w:cs="Times New Roman"/>
          <w:sz w:val="24"/>
          <w:szCs w:val="24"/>
          <w:lang w:val="ru-RU"/>
        </w:rPr>
        <w:t>разі</w:t>
      </w:r>
      <w:proofErr w:type="spellEnd"/>
      <w:r w:rsidRPr="00D82F54">
        <w:rPr>
          <w:rFonts w:ascii="Times New Roman" w:hAnsi="Times New Roman" w:cs="Times New Roman"/>
          <w:sz w:val="24"/>
          <w:szCs w:val="24"/>
          <w:lang w:val="ru-RU"/>
        </w:rPr>
        <w:t xml:space="preserve">, коли </w:t>
      </w:r>
      <w:proofErr w:type="spellStart"/>
      <w:r w:rsidRPr="00D82F54">
        <w:rPr>
          <w:rFonts w:ascii="Times New Roman" w:hAnsi="Times New Roman" w:cs="Times New Roman"/>
          <w:sz w:val="24"/>
          <w:szCs w:val="24"/>
          <w:lang w:val="ru-RU"/>
        </w:rPr>
        <w:t>термін</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оренди</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менший</w:t>
      </w:r>
      <w:proofErr w:type="spellEnd"/>
      <w:r w:rsidRPr="00D82F54">
        <w:rPr>
          <w:rFonts w:ascii="Times New Roman" w:hAnsi="Times New Roman" w:cs="Times New Roman"/>
          <w:sz w:val="24"/>
          <w:szCs w:val="24"/>
          <w:lang w:val="ru-RU"/>
        </w:rPr>
        <w:t xml:space="preserve"> за один </w:t>
      </w:r>
      <w:proofErr w:type="spellStart"/>
      <w:r w:rsidRPr="00D82F54">
        <w:rPr>
          <w:rFonts w:ascii="Times New Roman" w:hAnsi="Times New Roman" w:cs="Times New Roman"/>
          <w:sz w:val="24"/>
          <w:szCs w:val="24"/>
          <w:lang w:val="ru-RU"/>
        </w:rPr>
        <w:t>місяць</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або</w:t>
      </w:r>
      <w:proofErr w:type="spellEnd"/>
      <w:r w:rsidRPr="00D82F54">
        <w:rPr>
          <w:rFonts w:ascii="Times New Roman" w:hAnsi="Times New Roman" w:cs="Times New Roman"/>
          <w:sz w:val="24"/>
          <w:szCs w:val="24"/>
          <w:lang w:val="ru-RU"/>
        </w:rPr>
        <w:t xml:space="preserve"> за одну </w:t>
      </w:r>
      <w:proofErr w:type="spellStart"/>
      <w:r w:rsidRPr="00D82F54">
        <w:rPr>
          <w:rFonts w:ascii="Times New Roman" w:hAnsi="Times New Roman" w:cs="Times New Roman"/>
          <w:sz w:val="24"/>
          <w:szCs w:val="24"/>
          <w:lang w:val="ru-RU"/>
        </w:rPr>
        <w:t>добу</w:t>
      </w:r>
      <w:proofErr w:type="spellEnd"/>
      <w:r w:rsidRPr="00D82F54">
        <w:rPr>
          <w:rFonts w:ascii="Times New Roman" w:hAnsi="Times New Roman" w:cs="Times New Roman"/>
          <w:sz w:val="24"/>
          <w:szCs w:val="24"/>
          <w:lang w:val="ru-RU"/>
        </w:rPr>
        <w:t xml:space="preserve">, то </w:t>
      </w:r>
      <w:proofErr w:type="gramStart"/>
      <w:r w:rsidRPr="00D82F54">
        <w:rPr>
          <w:rFonts w:ascii="Times New Roman" w:hAnsi="Times New Roman" w:cs="Times New Roman"/>
          <w:sz w:val="24"/>
          <w:szCs w:val="24"/>
          <w:lang w:val="ru-RU"/>
        </w:rPr>
        <w:t>на</w:t>
      </w:r>
      <w:proofErr w:type="gram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основі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розміру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місячної</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w:t>
      </w:r>
      <w:proofErr w:type="spellStart"/>
      <w:r w:rsidRPr="00D82F54">
        <w:rPr>
          <w:rFonts w:ascii="Times New Roman" w:hAnsi="Times New Roman" w:cs="Times New Roman"/>
          <w:sz w:val="24"/>
          <w:szCs w:val="24"/>
          <w:lang w:val="ru-RU"/>
        </w:rPr>
        <w:t>розраховується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добова</w:t>
      </w:r>
      <w:proofErr w:type="spellEnd"/>
      <w:r w:rsidRPr="00D82F54">
        <w:rPr>
          <w:rFonts w:ascii="Times New Roman" w:hAnsi="Times New Roman" w:cs="Times New Roman"/>
          <w:sz w:val="24"/>
          <w:szCs w:val="24"/>
          <w:lang w:val="ru-RU"/>
        </w:rPr>
        <w:t xml:space="preserve">, а в </w:t>
      </w:r>
      <w:proofErr w:type="spellStart"/>
      <w:r w:rsidRPr="00D82F54">
        <w:rPr>
          <w:rFonts w:ascii="Times New Roman" w:hAnsi="Times New Roman" w:cs="Times New Roman"/>
          <w:sz w:val="24"/>
          <w:szCs w:val="24"/>
          <w:lang w:val="ru-RU"/>
        </w:rPr>
        <w:t>разі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необхідності</w:t>
      </w:r>
      <w:proofErr w:type="spellEnd"/>
      <w:r w:rsidRPr="00D82F54">
        <w:rPr>
          <w:rFonts w:ascii="Times New Roman" w:hAnsi="Times New Roman" w:cs="Times New Roman"/>
          <w:sz w:val="24"/>
          <w:szCs w:val="24"/>
          <w:lang w:val="ru-RU"/>
        </w:rPr>
        <w:t xml:space="preserve"> </w:t>
      </w:r>
      <w:r w:rsidRPr="00D82F54">
        <w:rPr>
          <w:rFonts w:ascii="Times New Roman" w:hAnsi="Times New Roman" w:cs="Times New Roman"/>
          <w:sz w:val="24"/>
          <w:szCs w:val="24"/>
        </w:rPr>
        <w:t>–</w:t>
      </w:r>
      <w:r w:rsidRPr="00D82F54">
        <w:rPr>
          <w:rFonts w:ascii="Times New Roman" w:hAnsi="Times New Roman" w:cs="Times New Roman"/>
          <w:sz w:val="24"/>
          <w:szCs w:val="24"/>
          <w:lang w:val="ru-RU"/>
        </w:rPr>
        <w:t xml:space="preserve"> на </w:t>
      </w:r>
      <w:proofErr w:type="spellStart"/>
      <w:r w:rsidRPr="00D82F54">
        <w:rPr>
          <w:rFonts w:ascii="Times New Roman" w:hAnsi="Times New Roman" w:cs="Times New Roman"/>
          <w:sz w:val="24"/>
          <w:szCs w:val="24"/>
          <w:lang w:val="ru-RU"/>
        </w:rPr>
        <w:t>основі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розміру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добової</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w:t>
      </w:r>
      <w:proofErr w:type="spellStart"/>
      <w:r w:rsidRPr="00D82F54">
        <w:rPr>
          <w:rFonts w:ascii="Times New Roman" w:hAnsi="Times New Roman" w:cs="Times New Roman"/>
          <w:sz w:val="24"/>
          <w:szCs w:val="24"/>
          <w:lang w:val="ru-RU"/>
        </w:rPr>
        <w:t>розраховується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погодинна</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орендна</w:t>
      </w:r>
      <w:proofErr w:type="spellEnd"/>
      <w:r w:rsidRPr="00D82F54">
        <w:rPr>
          <w:rFonts w:ascii="Times New Roman" w:hAnsi="Times New Roman" w:cs="Times New Roman"/>
          <w:sz w:val="24"/>
          <w:szCs w:val="24"/>
          <w:lang w:val="ru-RU"/>
        </w:rPr>
        <w:t xml:space="preserve"> плата.</w:t>
      </w:r>
    </w:p>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bCs/>
          <w:sz w:val="24"/>
          <w:szCs w:val="24"/>
          <w:lang w:val="ru-RU"/>
        </w:rPr>
        <w:t>1.3.</w:t>
      </w:r>
      <w:r w:rsidRPr="00D82F54">
        <w:rPr>
          <w:rFonts w:ascii="Times New Roman" w:hAnsi="Times New Roman" w:cs="Times New Roman"/>
          <w:sz w:val="24"/>
          <w:szCs w:val="24"/>
          <w:lang w:val="ru-RU"/>
        </w:rPr>
        <w:t> </w:t>
      </w:r>
      <w:proofErr w:type="spellStart"/>
      <w:r w:rsidRPr="00D82F54">
        <w:rPr>
          <w:rFonts w:ascii="Times New Roman" w:hAnsi="Times New Roman" w:cs="Times New Roman"/>
          <w:bCs/>
          <w:sz w:val="24"/>
          <w:szCs w:val="24"/>
          <w:lang w:val="ru-RU"/>
        </w:rPr>
        <w:t>Затверджений</w:t>
      </w:r>
      <w:proofErr w:type="spellEnd"/>
      <w:r w:rsidRPr="00D82F54">
        <w:rPr>
          <w:rFonts w:ascii="Times New Roman" w:hAnsi="Times New Roman" w:cs="Times New Roman"/>
          <w:bCs/>
          <w:sz w:val="24"/>
          <w:szCs w:val="24"/>
          <w:lang w:val="ru-RU"/>
        </w:rPr>
        <w:t xml:space="preserve"> </w:t>
      </w:r>
      <w:proofErr w:type="spellStart"/>
      <w:r w:rsidRPr="00D82F54">
        <w:rPr>
          <w:rFonts w:ascii="Times New Roman" w:hAnsi="Times New Roman" w:cs="Times New Roman"/>
          <w:bCs/>
          <w:sz w:val="24"/>
          <w:szCs w:val="24"/>
          <w:lang w:val="ru-RU"/>
        </w:rPr>
        <w:t>цією</w:t>
      </w:r>
      <w:proofErr w:type="spellEnd"/>
      <w:r w:rsidRPr="00D82F54">
        <w:rPr>
          <w:rFonts w:ascii="Times New Roman" w:hAnsi="Times New Roman" w:cs="Times New Roman"/>
          <w:bCs/>
          <w:sz w:val="24"/>
          <w:szCs w:val="24"/>
          <w:lang w:val="ru-RU"/>
        </w:rPr>
        <w:t xml:space="preserve"> Методикою </w:t>
      </w:r>
      <w:proofErr w:type="spellStart"/>
      <w:r w:rsidRPr="00D82F54">
        <w:rPr>
          <w:rFonts w:ascii="Times New Roman" w:hAnsi="Times New Roman" w:cs="Times New Roman"/>
          <w:bCs/>
          <w:sz w:val="24"/>
          <w:szCs w:val="24"/>
          <w:lang w:val="ru-RU"/>
        </w:rPr>
        <w:t>розрахунок</w:t>
      </w:r>
      <w:proofErr w:type="spellEnd"/>
      <w:r w:rsidRPr="00D82F54">
        <w:rPr>
          <w:rFonts w:ascii="Times New Roman" w:hAnsi="Times New Roman" w:cs="Times New Roman"/>
          <w:bCs/>
          <w:sz w:val="24"/>
          <w:szCs w:val="24"/>
          <w:lang w:val="ru-RU"/>
        </w:rPr>
        <w:t xml:space="preserve"> </w:t>
      </w:r>
      <w:proofErr w:type="spellStart"/>
      <w:r w:rsidRPr="00D82F54">
        <w:rPr>
          <w:rFonts w:ascii="Times New Roman" w:hAnsi="Times New Roman" w:cs="Times New Roman"/>
          <w:bCs/>
          <w:sz w:val="24"/>
          <w:szCs w:val="24"/>
          <w:lang w:val="ru-RU"/>
        </w:rPr>
        <w:t>орендної</w:t>
      </w:r>
      <w:proofErr w:type="spellEnd"/>
      <w:r w:rsidRPr="00D82F54">
        <w:rPr>
          <w:rFonts w:ascii="Times New Roman" w:hAnsi="Times New Roman" w:cs="Times New Roman"/>
          <w:bCs/>
          <w:sz w:val="24"/>
          <w:szCs w:val="24"/>
          <w:lang w:val="ru-RU"/>
        </w:rPr>
        <w:t xml:space="preserve"> плати </w:t>
      </w:r>
      <w:proofErr w:type="spellStart"/>
      <w:r w:rsidRPr="00D82F54">
        <w:rPr>
          <w:rFonts w:ascii="Times New Roman" w:hAnsi="Times New Roman" w:cs="Times New Roman"/>
          <w:bCs/>
          <w:sz w:val="24"/>
          <w:szCs w:val="24"/>
          <w:lang w:val="ru-RU"/>
        </w:rPr>
        <w:t>застосовується</w:t>
      </w:r>
      <w:proofErr w:type="spellEnd"/>
      <w:r w:rsidRPr="00D82F54">
        <w:rPr>
          <w:rFonts w:ascii="Times New Roman" w:hAnsi="Times New Roman" w:cs="Times New Roman"/>
          <w:bCs/>
          <w:sz w:val="24"/>
          <w:szCs w:val="24"/>
          <w:lang w:val="ru-RU"/>
        </w:rPr>
        <w:t xml:space="preserve"> у </w:t>
      </w:r>
      <w:proofErr w:type="spellStart"/>
      <w:r w:rsidRPr="00D82F54">
        <w:rPr>
          <w:rFonts w:ascii="Times New Roman" w:hAnsi="Times New Roman" w:cs="Times New Roman"/>
          <w:bCs/>
          <w:sz w:val="24"/>
          <w:szCs w:val="24"/>
          <w:lang w:val="ru-RU"/>
        </w:rPr>
        <w:t>випадках</w:t>
      </w:r>
      <w:proofErr w:type="spellEnd"/>
      <w:r w:rsidRPr="00D82F54">
        <w:rPr>
          <w:rFonts w:ascii="Times New Roman" w:hAnsi="Times New Roman" w:cs="Times New Roman"/>
          <w:bCs/>
          <w:sz w:val="24"/>
          <w:szCs w:val="24"/>
          <w:lang w:val="ru-RU"/>
        </w:rPr>
        <w:t xml:space="preserve">, </w:t>
      </w:r>
      <w:proofErr w:type="spellStart"/>
      <w:r w:rsidRPr="00D82F54">
        <w:rPr>
          <w:rFonts w:ascii="Times New Roman" w:hAnsi="Times New Roman" w:cs="Times New Roman"/>
          <w:bCs/>
          <w:sz w:val="24"/>
          <w:szCs w:val="24"/>
          <w:lang w:val="ru-RU"/>
        </w:rPr>
        <w:t>визначених</w:t>
      </w:r>
      <w:proofErr w:type="spellEnd"/>
      <w:r w:rsidRPr="00D82F54">
        <w:rPr>
          <w:rFonts w:ascii="Times New Roman" w:hAnsi="Times New Roman" w:cs="Times New Roman"/>
          <w:bCs/>
          <w:sz w:val="24"/>
          <w:szCs w:val="24"/>
          <w:lang w:val="ru-RU"/>
        </w:rPr>
        <w:t xml:space="preserve"> Законом, а </w:t>
      </w:r>
      <w:proofErr w:type="spellStart"/>
      <w:r w:rsidRPr="00D82F54">
        <w:rPr>
          <w:rFonts w:ascii="Times New Roman" w:hAnsi="Times New Roman" w:cs="Times New Roman"/>
          <w:bCs/>
          <w:sz w:val="24"/>
          <w:szCs w:val="24"/>
          <w:lang w:val="ru-RU"/>
        </w:rPr>
        <w:t>саме</w:t>
      </w:r>
      <w:proofErr w:type="spellEnd"/>
      <w:r w:rsidRPr="00D82F54">
        <w:rPr>
          <w:rFonts w:ascii="Times New Roman" w:hAnsi="Times New Roman" w:cs="Times New Roman"/>
          <w:bCs/>
          <w:sz w:val="24"/>
          <w:szCs w:val="24"/>
          <w:lang w:val="ru-RU"/>
        </w:rPr>
        <w:t>:</w:t>
      </w:r>
    </w:p>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sz w:val="24"/>
          <w:szCs w:val="24"/>
          <w:lang w:val="ru-RU"/>
        </w:rPr>
        <w:t xml:space="preserve">1.3.1. у </w:t>
      </w:r>
      <w:proofErr w:type="spellStart"/>
      <w:r w:rsidRPr="00D82F54">
        <w:rPr>
          <w:rFonts w:ascii="Times New Roman" w:hAnsi="Times New Roman" w:cs="Times New Roman"/>
          <w:sz w:val="24"/>
          <w:szCs w:val="24"/>
          <w:lang w:val="ru-RU"/>
        </w:rPr>
        <w:t>разі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передачі</w:t>
      </w:r>
      <w:proofErr w:type="spellEnd"/>
      <w:r w:rsidRPr="00D82F54">
        <w:rPr>
          <w:rFonts w:ascii="Times New Roman" w:hAnsi="Times New Roman" w:cs="Times New Roman"/>
          <w:sz w:val="24"/>
          <w:szCs w:val="24"/>
          <w:lang w:val="ru-RU"/>
        </w:rPr>
        <w:t xml:space="preserve"> </w:t>
      </w:r>
      <w:r w:rsidRPr="00D82F54">
        <w:rPr>
          <w:rFonts w:ascii="Times New Roman" w:hAnsi="Times New Roman" w:cs="Times New Roman"/>
          <w:sz w:val="24"/>
          <w:szCs w:val="24"/>
        </w:rPr>
        <w:t>Ц</w:t>
      </w:r>
      <w:r w:rsidRPr="00D82F54">
        <w:rPr>
          <w:rFonts w:ascii="Times New Roman" w:hAnsi="Times New Roman" w:cs="Times New Roman"/>
          <w:sz w:val="24"/>
          <w:szCs w:val="24"/>
          <w:lang w:val="ru-RU"/>
        </w:rPr>
        <w:t xml:space="preserve">МК, </w:t>
      </w:r>
      <w:proofErr w:type="spellStart"/>
      <w:r w:rsidRPr="00D82F54">
        <w:rPr>
          <w:rFonts w:ascii="Times New Roman" w:hAnsi="Times New Roman" w:cs="Times New Roman"/>
          <w:sz w:val="24"/>
          <w:szCs w:val="24"/>
          <w:lang w:val="ru-RU"/>
        </w:rPr>
        <w:t>нерухомого</w:t>
      </w:r>
      <w:proofErr w:type="spellEnd"/>
      <w:r w:rsidRPr="00D82F54">
        <w:rPr>
          <w:rFonts w:ascii="Times New Roman" w:hAnsi="Times New Roman" w:cs="Times New Roman"/>
          <w:sz w:val="24"/>
          <w:szCs w:val="24"/>
          <w:lang w:val="ru-RU"/>
        </w:rPr>
        <w:t xml:space="preserve"> майна, </w:t>
      </w:r>
      <w:proofErr w:type="spellStart"/>
      <w:r w:rsidRPr="00D82F54">
        <w:rPr>
          <w:rFonts w:ascii="Times New Roman" w:hAnsi="Times New Roman" w:cs="Times New Roman"/>
          <w:sz w:val="24"/>
          <w:szCs w:val="24"/>
          <w:lang w:val="ru-RU"/>
        </w:rPr>
        <w:t>іншого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окремого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індивідуально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визначеного</w:t>
      </w:r>
      <w:proofErr w:type="spellEnd"/>
      <w:r w:rsidRPr="00D82F54">
        <w:rPr>
          <w:rFonts w:ascii="Times New Roman" w:hAnsi="Times New Roman" w:cs="Times New Roman"/>
          <w:sz w:val="24"/>
          <w:szCs w:val="24"/>
          <w:lang w:val="ru-RU"/>
        </w:rPr>
        <w:t xml:space="preserve"> майна в </w:t>
      </w:r>
      <w:proofErr w:type="spellStart"/>
      <w:r w:rsidRPr="00D82F54">
        <w:rPr>
          <w:rFonts w:ascii="Times New Roman" w:hAnsi="Times New Roman" w:cs="Times New Roman"/>
          <w:sz w:val="24"/>
          <w:szCs w:val="24"/>
          <w:lang w:val="ru-RU"/>
        </w:rPr>
        <w:t>оренду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вперше</w:t>
      </w:r>
      <w:proofErr w:type="spellEnd"/>
      <w:r w:rsidRPr="00D82F54">
        <w:rPr>
          <w:rFonts w:ascii="Times New Roman" w:hAnsi="Times New Roman" w:cs="Times New Roman"/>
          <w:sz w:val="24"/>
          <w:szCs w:val="24"/>
          <w:lang w:val="ru-RU"/>
        </w:rPr>
        <w:t xml:space="preserve"> без </w:t>
      </w:r>
      <w:proofErr w:type="spellStart"/>
      <w:r w:rsidRPr="00D82F54">
        <w:rPr>
          <w:rFonts w:ascii="Times New Roman" w:hAnsi="Times New Roman" w:cs="Times New Roman"/>
          <w:sz w:val="24"/>
          <w:szCs w:val="24"/>
          <w:lang w:val="ru-RU"/>
        </w:rPr>
        <w:t>проведення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аукціону</w:t>
      </w:r>
      <w:proofErr w:type="spellEnd"/>
      <w:r w:rsidRPr="00D82F54">
        <w:rPr>
          <w:rFonts w:ascii="Times New Roman" w:hAnsi="Times New Roman" w:cs="Times New Roman"/>
          <w:sz w:val="24"/>
          <w:szCs w:val="24"/>
          <w:lang w:val="ru-RU"/>
        </w:rPr>
        <w:t>;</w:t>
      </w:r>
    </w:p>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sz w:val="24"/>
          <w:szCs w:val="24"/>
          <w:lang w:val="ru-RU"/>
        </w:rPr>
        <w:t xml:space="preserve">1.3.2. </w:t>
      </w:r>
      <w:proofErr w:type="gramStart"/>
      <w:r w:rsidRPr="00D82F54">
        <w:rPr>
          <w:rFonts w:ascii="Times New Roman" w:hAnsi="Times New Roman" w:cs="Times New Roman"/>
          <w:sz w:val="24"/>
          <w:szCs w:val="24"/>
          <w:lang w:val="ru-RU"/>
        </w:rPr>
        <w:t>у</w:t>
      </w:r>
      <w:proofErr w:type="gram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разі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продовження</w:t>
      </w:r>
      <w:proofErr w:type="spellEnd"/>
      <w:r w:rsidRPr="00D82F54">
        <w:rPr>
          <w:rFonts w:ascii="Times New Roman" w:hAnsi="Times New Roman" w:cs="Times New Roman"/>
          <w:sz w:val="24"/>
          <w:szCs w:val="24"/>
          <w:lang w:val="ru-RU"/>
        </w:rPr>
        <w:t xml:space="preserve"> без </w:t>
      </w:r>
      <w:proofErr w:type="spellStart"/>
      <w:r w:rsidRPr="00D82F54">
        <w:rPr>
          <w:rFonts w:ascii="Times New Roman" w:hAnsi="Times New Roman" w:cs="Times New Roman"/>
          <w:sz w:val="24"/>
          <w:szCs w:val="24"/>
          <w:lang w:val="ru-RU"/>
        </w:rPr>
        <w:t>проведення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аукціону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договорів</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оренди</w:t>
      </w:r>
      <w:proofErr w:type="spellEnd"/>
      <w:r w:rsidRPr="00D82F54">
        <w:rPr>
          <w:rFonts w:ascii="Times New Roman" w:hAnsi="Times New Roman" w:cs="Times New Roman"/>
          <w:sz w:val="24"/>
          <w:szCs w:val="24"/>
          <w:lang w:val="ru-RU"/>
        </w:rPr>
        <w:t xml:space="preserve"> </w:t>
      </w:r>
      <w:r w:rsidRPr="00D82F54">
        <w:rPr>
          <w:rFonts w:ascii="Times New Roman" w:hAnsi="Times New Roman" w:cs="Times New Roman"/>
          <w:sz w:val="24"/>
          <w:szCs w:val="24"/>
        </w:rPr>
        <w:t>Ц</w:t>
      </w:r>
      <w:r w:rsidRPr="00D82F54">
        <w:rPr>
          <w:rFonts w:ascii="Times New Roman" w:hAnsi="Times New Roman" w:cs="Times New Roman"/>
          <w:sz w:val="24"/>
          <w:szCs w:val="24"/>
          <w:lang w:val="ru-RU"/>
        </w:rPr>
        <w:t xml:space="preserve">МК, </w:t>
      </w:r>
      <w:proofErr w:type="spellStart"/>
      <w:r w:rsidRPr="00D82F54">
        <w:rPr>
          <w:rFonts w:ascii="Times New Roman" w:hAnsi="Times New Roman" w:cs="Times New Roman"/>
          <w:sz w:val="24"/>
          <w:szCs w:val="24"/>
          <w:lang w:val="ru-RU"/>
        </w:rPr>
        <w:t>нерухомого</w:t>
      </w:r>
      <w:proofErr w:type="spellEnd"/>
      <w:r w:rsidRPr="00D82F54">
        <w:rPr>
          <w:rFonts w:ascii="Times New Roman" w:hAnsi="Times New Roman" w:cs="Times New Roman"/>
          <w:sz w:val="24"/>
          <w:szCs w:val="24"/>
          <w:lang w:val="ru-RU"/>
        </w:rPr>
        <w:t xml:space="preserve"> майна, </w:t>
      </w:r>
      <w:proofErr w:type="spellStart"/>
      <w:r w:rsidRPr="00D82F54">
        <w:rPr>
          <w:rFonts w:ascii="Times New Roman" w:hAnsi="Times New Roman" w:cs="Times New Roman"/>
          <w:sz w:val="24"/>
          <w:szCs w:val="24"/>
          <w:lang w:val="ru-RU"/>
        </w:rPr>
        <w:t>іншого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окремого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індивідуально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визначеного</w:t>
      </w:r>
      <w:proofErr w:type="spellEnd"/>
      <w:r w:rsidRPr="00D82F54">
        <w:rPr>
          <w:rFonts w:ascii="Times New Roman" w:hAnsi="Times New Roman" w:cs="Times New Roman"/>
          <w:sz w:val="24"/>
          <w:szCs w:val="24"/>
          <w:lang w:val="ru-RU"/>
        </w:rPr>
        <w:t xml:space="preserve"> майна, </w:t>
      </w:r>
      <w:proofErr w:type="spellStart"/>
      <w:r w:rsidRPr="00D82F54">
        <w:rPr>
          <w:rFonts w:ascii="Times New Roman" w:hAnsi="Times New Roman" w:cs="Times New Roman"/>
          <w:sz w:val="24"/>
          <w:szCs w:val="24"/>
          <w:lang w:val="ru-RU"/>
        </w:rPr>
        <w:t>укладених</w:t>
      </w:r>
      <w:proofErr w:type="spellEnd"/>
      <w:r w:rsidRPr="00D82F54">
        <w:rPr>
          <w:rFonts w:ascii="Times New Roman" w:hAnsi="Times New Roman" w:cs="Times New Roman"/>
          <w:sz w:val="24"/>
          <w:szCs w:val="24"/>
          <w:lang w:val="ru-RU"/>
        </w:rPr>
        <w:t xml:space="preserve"> без </w:t>
      </w:r>
      <w:proofErr w:type="spellStart"/>
      <w:r w:rsidRPr="00D82F54">
        <w:rPr>
          <w:rFonts w:ascii="Times New Roman" w:hAnsi="Times New Roman" w:cs="Times New Roman"/>
          <w:sz w:val="24"/>
          <w:szCs w:val="24"/>
          <w:lang w:val="ru-RU"/>
        </w:rPr>
        <w:t>проведення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аукціону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або</w:t>
      </w:r>
      <w:proofErr w:type="spellEnd"/>
      <w:r w:rsidRPr="00D82F54">
        <w:rPr>
          <w:rFonts w:ascii="Times New Roman" w:hAnsi="Times New Roman" w:cs="Times New Roman"/>
          <w:sz w:val="24"/>
          <w:szCs w:val="24"/>
          <w:lang w:val="ru-RU"/>
        </w:rPr>
        <w:t xml:space="preserve"> конкурсу;</w:t>
      </w:r>
    </w:p>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sz w:val="24"/>
          <w:szCs w:val="24"/>
          <w:lang w:val="ru-RU"/>
        </w:rPr>
        <w:t xml:space="preserve">1.3.3. у </w:t>
      </w:r>
      <w:proofErr w:type="spellStart"/>
      <w:r w:rsidRPr="00D82F54">
        <w:rPr>
          <w:rFonts w:ascii="Times New Roman" w:hAnsi="Times New Roman" w:cs="Times New Roman"/>
          <w:sz w:val="24"/>
          <w:szCs w:val="24"/>
          <w:lang w:val="ru-RU"/>
        </w:rPr>
        <w:t>разі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визначення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стартової</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на </w:t>
      </w:r>
      <w:proofErr w:type="spellStart"/>
      <w:r w:rsidRPr="00D82F54">
        <w:rPr>
          <w:rFonts w:ascii="Times New Roman" w:hAnsi="Times New Roman" w:cs="Times New Roman"/>
          <w:sz w:val="24"/>
          <w:szCs w:val="24"/>
          <w:lang w:val="ru-RU"/>
        </w:rPr>
        <w:t>першому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електронному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аукціоні</w:t>
      </w:r>
      <w:proofErr w:type="spellEnd"/>
      <w:r w:rsidRPr="00D82F54">
        <w:rPr>
          <w:rFonts w:ascii="Times New Roman" w:hAnsi="Times New Roman" w:cs="Times New Roman"/>
          <w:sz w:val="24"/>
          <w:szCs w:val="24"/>
          <w:lang w:val="ru-RU"/>
        </w:rPr>
        <w:t xml:space="preserve"> з </w:t>
      </w:r>
      <w:proofErr w:type="spellStart"/>
      <w:r w:rsidRPr="00D82F54">
        <w:rPr>
          <w:rFonts w:ascii="Times New Roman" w:hAnsi="Times New Roman" w:cs="Times New Roman"/>
          <w:sz w:val="24"/>
          <w:szCs w:val="24"/>
          <w:lang w:val="ru-RU"/>
        </w:rPr>
        <w:t>передачі</w:t>
      </w:r>
      <w:proofErr w:type="spellEnd"/>
      <w:r w:rsidRPr="00D82F54">
        <w:rPr>
          <w:rFonts w:ascii="Times New Roman" w:hAnsi="Times New Roman" w:cs="Times New Roman"/>
          <w:sz w:val="24"/>
          <w:szCs w:val="24"/>
          <w:lang w:val="ru-RU"/>
        </w:rPr>
        <w:t xml:space="preserve"> в </w:t>
      </w:r>
      <w:proofErr w:type="spellStart"/>
      <w:r w:rsidRPr="00D82F54">
        <w:rPr>
          <w:rFonts w:ascii="Times New Roman" w:hAnsi="Times New Roman" w:cs="Times New Roman"/>
          <w:sz w:val="24"/>
          <w:szCs w:val="24"/>
          <w:lang w:val="ru-RU"/>
        </w:rPr>
        <w:t>оренду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іншого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окремого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індивідуально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визначеного</w:t>
      </w:r>
      <w:proofErr w:type="spellEnd"/>
      <w:r w:rsidRPr="00D82F54">
        <w:rPr>
          <w:rFonts w:ascii="Times New Roman" w:hAnsi="Times New Roman" w:cs="Times New Roman"/>
          <w:sz w:val="24"/>
          <w:szCs w:val="24"/>
          <w:lang w:val="ru-RU"/>
        </w:rPr>
        <w:t xml:space="preserve"> майна (</w:t>
      </w:r>
      <w:proofErr w:type="spellStart"/>
      <w:proofErr w:type="gramStart"/>
      <w:r w:rsidRPr="00D82F54">
        <w:rPr>
          <w:rFonts w:ascii="Times New Roman" w:hAnsi="Times New Roman" w:cs="Times New Roman"/>
          <w:sz w:val="24"/>
          <w:szCs w:val="24"/>
          <w:lang w:val="ru-RU"/>
        </w:rPr>
        <w:t>кр</w:t>
      </w:r>
      <w:proofErr w:type="gramEnd"/>
      <w:r w:rsidRPr="00D82F54">
        <w:rPr>
          <w:rFonts w:ascii="Times New Roman" w:hAnsi="Times New Roman" w:cs="Times New Roman"/>
          <w:sz w:val="24"/>
          <w:szCs w:val="24"/>
          <w:lang w:val="ru-RU"/>
        </w:rPr>
        <w:t>ім</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транспортних</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засобів</w:t>
      </w:r>
      <w:proofErr w:type="spellEnd"/>
      <w:r w:rsidRPr="00D82F54">
        <w:rPr>
          <w:rFonts w:ascii="Times New Roman" w:hAnsi="Times New Roman" w:cs="Times New Roman"/>
          <w:sz w:val="24"/>
          <w:szCs w:val="24"/>
          <w:lang w:val="ru-RU"/>
        </w:rPr>
        <w:t xml:space="preserve">) та у </w:t>
      </w:r>
      <w:proofErr w:type="spellStart"/>
      <w:r w:rsidRPr="00D82F54">
        <w:rPr>
          <w:rFonts w:ascii="Times New Roman" w:hAnsi="Times New Roman" w:cs="Times New Roman"/>
          <w:sz w:val="24"/>
          <w:szCs w:val="24"/>
          <w:lang w:val="ru-RU"/>
        </w:rPr>
        <w:t>разі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визначення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стартової</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на </w:t>
      </w:r>
      <w:proofErr w:type="spellStart"/>
      <w:r w:rsidRPr="00D82F54">
        <w:rPr>
          <w:rFonts w:ascii="Times New Roman" w:hAnsi="Times New Roman" w:cs="Times New Roman"/>
          <w:sz w:val="24"/>
          <w:szCs w:val="24"/>
          <w:lang w:val="ru-RU"/>
        </w:rPr>
        <w:t>електронному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аукціоні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щодо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продовження</w:t>
      </w:r>
      <w:proofErr w:type="spellEnd"/>
      <w:r w:rsidRPr="00D82F54">
        <w:rPr>
          <w:rFonts w:ascii="Times New Roman" w:hAnsi="Times New Roman" w:cs="Times New Roman"/>
          <w:sz w:val="24"/>
          <w:szCs w:val="24"/>
          <w:lang w:val="ru-RU"/>
        </w:rPr>
        <w:t xml:space="preserve"> договору </w:t>
      </w:r>
      <w:proofErr w:type="spellStart"/>
      <w:r w:rsidRPr="00D82F54">
        <w:rPr>
          <w:rFonts w:ascii="Times New Roman" w:hAnsi="Times New Roman" w:cs="Times New Roman"/>
          <w:sz w:val="24"/>
          <w:szCs w:val="24"/>
          <w:lang w:val="ru-RU"/>
        </w:rPr>
        <w:t>оренди</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іншого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окремого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індивідуально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визначеного</w:t>
      </w:r>
      <w:proofErr w:type="spellEnd"/>
      <w:r w:rsidRPr="00D82F54">
        <w:rPr>
          <w:rFonts w:ascii="Times New Roman" w:hAnsi="Times New Roman" w:cs="Times New Roman"/>
          <w:sz w:val="24"/>
          <w:szCs w:val="24"/>
          <w:lang w:val="ru-RU"/>
        </w:rPr>
        <w:t xml:space="preserve"> майна (</w:t>
      </w:r>
      <w:proofErr w:type="spellStart"/>
      <w:r w:rsidRPr="00D82F54">
        <w:rPr>
          <w:rFonts w:ascii="Times New Roman" w:hAnsi="Times New Roman" w:cs="Times New Roman"/>
          <w:sz w:val="24"/>
          <w:szCs w:val="24"/>
          <w:lang w:val="ru-RU"/>
        </w:rPr>
        <w:t>крім</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транспортних</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засобів</w:t>
      </w:r>
      <w:proofErr w:type="spellEnd"/>
      <w:r w:rsidRPr="00D82F54">
        <w:rPr>
          <w:rFonts w:ascii="Times New Roman" w:hAnsi="Times New Roman" w:cs="Times New Roman"/>
          <w:sz w:val="24"/>
          <w:szCs w:val="24"/>
          <w:lang w:val="ru-RU"/>
        </w:rPr>
        <w:t>).</w:t>
      </w:r>
    </w:p>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sz w:val="24"/>
          <w:szCs w:val="24"/>
          <w:lang w:val="ru-RU"/>
        </w:rPr>
        <w:t>     </w:t>
      </w:r>
      <w:proofErr w:type="spellStart"/>
      <w:r w:rsidRPr="00D82F54">
        <w:rPr>
          <w:rFonts w:ascii="Times New Roman" w:hAnsi="Times New Roman" w:cs="Times New Roman"/>
          <w:sz w:val="24"/>
          <w:szCs w:val="24"/>
          <w:lang w:val="ru-RU"/>
        </w:rPr>
        <w:t>Розмі</w:t>
      </w:r>
      <w:proofErr w:type="gramStart"/>
      <w:r w:rsidRPr="00D82F54">
        <w:rPr>
          <w:rFonts w:ascii="Times New Roman" w:hAnsi="Times New Roman" w:cs="Times New Roman"/>
          <w:sz w:val="24"/>
          <w:szCs w:val="24"/>
          <w:lang w:val="ru-RU"/>
        </w:rPr>
        <w:t>р</w:t>
      </w:r>
      <w:proofErr w:type="spellEnd"/>
      <w:proofErr w:type="gram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за </w:t>
      </w:r>
      <w:proofErr w:type="spellStart"/>
      <w:r w:rsidRPr="00D82F54">
        <w:rPr>
          <w:rFonts w:ascii="Times New Roman" w:hAnsi="Times New Roman" w:cs="Times New Roman"/>
          <w:sz w:val="24"/>
          <w:szCs w:val="24"/>
          <w:lang w:val="ru-RU"/>
        </w:rPr>
        <w:t>транспортні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засоби</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визначається</w:t>
      </w:r>
      <w:proofErr w:type="spellEnd"/>
      <w:r w:rsidRPr="00D82F54">
        <w:rPr>
          <w:rFonts w:ascii="Times New Roman" w:hAnsi="Times New Roman" w:cs="Times New Roman"/>
          <w:sz w:val="24"/>
          <w:szCs w:val="24"/>
          <w:lang w:val="ru-RU"/>
        </w:rPr>
        <w:t xml:space="preserve"> в порядку </w:t>
      </w:r>
      <w:proofErr w:type="spellStart"/>
      <w:r w:rsidRPr="00D82F54">
        <w:rPr>
          <w:rFonts w:ascii="Times New Roman" w:hAnsi="Times New Roman" w:cs="Times New Roman"/>
          <w:sz w:val="24"/>
          <w:szCs w:val="24"/>
          <w:lang w:val="ru-RU"/>
        </w:rPr>
        <w:t>передбаченому</w:t>
      </w:r>
      <w:proofErr w:type="spellEnd"/>
      <w:r w:rsidRPr="00D82F54">
        <w:rPr>
          <w:rFonts w:ascii="Times New Roman" w:hAnsi="Times New Roman" w:cs="Times New Roman"/>
          <w:sz w:val="24"/>
          <w:szCs w:val="24"/>
          <w:lang w:val="ru-RU"/>
        </w:rPr>
        <w:t xml:space="preserve"> для </w:t>
      </w:r>
      <w:proofErr w:type="spellStart"/>
      <w:r w:rsidRPr="00D82F54">
        <w:rPr>
          <w:rFonts w:ascii="Times New Roman" w:hAnsi="Times New Roman" w:cs="Times New Roman"/>
          <w:sz w:val="24"/>
          <w:szCs w:val="24"/>
          <w:lang w:val="ru-RU"/>
        </w:rPr>
        <w:t>розрахунку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за </w:t>
      </w:r>
      <w:proofErr w:type="spellStart"/>
      <w:r w:rsidRPr="00D82F54">
        <w:rPr>
          <w:rFonts w:ascii="Times New Roman" w:hAnsi="Times New Roman" w:cs="Times New Roman"/>
          <w:sz w:val="24"/>
          <w:szCs w:val="24"/>
          <w:lang w:val="ru-RU"/>
        </w:rPr>
        <w:t>нерухоме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майно</w:t>
      </w:r>
      <w:proofErr w:type="spellEnd"/>
      <w:r w:rsidRPr="00D82F54">
        <w:rPr>
          <w:rFonts w:ascii="Times New Roman" w:hAnsi="Times New Roman" w:cs="Times New Roman"/>
          <w:sz w:val="24"/>
          <w:szCs w:val="24"/>
          <w:lang w:val="ru-RU"/>
        </w:rPr>
        <w:t>.</w:t>
      </w:r>
    </w:p>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sz w:val="24"/>
          <w:szCs w:val="24"/>
          <w:lang w:val="ru-RU"/>
        </w:rPr>
        <w:t xml:space="preserve">1.4. У </w:t>
      </w:r>
      <w:proofErr w:type="spellStart"/>
      <w:r w:rsidRPr="00D82F54">
        <w:rPr>
          <w:rFonts w:ascii="Times New Roman" w:hAnsi="Times New Roman" w:cs="Times New Roman"/>
          <w:sz w:val="24"/>
          <w:szCs w:val="24"/>
          <w:lang w:val="ru-RU"/>
        </w:rPr>
        <w:t>випадку</w:t>
      </w:r>
      <w:proofErr w:type="spellEnd"/>
      <w:r w:rsidRPr="00D82F54">
        <w:rPr>
          <w:rFonts w:ascii="Times New Roman" w:hAnsi="Times New Roman" w:cs="Times New Roman"/>
          <w:sz w:val="24"/>
          <w:szCs w:val="24"/>
          <w:lang w:val="ru-RU"/>
        </w:rPr>
        <w:t xml:space="preserve"> коли </w:t>
      </w:r>
      <w:proofErr w:type="spellStart"/>
      <w:r w:rsidRPr="00D82F54">
        <w:rPr>
          <w:rFonts w:ascii="Times New Roman" w:hAnsi="Times New Roman" w:cs="Times New Roman"/>
          <w:sz w:val="24"/>
          <w:szCs w:val="24"/>
          <w:lang w:val="ru-RU"/>
        </w:rPr>
        <w:t>розмі</w:t>
      </w:r>
      <w:proofErr w:type="gramStart"/>
      <w:r w:rsidRPr="00D82F54">
        <w:rPr>
          <w:rFonts w:ascii="Times New Roman" w:hAnsi="Times New Roman" w:cs="Times New Roman"/>
          <w:sz w:val="24"/>
          <w:szCs w:val="24"/>
          <w:lang w:val="ru-RU"/>
        </w:rPr>
        <w:t>р</w:t>
      </w:r>
      <w:proofErr w:type="spellEnd"/>
      <w:proofErr w:type="gram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w:t>
      </w:r>
      <w:proofErr w:type="spellStart"/>
      <w:r w:rsidRPr="00D82F54">
        <w:rPr>
          <w:rFonts w:ascii="Times New Roman" w:hAnsi="Times New Roman" w:cs="Times New Roman"/>
          <w:sz w:val="24"/>
          <w:szCs w:val="24"/>
          <w:lang w:val="ru-RU"/>
        </w:rPr>
        <w:t>розрахований</w:t>
      </w:r>
      <w:proofErr w:type="spellEnd"/>
      <w:r w:rsidRPr="00D82F54">
        <w:rPr>
          <w:rFonts w:ascii="Times New Roman" w:hAnsi="Times New Roman" w:cs="Times New Roman"/>
          <w:sz w:val="24"/>
          <w:szCs w:val="24"/>
          <w:lang w:val="ru-RU"/>
        </w:rPr>
        <w:t xml:space="preserve"> за </w:t>
      </w:r>
      <w:proofErr w:type="spellStart"/>
      <w:r w:rsidRPr="00D82F54">
        <w:rPr>
          <w:rFonts w:ascii="Times New Roman" w:hAnsi="Times New Roman" w:cs="Times New Roman"/>
          <w:sz w:val="24"/>
          <w:szCs w:val="24"/>
          <w:lang w:val="ru-RU"/>
        </w:rPr>
        <w:t>цією</w:t>
      </w:r>
      <w:proofErr w:type="spellEnd"/>
      <w:r w:rsidRPr="00D82F54">
        <w:rPr>
          <w:rFonts w:ascii="Times New Roman" w:hAnsi="Times New Roman" w:cs="Times New Roman"/>
          <w:sz w:val="24"/>
          <w:szCs w:val="24"/>
          <w:lang w:val="ru-RU"/>
        </w:rPr>
        <w:t xml:space="preserve"> Методикою є </w:t>
      </w:r>
      <w:proofErr w:type="spellStart"/>
      <w:r w:rsidRPr="00D82F54">
        <w:rPr>
          <w:rFonts w:ascii="Times New Roman" w:hAnsi="Times New Roman" w:cs="Times New Roman"/>
          <w:sz w:val="24"/>
          <w:szCs w:val="24"/>
          <w:lang w:val="ru-RU"/>
        </w:rPr>
        <w:t>нижчим</w:t>
      </w:r>
      <w:proofErr w:type="spellEnd"/>
      <w:r w:rsidRPr="00D82F54">
        <w:rPr>
          <w:rFonts w:ascii="Times New Roman" w:hAnsi="Times New Roman" w:cs="Times New Roman"/>
          <w:sz w:val="24"/>
          <w:szCs w:val="24"/>
          <w:lang w:val="ru-RU"/>
        </w:rPr>
        <w:t xml:space="preserve"> за </w:t>
      </w:r>
      <w:proofErr w:type="spellStart"/>
      <w:r w:rsidRPr="00D82F54">
        <w:rPr>
          <w:rFonts w:ascii="Times New Roman" w:hAnsi="Times New Roman" w:cs="Times New Roman"/>
          <w:sz w:val="24"/>
          <w:szCs w:val="24"/>
          <w:lang w:val="ru-RU"/>
        </w:rPr>
        <w:t>розмір</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договору, </w:t>
      </w:r>
      <w:proofErr w:type="spellStart"/>
      <w:r w:rsidRPr="00D82F54">
        <w:rPr>
          <w:rFonts w:ascii="Times New Roman" w:hAnsi="Times New Roman" w:cs="Times New Roman"/>
          <w:sz w:val="24"/>
          <w:szCs w:val="24"/>
          <w:lang w:val="ru-RU"/>
        </w:rPr>
        <w:t>що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продовжується</w:t>
      </w:r>
      <w:proofErr w:type="spellEnd"/>
      <w:r w:rsidRPr="00D82F54">
        <w:rPr>
          <w:rFonts w:ascii="Times New Roman" w:hAnsi="Times New Roman" w:cs="Times New Roman"/>
          <w:sz w:val="24"/>
          <w:szCs w:val="24"/>
          <w:lang w:val="ru-RU"/>
        </w:rPr>
        <w:t xml:space="preserve">, то </w:t>
      </w:r>
      <w:proofErr w:type="spellStart"/>
      <w:r w:rsidRPr="00D82F54">
        <w:rPr>
          <w:rFonts w:ascii="Times New Roman" w:hAnsi="Times New Roman" w:cs="Times New Roman"/>
          <w:sz w:val="24"/>
          <w:szCs w:val="24"/>
          <w:lang w:val="ru-RU"/>
        </w:rPr>
        <w:t>орендна</w:t>
      </w:r>
      <w:proofErr w:type="spellEnd"/>
      <w:r w:rsidRPr="00D82F54">
        <w:rPr>
          <w:rFonts w:ascii="Times New Roman" w:hAnsi="Times New Roman" w:cs="Times New Roman"/>
          <w:sz w:val="24"/>
          <w:szCs w:val="24"/>
          <w:lang w:val="ru-RU"/>
        </w:rPr>
        <w:t xml:space="preserve"> плата </w:t>
      </w:r>
      <w:proofErr w:type="spellStart"/>
      <w:r w:rsidRPr="00D82F54">
        <w:rPr>
          <w:rFonts w:ascii="Times New Roman" w:hAnsi="Times New Roman" w:cs="Times New Roman"/>
          <w:sz w:val="24"/>
          <w:szCs w:val="24"/>
          <w:lang w:val="ru-RU"/>
        </w:rPr>
        <w:t>встановлюється</w:t>
      </w:r>
      <w:proofErr w:type="spellEnd"/>
      <w:r w:rsidRPr="00D82F54">
        <w:rPr>
          <w:rFonts w:ascii="Times New Roman" w:hAnsi="Times New Roman" w:cs="Times New Roman"/>
          <w:sz w:val="24"/>
          <w:szCs w:val="24"/>
          <w:lang w:val="ru-RU"/>
        </w:rPr>
        <w:t xml:space="preserve"> на </w:t>
      </w:r>
      <w:proofErr w:type="spellStart"/>
      <w:r w:rsidRPr="00D82F54">
        <w:rPr>
          <w:rFonts w:ascii="Times New Roman" w:hAnsi="Times New Roman" w:cs="Times New Roman"/>
          <w:sz w:val="24"/>
          <w:szCs w:val="24"/>
          <w:lang w:val="ru-RU"/>
        </w:rPr>
        <w:t>рівні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останньої</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місячної</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w:t>
      </w:r>
      <w:proofErr w:type="spellStart"/>
      <w:r w:rsidRPr="00D82F54">
        <w:rPr>
          <w:rFonts w:ascii="Times New Roman" w:hAnsi="Times New Roman" w:cs="Times New Roman"/>
          <w:sz w:val="24"/>
          <w:szCs w:val="24"/>
          <w:lang w:val="ru-RU"/>
        </w:rPr>
        <w:t>встановленої</w:t>
      </w:r>
      <w:proofErr w:type="spellEnd"/>
      <w:r w:rsidRPr="00D82F54">
        <w:rPr>
          <w:rFonts w:ascii="Times New Roman" w:hAnsi="Times New Roman" w:cs="Times New Roman"/>
          <w:sz w:val="24"/>
          <w:szCs w:val="24"/>
          <w:lang w:val="ru-RU"/>
        </w:rPr>
        <w:t xml:space="preserve"> договором, </w:t>
      </w:r>
      <w:proofErr w:type="spellStart"/>
      <w:r w:rsidRPr="00D82F54">
        <w:rPr>
          <w:rFonts w:ascii="Times New Roman" w:hAnsi="Times New Roman" w:cs="Times New Roman"/>
          <w:sz w:val="24"/>
          <w:szCs w:val="24"/>
          <w:lang w:val="ru-RU"/>
        </w:rPr>
        <w:t>що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продовжується</w:t>
      </w:r>
      <w:proofErr w:type="spellEnd"/>
      <w:r w:rsidRPr="00D82F54">
        <w:rPr>
          <w:rFonts w:ascii="Times New Roman" w:hAnsi="Times New Roman" w:cs="Times New Roman"/>
          <w:sz w:val="24"/>
          <w:szCs w:val="24"/>
          <w:lang w:val="ru-RU"/>
        </w:rPr>
        <w:t>.</w:t>
      </w:r>
    </w:p>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sz w:val="24"/>
          <w:szCs w:val="24"/>
          <w:lang w:val="ru-RU"/>
        </w:rPr>
        <w:t xml:space="preserve">1.5. </w:t>
      </w:r>
      <w:proofErr w:type="spellStart"/>
      <w:r w:rsidRPr="00D82F54">
        <w:rPr>
          <w:rFonts w:ascii="Times New Roman" w:hAnsi="Times New Roman" w:cs="Times New Roman"/>
          <w:sz w:val="24"/>
          <w:szCs w:val="24"/>
          <w:lang w:val="ru-RU"/>
        </w:rPr>
        <w:t>Пункти</w:t>
      </w:r>
      <w:proofErr w:type="spellEnd"/>
      <w:r w:rsidRPr="00D82F54">
        <w:rPr>
          <w:rFonts w:ascii="Times New Roman" w:hAnsi="Times New Roman" w:cs="Times New Roman"/>
          <w:sz w:val="24"/>
          <w:szCs w:val="24"/>
          <w:lang w:val="ru-RU"/>
        </w:rPr>
        <w:t xml:space="preserve"> </w:t>
      </w:r>
      <w:r w:rsidRPr="00D82F54">
        <w:rPr>
          <w:rFonts w:ascii="Times New Roman" w:hAnsi="Times New Roman" w:cs="Times New Roman"/>
          <w:sz w:val="24"/>
          <w:szCs w:val="24"/>
        </w:rPr>
        <w:t>2, 3</w:t>
      </w:r>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цієї</w:t>
      </w:r>
      <w:proofErr w:type="spellEnd"/>
      <w:r w:rsidRPr="00D82F54">
        <w:rPr>
          <w:rFonts w:ascii="Times New Roman" w:hAnsi="Times New Roman" w:cs="Times New Roman"/>
          <w:sz w:val="24"/>
          <w:szCs w:val="24"/>
          <w:lang w:val="ru-RU"/>
        </w:rPr>
        <w:t xml:space="preserve"> Методики </w:t>
      </w:r>
      <w:proofErr w:type="spellStart"/>
      <w:r w:rsidRPr="00D82F54">
        <w:rPr>
          <w:rFonts w:ascii="Times New Roman" w:hAnsi="Times New Roman" w:cs="Times New Roman"/>
          <w:sz w:val="24"/>
          <w:szCs w:val="24"/>
          <w:lang w:val="ru-RU"/>
        </w:rPr>
        <w:t>застосовуються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незалежно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від</w:t>
      </w:r>
      <w:proofErr w:type="spellEnd"/>
      <w:r w:rsidRPr="00D82F54">
        <w:rPr>
          <w:rFonts w:ascii="Times New Roman" w:hAnsi="Times New Roman" w:cs="Times New Roman"/>
          <w:sz w:val="24"/>
          <w:szCs w:val="24"/>
          <w:lang w:val="ru-RU"/>
        </w:rPr>
        <w:t xml:space="preserve"> способу </w:t>
      </w:r>
      <w:proofErr w:type="spellStart"/>
      <w:r w:rsidRPr="00D82F54">
        <w:rPr>
          <w:rFonts w:ascii="Times New Roman" w:hAnsi="Times New Roman" w:cs="Times New Roman"/>
          <w:sz w:val="24"/>
          <w:szCs w:val="24"/>
          <w:lang w:val="ru-RU"/>
        </w:rPr>
        <w:t>отримання</w:t>
      </w:r>
      <w:proofErr w:type="spellEnd"/>
      <w:r w:rsidRPr="00D82F54">
        <w:rPr>
          <w:rFonts w:ascii="Times New Roman" w:hAnsi="Times New Roman" w:cs="Times New Roman"/>
          <w:sz w:val="24"/>
          <w:szCs w:val="24"/>
          <w:lang w:val="ru-RU"/>
        </w:rPr>
        <w:t xml:space="preserve"> майна в </w:t>
      </w:r>
      <w:proofErr w:type="spellStart"/>
      <w:r w:rsidRPr="00D82F54">
        <w:rPr>
          <w:rFonts w:ascii="Times New Roman" w:hAnsi="Times New Roman" w:cs="Times New Roman"/>
          <w:sz w:val="24"/>
          <w:szCs w:val="24"/>
          <w:lang w:val="ru-RU"/>
        </w:rPr>
        <w:t>оренду</w:t>
      </w:r>
      <w:proofErr w:type="spellEnd"/>
      <w:r w:rsidRPr="00D82F54">
        <w:rPr>
          <w:rFonts w:ascii="Times New Roman" w:hAnsi="Times New Roman" w:cs="Times New Roman"/>
          <w:sz w:val="24"/>
          <w:szCs w:val="24"/>
          <w:lang w:val="ru-RU"/>
        </w:rPr>
        <w:t xml:space="preserve"> та </w:t>
      </w:r>
      <w:proofErr w:type="spellStart"/>
      <w:r w:rsidRPr="00D82F54">
        <w:rPr>
          <w:rFonts w:ascii="Times New Roman" w:hAnsi="Times New Roman" w:cs="Times New Roman"/>
          <w:sz w:val="24"/>
          <w:szCs w:val="24"/>
          <w:lang w:val="ru-RU"/>
        </w:rPr>
        <w:t>розрахунку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w:t>
      </w:r>
    </w:p>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bCs/>
          <w:sz w:val="24"/>
          <w:szCs w:val="24"/>
          <w:lang w:val="ru-RU"/>
        </w:rPr>
        <w:t xml:space="preserve">1.6. </w:t>
      </w:r>
      <w:proofErr w:type="spellStart"/>
      <w:r w:rsidRPr="00D82F54">
        <w:rPr>
          <w:rFonts w:ascii="Times New Roman" w:hAnsi="Times New Roman" w:cs="Times New Roman"/>
          <w:bCs/>
          <w:sz w:val="24"/>
          <w:szCs w:val="24"/>
          <w:lang w:val="ru-RU"/>
        </w:rPr>
        <w:t>Розрахунок</w:t>
      </w:r>
      <w:proofErr w:type="spellEnd"/>
      <w:r w:rsidRPr="00D82F54">
        <w:rPr>
          <w:rFonts w:ascii="Times New Roman" w:hAnsi="Times New Roman" w:cs="Times New Roman"/>
          <w:bCs/>
          <w:sz w:val="24"/>
          <w:szCs w:val="24"/>
          <w:lang w:val="ru-RU"/>
        </w:rPr>
        <w:t xml:space="preserve"> </w:t>
      </w:r>
      <w:proofErr w:type="spellStart"/>
      <w:r w:rsidRPr="00D82F54">
        <w:rPr>
          <w:rFonts w:ascii="Times New Roman" w:hAnsi="Times New Roman" w:cs="Times New Roman"/>
          <w:bCs/>
          <w:sz w:val="24"/>
          <w:szCs w:val="24"/>
          <w:lang w:val="ru-RU"/>
        </w:rPr>
        <w:t>орендної</w:t>
      </w:r>
      <w:proofErr w:type="spellEnd"/>
      <w:r w:rsidRPr="00D82F54">
        <w:rPr>
          <w:rFonts w:ascii="Times New Roman" w:hAnsi="Times New Roman" w:cs="Times New Roman"/>
          <w:bCs/>
          <w:sz w:val="24"/>
          <w:szCs w:val="24"/>
          <w:lang w:val="ru-RU"/>
        </w:rPr>
        <w:t xml:space="preserve"> плати</w:t>
      </w:r>
      <w:r w:rsidRPr="00D82F54">
        <w:rPr>
          <w:rFonts w:ascii="Times New Roman" w:hAnsi="Times New Roman" w:cs="Times New Roman"/>
          <w:sz w:val="24"/>
          <w:szCs w:val="24"/>
          <w:lang w:val="ru-RU"/>
        </w:rPr>
        <w:t> </w:t>
      </w:r>
      <w:r w:rsidRPr="00D82F54">
        <w:rPr>
          <w:rFonts w:ascii="Times New Roman" w:hAnsi="Times New Roman" w:cs="Times New Roman"/>
          <w:bCs/>
          <w:sz w:val="24"/>
          <w:szCs w:val="24"/>
          <w:lang w:val="ru-RU"/>
        </w:rPr>
        <w:t xml:space="preserve">за </w:t>
      </w:r>
      <w:r w:rsidRPr="00D82F54">
        <w:rPr>
          <w:rFonts w:ascii="Times New Roman" w:hAnsi="Times New Roman" w:cs="Times New Roman"/>
          <w:bCs/>
          <w:sz w:val="24"/>
          <w:szCs w:val="24"/>
        </w:rPr>
        <w:t>Ц</w:t>
      </w:r>
      <w:r w:rsidRPr="00D82F54">
        <w:rPr>
          <w:rFonts w:ascii="Times New Roman" w:hAnsi="Times New Roman" w:cs="Times New Roman"/>
          <w:bCs/>
          <w:sz w:val="24"/>
          <w:szCs w:val="24"/>
          <w:lang w:val="ru-RU"/>
        </w:rPr>
        <w:t xml:space="preserve">МК, </w:t>
      </w:r>
      <w:proofErr w:type="spellStart"/>
      <w:r w:rsidRPr="00D82F54">
        <w:rPr>
          <w:rFonts w:ascii="Times New Roman" w:hAnsi="Times New Roman" w:cs="Times New Roman"/>
          <w:bCs/>
          <w:sz w:val="24"/>
          <w:szCs w:val="24"/>
          <w:lang w:val="ru-RU"/>
        </w:rPr>
        <w:t>нерухоме</w:t>
      </w:r>
      <w:proofErr w:type="spellEnd"/>
      <w:r w:rsidRPr="00D82F54">
        <w:rPr>
          <w:rFonts w:ascii="Times New Roman" w:hAnsi="Times New Roman" w:cs="Times New Roman"/>
          <w:bCs/>
          <w:sz w:val="24"/>
          <w:szCs w:val="24"/>
          <w:lang w:val="ru-RU"/>
        </w:rPr>
        <w:t xml:space="preserve"> </w:t>
      </w:r>
      <w:proofErr w:type="spellStart"/>
      <w:r w:rsidRPr="00D82F54">
        <w:rPr>
          <w:rFonts w:ascii="Times New Roman" w:hAnsi="Times New Roman" w:cs="Times New Roman"/>
          <w:bCs/>
          <w:sz w:val="24"/>
          <w:szCs w:val="24"/>
          <w:lang w:val="ru-RU"/>
        </w:rPr>
        <w:t>майно</w:t>
      </w:r>
      <w:proofErr w:type="spellEnd"/>
      <w:r w:rsidRPr="00D82F54">
        <w:rPr>
          <w:rFonts w:ascii="Times New Roman" w:hAnsi="Times New Roman" w:cs="Times New Roman"/>
          <w:bCs/>
          <w:sz w:val="24"/>
          <w:szCs w:val="24"/>
          <w:lang w:val="ru-RU"/>
        </w:rPr>
        <w:t xml:space="preserve">, </w:t>
      </w:r>
      <w:proofErr w:type="spellStart"/>
      <w:r w:rsidRPr="00D82F54">
        <w:rPr>
          <w:rFonts w:ascii="Times New Roman" w:hAnsi="Times New Roman" w:cs="Times New Roman"/>
          <w:bCs/>
          <w:sz w:val="24"/>
          <w:szCs w:val="24"/>
          <w:lang w:val="ru-RU"/>
        </w:rPr>
        <w:t>інше</w:t>
      </w:r>
      <w:proofErr w:type="spellEnd"/>
      <w:r w:rsidRPr="00D82F54">
        <w:rPr>
          <w:rFonts w:ascii="Times New Roman" w:hAnsi="Times New Roman" w:cs="Times New Roman"/>
          <w:bCs/>
          <w:sz w:val="24"/>
          <w:szCs w:val="24"/>
          <w:lang w:val="ru-RU"/>
        </w:rPr>
        <w:t xml:space="preserve"> </w:t>
      </w:r>
      <w:proofErr w:type="spellStart"/>
      <w:r w:rsidRPr="00D82F54">
        <w:rPr>
          <w:rFonts w:ascii="Times New Roman" w:hAnsi="Times New Roman" w:cs="Times New Roman"/>
          <w:bCs/>
          <w:sz w:val="24"/>
          <w:szCs w:val="24"/>
          <w:lang w:val="ru-RU"/>
        </w:rPr>
        <w:t>окреме</w:t>
      </w:r>
      <w:proofErr w:type="spellEnd"/>
      <w:r w:rsidRPr="00D82F54">
        <w:rPr>
          <w:rFonts w:ascii="Times New Roman" w:hAnsi="Times New Roman" w:cs="Times New Roman"/>
          <w:bCs/>
          <w:sz w:val="24"/>
          <w:szCs w:val="24"/>
          <w:lang w:val="ru-RU"/>
        </w:rPr>
        <w:t xml:space="preserve"> </w:t>
      </w:r>
      <w:proofErr w:type="spellStart"/>
      <w:r w:rsidRPr="00D82F54">
        <w:rPr>
          <w:rFonts w:ascii="Times New Roman" w:hAnsi="Times New Roman" w:cs="Times New Roman"/>
          <w:bCs/>
          <w:sz w:val="24"/>
          <w:szCs w:val="24"/>
          <w:lang w:val="ru-RU"/>
        </w:rPr>
        <w:t>індивідуально</w:t>
      </w:r>
      <w:proofErr w:type="spellEnd"/>
      <w:r w:rsidRPr="00D82F54">
        <w:rPr>
          <w:rFonts w:ascii="Times New Roman" w:hAnsi="Times New Roman" w:cs="Times New Roman"/>
          <w:bCs/>
          <w:sz w:val="24"/>
          <w:szCs w:val="24"/>
          <w:lang w:val="ru-RU"/>
        </w:rPr>
        <w:t xml:space="preserve"> </w:t>
      </w:r>
      <w:proofErr w:type="spellStart"/>
      <w:r w:rsidRPr="00D82F54">
        <w:rPr>
          <w:rFonts w:ascii="Times New Roman" w:hAnsi="Times New Roman" w:cs="Times New Roman"/>
          <w:bCs/>
          <w:sz w:val="24"/>
          <w:szCs w:val="24"/>
          <w:lang w:val="ru-RU"/>
        </w:rPr>
        <w:t>визначене</w:t>
      </w:r>
      <w:proofErr w:type="spellEnd"/>
      <w:r w:rsidRPr="00D82F54">
        <w:rPr>
          <w:rFonts w:ascii="Times New Roman" w:hAnsi="Times New Roman" w:cs="Times New Roman"/>
          <w:bCs/>
          <w:sz w:val="24"/>
          <w:szCs w:val="24"/>
          <w:lang w:val="ru-RU"/>
        </w:rPr>
        <w:t xml:space="preserve"> </w:t>
      </w:r>
      <w:proofErr w:type="spellStart"/>
      <w:r w:rsidRPr="00D82F54">
        <w:rPr>
          <w:rFonts w:ascii="Times New Roman" w:hAnsi="Times New Roman" w:cs="Times New Roman"/>
          <w:bCs/>
          <w:sz w:val="24"/>
          <w:szCs w:val="24"/>
          <w:lang w:val="ru-RU"/>
        </w:rPr>
        <w:t>майно</w:t>
      </w:r>
      <w:proofErr w:type="spellEnd"/>
      <w:r w:rsidRPr="00D82F54">
        <w:rPr>
          <w:rFonts w:ascii="Times New Roman" w:hAnsi="Times New Roman" w:cs="Times New Roman"/>
          <w:bCs/>
          <w:sz w:val="24"/>
          <w:szCs w:val="24"/>
          <w:lang w:val="ru-RU"/>
        </w:rPr>
        <w:t>:</w:t>
      </w:r>
      <w:r w:rsidRPr="00D82F54">
        <w:rPr>
          <w:rFonts w:ascii="Times New Roman" w:hAnsi="Times New Roman" w:cs="Times New Roman"/>
          <w:sz w:val="24"/>
          <w:szCs w:val="24"/>
          <w:lang w:val="ru-RU"/>
        </w:rPr>
        <w:t> </w:t>
      </w:r>
    </w:p>
    <w:p w:rsid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sz w:val="24"/>
          <w:szCs w:val="24"/>
          <w:lang w:val="ru-RU"/>
        </w:rPr>
        <w:t xml:space="preserve">1.6.1. </w:t>
      </w:r>
      <w:proofErr w:type="spellStart"/>
      <w:r w:rsidRPr="00D82F54">
        <w:rPr>
          <w:rFonts w:ascii="Times New Roman" w:hAnsi="Times New Roman" w:cs="Times New Roman"/>
          <w:sz w:val="24"/>
          <w:szCs w:val="24"/>
          <w:lang w:val="ru-RU"/>
        </w:rPr>
        <w:t>Розмір</w:t>
      </w:r>
      <w:proofErr w:type="spellEnd"/>
      <w:r w:rsidRPr="00D82F54">
        <w:rPr>
          <w:rFonts w:ascii="Times New Roman" w:hAnsi="Times New Roman" w:cs="Times New Roman"/>
          <w:sz w:val="24"/>
          <w:szCs w:val="24"/>
          <w:lang w:val="ru-RU"/>
        </w:rPr>
        <w:t xml:space="preserve"> </w:t>
      </w:r>
      <w:proofErr w:type="spellStart"/>
      <w:proofErr w:type="gramStart"/>
      <w:r w:rsidRPr="00D82F54">
        <w:rPr>
          <w:rFonts w:ascii="Times New Roman" w:hAnsi="Times New Roman" w:cs="Times New Roman"/>
          <w:sz w:val="24"/>
          <w:szCs w:val="24"/>
          <w:lang w:val="ru-RU"/>
        </w:rPr>
        <w:t>р</w:t>
      </w:r>
      <w:proofErr w:type="gramEnd"/>
      <w:r w:rsidRPr="00D82F54">
        <w:rPr>
          <w:rFonts w:ascii="Times New Roman" w:hAnsi="Times New Roman" w:cs="Times New Roman"/>
          <w:sz w:val="24"/>
          <w:szCs w:val="24"/>
          <w:lang w:val="ru-RU"/>
        </w:rPr>
        <w:t>ічної</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за </w:t>
      </w:r>
      <w:proofErr w:type="spellStart"/>
      <w:r w:rsidRPr="00D82F54">
        <w:rPr>
          <w:rFonts w:ascii="Times New Roman" w:hAnsi="Times New Roman" w:cs="Times New Roman"/>
          <w:sz w:val="24"/>
          <w:szCs w:val="24"/>
          <w:lang w:val="ru-RU"/>
        </w:rPr>
        <w:t>нерухоме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майно</w:t>
      </w:r>
      <w:proofErr w:type="spellEnd"/>
      <w:r w:rsidRPr="00D82F54">
        <w:rPr>
          <w:rFonts w:ascii="Times New Roman" w:hAnsi="Times New Roman" w:cs="Times New Roman"/>
          <w:sz w:val="24"/>
          <w:szCs w:val="24"/>
          <w:lang w:val="ru-RU"/>
        </w:rPr>
        <w:t>,</w:t>
      </w:r>
      <w:r w:rsidRPr="00D82F54">
        <w:rPr>
          <w:rFonts w:ascii="Times New Roman" w:hAnsi="Times New Roman" w:cs="Times New Roman"/>
          <w:b/>
          <w:bCs/>
          <w:sz w:val="24"/>
          <w:szCs w:val="24"/>
          <w:lang w:val="ru-RU"/>
        </w:rPr>
        <w:t> </w:t>
      </w:r>
      <w:proofErr w:type="spellStart"/>
      <w:r w:rsidRPr="00D82F54">
        <w:rPr>
          <w:rFonts w:ascii="Times New Roman" w:hAnsi="Times New Roman" w:cs="Times New Roman"/>
          <w:sz w:val="24"/>
          <w:szCs w:val="24"/>
          <w:lang w:val="ru-RU"/>
        </w:rPr>
        <w:t>інше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окреме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індивідуально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визначене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майно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визначається</w:t>
      </w:r>
      <w:proofErr w:type="spellEnd"/>
      <w:r w:rsidRPr="00D82F54">
        <w:rPr>
          <w:rFonts w:ascii="Times New Roman" w:hAnsi="Times New Roman" w:cs="Times New Roman"/>
          <w:sz w:val="24"/>
          <w:szCs w:val="24"/>
          <w:lang w:val="ru-RU"/>
        </w:rPr>
        <w:t xml:space="preserve"> за формулою:</w:t>
      </w:r>
    </w:p>
    <w:p w:rsidR="002B3819" w:rsidRPr="00D82F54" w:rsidRDefault="002B3819" w:rsidP="00D82F54">
      <w:pPr>
        <w:spacing w:after="0" w:line="240" w:lineRule="auto"/>
        <w:jc w:val="both"/>
        <w:rPr>
          <w:rFonts w:ascii="Times New Roman" w:hAnsi="Times New Roman" w:cs="Times New Roman"/>
          <w:sz w:val="24"/>
          <w:szCs w:val="24"/>
          <w:lang w:val="ru-RU"/>
        </w:rPr>
      </w:pPr>
      <w:bookmarkStart w:id="0" w:name="_GoBack"/>
      <w:bookmarkEnd w:id="0"/>
    </w:p>
    <w:tbl>
      <w:tblPr>
        <w:tblW w:w="0" w:type="auto"/>
        <w:shd w:val="clear" w:color="auto" w:fill="FDFDFD"/>
        <w:tblCellMar>
          <w:top w:w="15" w:type="dxa"/>
          <w:left w:w="15" w:type="dxa"/>
          <w:bottom w:w="15" w:type="dxa"/>
          <w:right w:w="15" w:type="dxa"/>
        </w:tblCellMar>
        <w:tblLook w:val="04A0" w:firstRow="1" w:lastRow="0" w:firstColumn="1" w:lastColumn="0" w:noHBand="0" w:noVBand="1"/>
      </w:tblPr>
      <w:tblGrid>
        <w:gridCol w:w="720"/>
        <w:gridCol w:w="1186"/>
      </w:tblGrid>
      <w:tr w:rsidR="00D82F54" w:rsidRPr="00D82F54" w:rsidTr="009F02E5">
        <w:tc>
          <w:tcPr>
            <w:tcW w:w="0" w:type="auto"/>
            <w:tcBorders>
              <w:top w:val="single" w:sz="4" w:space="0" w:color="222222"/>
              <w:left w:val="single" w:sz="4" w:space="0" w:color="222222"/>
              <w:bottom w:val="single" w:sz="4" w:space="0" w:color="222222"/>
              <w:right w:val="single" w:sz="4" w:space="0" w:color="222222"/>
            </w:tcBorders>
            <w:shd w:val="clear" w:color="auto" w:fill="FDFDFD"/>
            <w:tcMar>
              <w:top w:w="15" w:type="dxa"/>
              <w:left w:w="63" w:type="dxa"/>
              <w:bottom w:w="15" w:type="dxa"/>
              <w:right w:w="63" w:type="dxa"/>
            </w:tcMar>
            <w:vAlign w:val="center"/>
            <w:hideMark/>
          </w:tcPr>
          <w:p w:rsidR="00D82F54" w:rsidRPr="00D82F54" w:rsidRDefault="00D82F54" w:rsidP="00D82F54">
            <w:pPr>
              <w:spacing w:after="0" w:line="240" w:lineRule="auto"/>
              <w:jc w:val="both"/>
              <w:rPr>
                <w:rFonts w:ascii="Times New Roman" w:hAnsi="Times New Roman" w:cs="Times New Roman"/>
                <w:sz w:val="24"/>
                <w:szCs w:val="24"/>
                <w:lang w:val="ru-RU"/>
              </w:rPr>
            </w:pPr>
            <w:proofErr w:type="spellStart"/>
            <w:r w:rsidRPr="00D82F54">
              <w:rPr>
                <w:rFonts w:ascii="Times New Roman" w:hAnsi="Times New Roman" w:cs="Times New Roman"/>
                <w:i/>
                <w:iCs/>
                <w:sz w:val="24"/>
                <w:szCs w:val="24"/>
                <w:lang w:val="ru-RU"/>
              </w:rPr>
              <w:lastRenderedPageBreak/>
              <w:t>Опл</w:t>
            </w:r>
            <w:proofErr w:type="spellEnd"/>
            <w:r w:rsidRPr="00D82F54">
              <w:rPr>
                <w:rFonts w:ascii="Times New Roman" w:hAnsi="Times New Roman" w:cs="Times New Roman"/>
                <w:sz w:val="24"/>
                <w:szCs w:val="24"/>
                <w:lang w:val="ru-RU"/>
              </w:rPr>
              <w:t> =</w:t>
            </w:r>
          </w:p>
        </w:tc>
        <w:tc>
          <w:tcPr>
            <w:tcW w:w="1186" w:type="dxa"/>
            <w:tcBorders>
              <w:top w:val="single" w:sz="4" w:space="0" w:color="222222"/>
              <w:left w:val="single" w:sz="4" w:space="0" w:color="222222"/>
              <w:bottom w:val="single" w:sz="4" w:space="0" w:color="222222"/>
              <w:right w:val="single" w:sz="4" w:space="0" w:color="222222"/>
            </w:tcBorders>
            <w:shd w:val="clear" w:color="auto" w:fill="FDFDFD"/>
            <w:tcMar>
              <w:top w:w="15" w:type="dxa"/>
              <w:left w:w="63" w:type="dxa"/>
              <w:bottom w:w="15" w:type="dxa"/>
              <w:right w:w="63" w:type="dxa"/>
            </w:tcMar>
            <w:vAlign w:val="center"/>
            <w:hideMark/>
          </w:tcPr>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i/>
                <w:iCs/>
                <w:sz w:val="24"/>
                <w:szCs w:val="24"/>
                <w:u w:val="single"/>
                <w:lang w:val="ru-RU"/>
              </w:rPr>
              <w:t>В п</w:t>
            </w:r>
            <w:proofErr w:type="gramStart"/>
            <w:r w:rsidRPr="00D82F54">
              <w:rPr>
                <w:rFonts w:ascii="Times New Roman" w:hAnsi="Times New Roman" w:cs="Times New Roman"/>
                <w:sz w:val="24"/>
                <w:szCs w:val="24"/>
                <w:u w:val="single"/>
                <w:lang w:val="ru-RU"/>
              </w:rPr>
              <w:t> * </w:t>
            </w:r>
            <w:r w:rsidRPr="00D82F54">
              <w:rPr>
                <w:rFonts w:ascii="Times New Roman" w:hAnsi="Times New Roman" w:cs="Times New Roman"/>
                <w:i/>
                <w:iCs/>
                <w:sz w:val="24"/>
                <w:szCs w:val="24"/>
                <w:u w:val="single"/>
                <w:lang w:val="ru-RU"/>
              </w:rPr>
              <w:t>С</w:t>
            </w:r>
            <w:proofErr w:type="gramEnd"/>
            <w:r w:rsidRPr="00D82F54">
              <w:rPr>
                <w:rFonts w:ascii="Times New Roman" w:hAnsi="Times New Roman" w:cs="Times New Roman"/>
                <w:i/>
                <w:iCs/>
                <w:sz w:val="24"/>
                <w:szCs w:val="24"/>
                <w:u w:val="single"/>
                <w:lang w:val="ru-RU"/>
              </w:rPr>
              <w:t xml:space="preserve"> ор</w:t>
            </w:r>
            <w:r w:rsidRPr="00D82F54">
              <w:rPr>
                <w:rFonts w:ascii="Times New Roman" w:hAnsi="Times New Roman" w:cs="Times New Roman"/>
                <w:sz w:val="24"/>
                <w:szCs w:val="24"/>
                <w:lang w:val="ru-RU"/>
              </w:rPr>
              <w:br/>
            </w:r>
            <w:r w:rsidRPr="00D82F54">
              <w:rPr>
                <w:rFonts w:ascii="Times New Roman" w:hAnsi="Times New Roman" w:cs="Times New Roman"/>
                <w:sz w:val="24"/>
                <w:szCs w:val="24"/>
              </w:rPr>
              <w:t xml:space="preserve">     </w:t>
            </w:r>
            <w:r w:rsidRPr="00D82F54">
              <w:rPr>
                <w:rFonts w:ascii="Times New Roman" w:hAnsi="Times New Roman" w:cs="Times New Roman"/>
                <w:sz w:val="24"/>
                <w:szCs w:val="24"/>
                <w:lang w:val="ru-RU"/>
              </w:rPr>
              <w:t>100</w:t>
            </w:r>
          </w:p>
        </w:tc>
      </w:tr>
    </w:tbl>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i/>
          <w:iCs/>
          <w:sz w:val="24"/>
          <w:szCs w:val="24"/>
          <w:lang w:val="ru-RU"/>
        </w:rPr>
        <w:t xml:space="preserve">де </w:t>
      </w:r>
      <w:proofErr w:type="spellStart"/>
      <w:r w:rsidRPr="00D82F54">
        <w:rPr>
          <w:rFonts w:ascii="Times New Roman" w:hAnsi="Times New Roman" w:cs="Times New Roman"/>
          <w:i/>
          <w:iCs/>
          <w:sz w:val="24"/>
          <w:szCs w:val="24"/>
          <w:lang w:val="ru-RU"/>
        </w:rPr>
        <w:t>Вп</w:t>
      </w:r>
      <w:proofErr w:type="spellEnd"/>
      <w:r w:rsidRPr="00D82F54">
        <w:rPr>
          <w:rFonts w:ascii="Times New Roman" w:hAnsi="Times New Roman" w:cs="Times New Roman"/>
          <w:i/>
          <w:iCs/>
          <w:sz w:val="24"/>
          <w:szCs w:val="24"/>
          <w:lang w:val="ru-RU"/>
        </w:rPr>
        <w:t xml:space="preserve"> – </w:t>
      </w:r>
      <w:proofErr w:type="spellStart"/>
      <w:r w:rsidRPr="00D82F54">
        <w:rPr>
          <w:rFonts w:ascii="Times New Roman" w:hAnsi="Times New Roman" w:cs="Times New Roman"/>
          <w:i/>
          <w:iCs/>
          <w:sz w:val="24"/>
          <w:szCs w:val="24"/>
          <w:lang w:val="ru-RU"/>
        </w:rPr>
        <w:t>ринкова</w:t>
      </w:r>
      <w:proofErr w:type="spellEnd"/>
      <w:r w:rsidRPr="00D82F54">
        <w:rPr>
          <w:rFonts w:ascii="Times New Roman" w:hAnsi="Times New Roman" w:cs="Times New Roman"/>
          <w:i/>
          <w:iCs/>
          <w:sz w:val="24"/>
          <w:szCs w:val="24"/>
          <w:lang w:val="ru-RU"/>
        </w:rPr>
        <w:t xml:space="preserve"> </w:t>
      </w:r>
      <w:proofErr w:type="spellStart"/>
      <w:r w:rsidRPr="00D82F54">
        <w:rPr>
          <w:rFonts w:ascii="Times New Roman" w:hAnsi="Times New Roman" w:cs="Times New Roman"/>
          <w:i/>
          <w:iCs/>
          <w:sz w:val="24"/>
          <w:szCs w:val="24"/>
          <w:lang w:val="ru-RU"/>
        </w:rPr>
        <w:t>вартість</w:t>
      </w:r>
      <w:proofErr w:type="spellEnd"/>
      <w:r w:rsidRPr="00D82F54">
        <w:rPr>
          <w:rFonts w:ascii="Times New Roman" w:hAnsi="Times New Roman" w:cs="Times New Roman"/>
          <w:i/>
          <w:iCs/>
          <w:sz w:val="24"/>
          <w:szCs w:val="24"/>
          <w:lang w:val="ru-RU"/>
        </w:rPr>
        <w:t xml:space="preserve"> </w:t>
      </w:r>
      <w:proofErr w:type="spellStart"/>
      <w:r w:rsidRPr="00D82F54">
        <w:rPr>
          <w:rFonts w:ascii="Times New Roman" w:hAnsi="Times New Roman" w:cs="Times New Roman"/>
          <w:i/>
          <w:iCs/>
          <w:sz w:val="24"/>
          <w:szCs w:val="24"/>
          <w:lang w:val="ru-RU"/>
        </w:rPr>
        <w:t>орендованого</w:t>
      </w:r>
      <w:proofErr w:type="spellEnd"/>
      <w:r w:rsidRPr="00D82F54">
        <w:rPr>
          <w:rFonts w:ascii="Times New Roman" w:hAnsi="Times New Roman" w:cs="Times New Roman"/>
          <w:i/>
          <w:iCs/>
          <w:sz w:val="24"/>
          <w:szCs w:val="24"/>
          <w:lang w:val="ru-RU"/>
        </w:rPr>
        <w:t xml:space="preserve"> майна (без ПДВ), грн.; Сор - </w:t>
      </w:r>
      <w:proofErr w:type="spellStart"/>
      <w:r w:rsidRPr="00D82F54">
        <w:rPr>
          <w:rFonts w:ascii="Times New Roman" w:hAnsi="Times New Roman" w:cs="Times New Roman"/>
          <w:i/>
          <w:iCs/>
          <w:sz w:val="24"/>
          <w:szCs w:val="24"/>
          <w:lang w:val="ru-RU"/>
        </w:rPr>
        <w:t>орендна</w:t>
      </w:r>
      <w:proofErr w:type="spellEnd"/>
      <w:r w:rsidRPr="00D82F54">
        <w:rPr>
          <w:rFonts w:ascii="Times New Roman" w:hAnsi="Times New Roman" w:cs="Times New Roman"/>
          <w:i/>
          <w:iCs/>
          <w:sz w:val="24"/>
          <w:szCs w:val="24"/>
          <w:lang w:val="ru-RU"/>
        </w:rPr>
        <w:t xml:space="preserve"> ставка.</w:t>
      </w:r>
    </w:p>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sz w:val="24"/>
          <w:szCs w:val="24"/>
          <w:lang w:val="ru-RU"/>
        </w:rPr>
        <w:t xml:space="preserve">1.6.2. </w:t>
      </w:r>
      <w:proofErr w:type="spellStart"/>
      <w:r w:rsidRPr="00D82F54">
        <w:rPr>
          <w:rFonts w:ascii="Times New Roman" w:hAnsi="Times New Roman" w:cs="Times New Roman"/>
          <w:sz w:val="24"/>
          <w:szCs w:val="24"/>
          <w:lang w:val="ru-RU"/>
        </w:rPr>
        <w:t>Розмі</w:t>
      </w:r>
      <w:proofErr w:type="gramStart"/>
      <w:r w:rsidRPr="00D82F54">
        <w:rPr>
          <w:rFonts w:ascii="Times New Roman" w:hAnsi="Times New Roman" w:cs="Times New Roman"/>
          <w:sz w:val="24"/>
          <w:szCs w:val="24"/>
          <w:lang w:val="ru-RU"/>
        </w:rPr>
        <w:t>р</w:t>
      </w:r>
      <w:proofErr w:type="spellEnd"/>
      <w:proofErr w:type="gram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за перший </w:t>
      </w:r>
      <w:proofErr w:type="spellStart"/>
      <w:r w:rsidRPr="00D82F54">
        <w:rPr>
          <w:rFonts w:ascii="Times New Roman" w:hAnsi="Times New Roman" w:cs="Times New Roman"/>
          <w:sz w:val="24"/>
          <w:szCs w:val="24"/>
          <w:lang w:val="ru-RU"/>
        </w:rPr>
        <w:t>місяць</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оренди</w:t>
      </w:r>
      <w:proofErr w:type="spellEnd"/>
      <w:r w:rsidRPr="00D82F54">
        <w:rPr>
          <w:rFonts w:ascii="Times New Roman" w:hAnsi="Times New Roman" w:cs="Times New Roman"/>
          <w:sz w:val="24"/>
          <w:szCs w:val="24"/>
          <w:lang w:val="ru-RU"/>
        </w:rPr>
        <w:t xml:space="preserve"> за </w:t>
      </w:r>
      <w:proofErr w:type="spellStart"/>
      <w:r w:rsidRPr="00D82F54">
        <w:rPr>
          <w:rFonts w:ascii="Times New Roman" w:hAnsi="Times New Roman" w:cs="Times New Roman"/>
          <w:sz w:val="24"/>
          <w:szCs w:val="24"/>
          <w:lang w:val="ru-RU"/>
        </w:rPr>
        <w:t>нерухоме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майно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інше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окреме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індивідуально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визначене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майно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визначається</w:t>
      </w:r>
      <w:proofErr w:type="spellEnd"/>
      <w:r w:rsidRPr="00D82F54">
        <w:rPr>
          <w:rFonts w:ascii="Times New Roman" w:hAnsi="Times New Roman" w:cs="Times New Roman"/>
          <w:sz w:val="24"/>
          <w:szCs w:val="24"/>
          <w:lang w:val="ru-RU"/>
        </w:rPr>
        <w:t xml:space="preserve"> за формулою:</w:t>
      </w:r>
    </w:p>
    <w:tbl>
      <w:tblPr>
        <w:tblW w:w="0" w:type="auto"/>
        <w:shd w:val="clear" w:color="auto" w:fill="FDFDFD"/>
        <w:tblCellMar>
          <w:top w:w="15" w:type="dxa"/>
          <w:left w:w="15" w:type="dxa"/>
          <w:bottom w:w="15" w:type="dxa"/>
          <w:right w:w="15" w:type="dxa"/>
        </w:tblCellMar>
        <w:tblLook w:val="04A0" w:firstRow="1" w:lastRow="0" w:firstColumn="1" w:lastColumn="0" w:noHBand="0" w:noVBand="1"/>
      </w:tblPr>
      <w:tblGrid>
        <w:gridCol w:w="1073"/>
        <w:gridCol w:w="2090"/>
      </w:tblGrid>
      <w:tr w:rsidR="00D82F54" w:rsidRPr="00D82F54" w:rsidTr="009F02E5">
        <w:tc>
          <w:tcPr>
            <w:tcW w:w="0" w:type="auto"/>
            <w:tcBorders>
              <w:top w:val="single" w:sz="4" w:space="0" w:color="222222"/>
              <w:left w:val="single" w:sz="4" w:space="0" w:color="222222"/>
              <w:bottom w:val="single" w:sz="4" w:space="0" w:color="222222"/>
              <w:right w:val="single" w:sz="4" w:space="0" w:color="222222"/>
            </w:tcBorders>
            <w:shd w:val="clear" w:color="auto" w:fill="FDFDFD"/>
            <w:tcMar>
              <w:top w:w="15" w:type="dxa"/>
              <w:left w:w="63" w:type="dxa"/>
              <w:bottom w:w="15" w:type="dxa"/>
              <w:right w:w="63" w:type="dxa"/>
            </w:tcMar>
            <w:vAlign w:val="center"/>
            <w:hideMark/>
          </w:tcPr>
          <w:p w:rsidR="00D82F54" w:rsidRPr="00D82F54" w:rsidRDefault="00D82F54" w:rsidP="00D82F54">
            <w:pPr>
              <w:spacing w:after="0" w:line="240" w:lineRule="auto"/>
              <w:jc w:val="both"/>
              <w:rPr>
                <w:rFonts w:ascii="Times New Roman" w:hAnsi="Times New Roman" w:cs="Times New Roman"/>
                <w:sz w:val="24"/>
                <w:szCs w:val="24"/>
                <w:lang w:val="ru-RU"/>
              </w:rPr>
            </w:pPr>
            <w:proofErr w:type="spellStart"/>
            <w:r w:rsidRPr="00D82F54">
              <w:rPr>
                <w:rFonts w:ascii="Times New Roman" w:hAnsi="Times New Roman" w:cs="Times New Roman"/>
                <w:i/>
                <w:iCs/>
                <w:sz w:val="24"/>
                <w:szCs w:val="24"/>
                <w:lang w:val="ru-RU"/>
              </w:rPr>
              <w:t>Опл</w:t>
            </w:r>
            <w:proofErr w:type="spellEnd"/>
            <w:r w:rsidRPr="00D82F54">
              <w:rPr>
                <w:rFonts w:ascii="Times New Roman" w:hAnsi="Times New Roman" w:cs="Times New Roman"/>
                <w:i/>
                <w:iCs/>
                <w:sz w:val="24"/>
                <w:szCs w:val="24"/>
                <w:lang w:val="ru-RU"/>
              </w:rPr>
              <w:t xml:space="preserve"> </w:t>
            </w:r>
            <w:proofErr w:type="spellStart"/>
            <w:r w:rsidRPr="00D82F54">
              <w:rPr>
                <w:rFonts w:ascii="Times New Roman" w:hAnsi="Times New Roman" w:cs="Times New Roman"/>
                <w:i/>
                <w:iCs/>
                <w:sz w:val="24"/>
                <w:szCs w:val="24"/>
                <w:lang w:val="ru-RU"/>
              </w:rPr>
              <w:t>міс</w:t>
            </w:r>
            <w:proofErr w:type="spellEnd"/>
            <w:r w:rsidRPr="00D82F54">
              <w:rPr>
                <w:rFonts w:ascii="Times New Roman" w:hAnsi="Times New Roman" w:cs="Times New Roman"/>
                <w:i/>
                <w:iCs/>
                <w:sz w:val="24"/>
                <w:szCs w:val="24"/>
                <w:lang w:val="ru-RU"/>
              </w:rPr>
              <w:t>=</w:t>
            </w:r>
          </w:p>
        </w:tc>
        <w:tc>
          <w:tcPr>
            <w:tcW w:w="0" w:type="auto"/>
            <w:tcBorders>
              <w:top w:val="single" w:sz="4" w:space="0" w:color="222222"/>
              <w:left w:val="single" w:sz="4" w:space="0" w:color="222222"/>
              <w:bottom w:val="single" w:sz="4" w:space="0" w:color="222222"/>
              <w:right w:val="single" w:sz="4" w:space="0" w:color="222222"/>
            </w:tcBorders>
            <w:shd w:val="clear" w:color="auto" w:fill="FDFDFD"/>
            <w:tcMar>
              <w:top w:w="15" w:type="dxa"/>
              <w:left w:w="63" w:type="dxa"/>
              <w:bottom w:w="15" w:type="dxa"/>
              <w:right w:w="63" w:type="dxa"/>
            </w:tcMar>
            <w:vAlign w:val="center"/>
            <w:hideMark/>
          </w:tcPr>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i/>
                <w:iCs/>
                <w:sz w:val="24"/>
                <w:szCs w:val="24"/>
                <w:lang w:val="ru-RU"/>
              </w:rPr>
              <w:t>(</w:t>
            </w:r>
            <w:proofErr w:type="spellStart"/>
            <w:r w:rsidRPr="00D82F54">
              <w:rPr>
                <w:rFonts w:ascii="Times New Roman" w:hAnsi="Times New Roman" w:cs="Times New Roman"/>
                <w:i/>
                <w:iCs/>
                <w:sz w:val="24"/>
                <w:szCs w:val="24"/>
                <w:lang w:val="ru-RU"/>
              </w:rPr>
              <w:t>Опл</w:t>
            </w:r>
            <w:proofErr w:type="spellEnd"/>
            <w:r w:rsidRPr="00D82F54">
              <w:rPr>
                <w:rFonts w:ascii="Times New Roman" w:hAnsi="Times New Roman" w:cs="Times New Roman"/>
                <w:i/>
                <w:iCs/>
                <w:sz w:val="24"/>
                <w:szCs w:val="24"/>
                <w:lang w:val="ru-RU"/>
              </w:rPr>
              <w:t>/12)*</w:t>
            </w:r>
            <w:proofErr w:type="spellStart"/>
            <w:r w:rsidRPr="00D82F54">
              <w:rPr>
                <w:rFonts w:ascii="Times New Roman" w:hAnsi="Times New Roman" w:cs="Times New Roman"/>
                <w:i/>
                <w:iCs/>
                <w:sz w:val="24"/>
                <w:szCs w:val="24"/>
                <w:lang w:val="ru-RU"/>
              </w:rPr>
              <w:t>Іп.н</w:t>
            </w:r>
            <w:proofErr w:type="gramStart"/>
            <w:r w:rsidRPr="00D82F54">
              <w:rPr>
                <w:rFonts w:ascii="Times New Roman" w:hAnsi="Times New Roman" w:cs="Times New Roman"/>
                <w:i/>
                <w:iCs/>
                <w:sz w:val="24"/>
                <w:szCs w:val="24"/>
                <w:lang w:val="ru-RU"/>
              </w:rPr>
              <w:t>.о</w:t>
            </w:r>
            <w:proofErr w:type="spellEnd"/>
            <w:proofErr w:type="gramEnd"/>
            <w:r w:rsidRPr="00D82F54">
              <w:rPr>
                <w:rFonts w:ascii="Times New Roman" w:hAnsi="Times New Roman" w:cs="Times New Roman"/>
                <w:i/>
                <w:iCs/>
                <w:sz w:val="24"/>
                <w:szCs w:val="24"/>
                <w:lang w:val="ru-RU"/>
              </w:rPr>
              <w:t>,    </w:t>
            </w:r>
            <w:r w:rsidRPr="00D82F54">
              <w:rPr>
                <w:rFonts w:ascii="Times New Roman" w:hAnsi="Times New Roman" w:cs="Times New Roman"/>
                <w:sz w:val="24"/>
                <w:szCs w:val="24"/>
                <w:lang w:val="ru-RU"/>
              </w:rPr>
              <w:t>*</w:t>
            </w:r>
          </w:p>
        </w:tc>
      </w:tr>
    </w:tbl>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i/>
          <w:iCs/>
          <w:sz w:val="24"/>
          <w:szCs w:val="24"/>
          <w:lang w:val="ru-RU"/>
        </w:rPr>
        <w:t xml:space="preserve">де О </w:t>
      </w:r>
      <w:proofErr w:type="spellStart"/>
      <w:r w:rsidRPr="00D82F54">
        <w:rPr>
          <w:rFonts w:ascii="Times New Roman" w:hAnsi="Times New Roman" w:cs="Times New Roman"/>
          <w:i/>
          <w:iCs/>
          <w:sz w:val="24"/>
          <w:szCs w:val="24"/>
          <w:lang w:val="ru-RU"/>
        </w:rPr>
        <w:t>пл</w:t>
      </w:r>
      <w:proofErr w:type="spellEnd"/>
      <w:r w:rsidRPr="00D82F54">
        <w:rPr>
          <w:rFonts w:ascii="Times New Roman" w:hAnsi="Times New Roman" w:cs="Times New Roman"/>
          <w:i/>
          <w:iCs/>
          <w:sz w:val="24"/>
          <w:szCs w:val="24"/>
          <w:lang w:val="ru-RU"/>
        </w:rPr>
        <w:t xml:space="preserve"> - </w:t>
      </w:r>
      <w:proofErr w:type="spellStart"/>
      <w:r w:rsidRPr="00D82F54">
        <w:rPr>
          <w:rFonts w:ascii="Times New Roman" w:hAnsi="Times New Roman" w:cs="Times New Roman"/>
          <w:i/>
          <w:iCs/>
          <w:sz w:val="24"/>
          <w:szCs w:val="24"/>
          <w:lang w:val="ru-RU"/>
        </w:rPr>
        <w:t>розмір</w:t>
      </w:r>
      <w:proofErr w:type="spellEnd"/>
      <w:r w:rsidRPr="00D82F54">
        <w:rPr>
          <w:rFonts w:ascii="Times New Roman" w:hAnsi="Times New Roman" w:cs="Times New Roman"/>
          <w:i/>
          <w:iCs/>
          <w:sz w:val="24"/>
          <w:szCs w:val="24"/>
          <w:lang w:val="ru-RU"/>
        </w:rPr>
        <w:t xml:space="preserve"> </w:t>
      </w:r>
      <w:proofErr w:type="spellStart"/>
      <w:proofErr w:type="gramStart"/>
      <w:r w:rsidRPr="00D82F54">
        <w:rPr>
          <w:rFonts w:ascii="Times New Roman" w:hAnsi="Times New Roman" w:cs="Times New Roman"/>
          <w:i/>
          <w:iCs/>
          <w:sz w:val="24"/>
          <w:szCs w:val="24"/>
          <w:lang w:val="ru-RU"/>
        </w:rPr>
        <w:t>р</w:t>
      </w:r>
      <w:proofErr w:type="gramEnd"/>
      <w:r w:rsidRPr="00D82F54">
        <w:rPr>
          <w:rFonts w:ascii="Times New Roman" w:hAnsi="Times New Roman" w:cs="Times New Roman"/>
          <w:i/>
          <w:iCs/>
          <w:sz w:val="24"/>
          <w:szCs w:val="24"/>
          <w:lang w:val="ru-RU"/>
        </w:rPr>
        <w:t>ічної</w:t>
      </w:r>
      <w:proofErr w:type="spellEnd"/>
      <w:r w:rsidRPr="00D82F54">
        <w:rPr>
          <w:rFonts w:ascii="Times New Roman" w:hAnsi="Times New Roman" w:cs="Times New Roman"/>
          <w:i/>
          <w:iCs/>
          <w:sz w:val="24"/>
          <w:szCs w:val="24"/>
          <w:lang w:val="ru-RU"/>
        </w:rPr>
        <w:t xml:space="preserve"> </w:t>
      </w:r>
      <w:proofErr w:type="spellStart"/>
      <w:r w:rsidRPr="00D82F54">
        <w:rPr>
          <w:rFonts w:ascii="Times New Roman" w:hAnsi="Times New Roman" w:cs="Times New Roman"/>
          <w:i/>
          <w:iCs/>
          <w:sz w:val="24"/>
          <w:szCs w:val="24"/>
          <w:lang w:val="ru-RU"/>
        </w:rPr>
        <w:t>орендної</w:t>
      </w:r>
      <w:proofErr w:type="spellEnd"/>
      <w:r w:rsidRPr="00D82F54">
        <w:rPr>
          <w:rFonts w:ascii="Times New Roman" w:hAnsi="Times New Roman" w:cs="Times New Roman"/>
          <w:i/>
          <w:iCs/>
          <w:sz w:val="24"/>
          <w:szCs w:val="24"/>
          <w:lang w:val="ru-RU"/>
        </w:rPr>
        <w:t xml:space="preserve"> плати, </w:t>
      </w:r>
      <w:proofErr w:type="spellStart"/>
      <w:r w:rsidRPr="00D82F54">
        <w:rPr>
          <w:rFonts w:ascii="Times New Roman" w:hAnsi="Times New Roman" w:cs="Times New Roman"/>
          <w:i/>
          <w:iCs/>
          <w:sz w:val="24"/>
          <w:szCs w:val="24"/>
          <w:lang w:val="ru-RU"/>
        </w:rPr>
        <w:t>визначений</w:t>
      </w:r>
      <w:proofErr w:type="spellEnd"/>
      <w:r w:rsidRPr="00D82F54">
        <w:rPr>
          <w:rFonts w:ascii="Times New Roman" w:hAnsi="Times New Roman" w:cs="Times New Roman"/>
          <w:i/>
          <w:iCs/>
          <w:sz w:val="24"/>
          <w:szCs w:val="24"/>
          <w:lang w:val="ru-RU"/>
        </w:rPr>
        <w:t xml:space="preserve"> за </w:t>
      </w:r>
      <w:proofErr w:type="spellStart"/>
      <w:r w:rsidRPr="00D82F54">
        <w:rPr>
          <w:rFonts w:ascii="Times New Roman" w:hAnsi="Times New Roman" w:cs="Times New Roman"/>
          <w:i/>
          <w:iCs/>
          <w:sz w:val="24"/>
          <w:szCs w:val="24"/>
          <w:lang w:val="ru-RU"/>
        </w:rPr>
        <w:t>цією</w:t>
      </w:r>
      <w:proofErr w:type="spellEnd"/>
      <w:r w:rsidRPr="00D82F54">
        <w:rPr>
          <w:rFonts w:ascii="Times New Roman" w:hAnsi="Times New Roman" w:cs="Times New Roman"/>
          <w:i/>
          <w:iCs/>
          <w:sz w:val="24"/>
          <w:szCs w:val="24"/>
          <w:lang w:val="ru-RU"/>
        </w:rPr>
        <w:t xml:space="preserve"> Методикою, грн.</w:t>
      </w:r>
    </w:p>
    <w:p w:rsidR="00D82F54" w:rsidRPr="00D82F54" w:rsidRDefault="00D82F54" w:rsidP="00D82F54">
      <w:pPr>
        <w:spacing w:after="0" w:line="240" w:lineRule="auto"/>
        <w:jc w:val="both"/>
        <w:rPr>
          <w:rFonts w:ascii="Times New Roman" w:hAnsi="Times New Roman" w:cs="Times New Roman"/>
          <w:sz w:val="24"/>
          <w:szCs w:val="24"/>
          <w:lang w:val="ru-RU"/>
        </w:rPr>
      </w:pPr>
      <w:proofErr w:type="spellStart"/>
      <w:r w:rsidRPr="00D82F54">
        <w:rPr>
          <w:rFonts w:ascii="Times New Roman" w:hAnsi="Times New Roman" w:cs="Times New Roman"/>
          <w:i/>
          <w:iCs/>
          <w:sz w:val="24"/>
          <w:szCs w:val="24"/>
          <w:lang w:val="ru-RU"/>
        </w:rPr>
        <w:t>Іп.н</w:t>
      </w:r>
      <w:proofErr w:type="gramStart"/>
      <w:r w:rsidRPr="00D82F54">
        <w:rPr>
          <w:rFonts w:ascii="Times New Roman" w:hAnsi="Times New Roman" w:cs="Times New Roman"/>
          <w:i/>
          <w:iCs/>
          <w:sz w:val="24"/>
          <w:szCs w:val="24"/>
          <w:lang w:val="ru-RU"/>
        </w:rPr>
        <w:t>.о</w:t>
      </w:r>
      <w:proofErr w:type="spellEnd"/>
      <w:proofErr w:type="gramEnd"/>
      <w:r w:rsidRPr="00D82F54">
        <w:rPr>
          <w:rFonts w:ascii="Times New Roman" w:hAnsi="Times New Roman" w:cs="Times New Roman"/>
          <w:i/>
          <w:iCs/>
          <w:sz w:val="24"/>
          <w:szCs w:val="24"/>
          <w:lang w:val="ru-RU"/>
        </w:rPr>
        <w:t xml:space="preserve"> –</w:t>
      </w:r>
      <w:proofErr w:type="spellStart"/>
      <w:r w:rsidRPr="00D82F54">
        <w:rPr>
          <w:rFonts w:ascii="Times New Roman" w:hAnsi="Times New Roman" w:cs="Times New Roman"/>
          <w:i/>
          <w:iCs/>
          <w:sz w:val="24"/>
          <w:szCs w:val="24"/>
          <w:lang w:val="ru-RU"/>
        </w:rPr>
        <w:t>індекс</w:t>
      </w:r>
      <w:proofErr w:type="spellEnd"/>
      <w:r w:rsidRPr="00D82F54">
        <w:rPr>
          <w:rFonts w:ascii="Times New Roman" w:hAnsi="Times New Roman" w:cs="Times New Roman"/>
          <w:i/>
          <w:iCs/>
          <w:sz w:val="24"/>
          <w:szCs w:val="24"/>
          <w:lang w:val="ru-RU"/>
        </w:rPr>
        <w:t xml:space="preserve"> </w:t>
      </w:r>
      <w:proofErr w:type="spellStart"/>
      <w:r w:rsidRPr="00D82F54">
        <w:rPr>
          <w:rFonts w:ascii="Times New Roman" w:hAnsi="Times New Roman" w:cs="Times New Roman"/>
          <w:i/>
          <w:iCs/>
          <w:sz w:val="24"/>
          <w:szCs w:val="24"/>
          <w:lang w:val="ru-RU"/>
        </w:rPr>
        <w:t>інфляції</w:t>
      </w:r>
      <w:proofErr w:type="spellEnd"/>
      <w:r w:rsidRPr="00D82F54">
        <w:rPr>
          <w:rFonts w:ascii="Times New Roman" w:hAnsi="Times New Roman" w:cs="Times New Roman"/>
          <w:i/>
          <w:iCs/>
          <w:sz w:val="24"/>
          <w:szCs w:val="24"/>
          <w:lang w:val="ru-RU"/>
        </w:rPr>
        <w:t xml:space="preserve"> за </w:t>
      </w:r>
      <w:proofErr w:type="spellStart"/>
      <w:r w:rsidRPr="00D82F54">
        <w:rPr>
          <w:rFonts w:ascii="Times New Roman" w:hAnsi="Times New Roman" w:cs="Times New Roman"/>
          <w:i/>
          <w:iCs/>
          <w:sz w:val="24"/>
          <w:szCs w:val="24"/>
          <w:lang w:val="ru-RU"/>
        </w:rPr>
        <w:t>період</w:t>
      </w:r>
      <w:proofErr w:type="spellEnd"/>
      <w:r w:rsidRPr="00D82F54">
        <w:rPr>
          <w:rFonts w:ascii="Times New Roman" w:hAnsi="Times New Roman" w:cs="Times New Roman"/>
          <w:i/>
          <w:iCs/>
          <w:sz w:val="24"/>
          <w:szCs w:val="24"/>
          <w:lang w:val="ru-RU"/>
        </w:rPr>
        <w:t xml:space="preserve"> з </w:t>
      </w:r>
      <w:proofErr w:type="spellStart"/>
      <w:r w:rsidRPr="00D82F54">
        <w:rPr>
          <w:rFonts w:ascii="Times New Roman" w:hAnsi="Times New Roman" w:cs="Times New Roman"/>
          <w:i/>
          <w:iCs/>
          <w:sz w:val="24"/>
          <w:szCs w:val="24"/>
          <w:lang w:val="ru-RU"/>
        </w:rPr>
        <w:t>дати</w:t>
      </w:r>
      <w:proofErr w:type="spellEnd"/>
      <w:r w:rsidRPr="00D82F54">
        <w:rPr>
          <w:rFonts w:ascii="Times New Roman" w:hAnsi="Times New Roman" w:cs="Times New Roman"/>
          <w:i/>
          <w:iCs/>
          <w:sz w:val="24"/>
          <w:szCs w:val="24"/>
          <w:lang w:val="ru-RU"/>
        </w:rPr>
        <w:t xml:space="preserve"> </w:t>
      </w:r>
      <w:proofErr w:type="spellStart"/>
      <w:r w:rsidRPr="00D82F54">
        <w:rPr>
          <w:rFonts w:ascii="Times New Roman" w:hAnsi="Times New Roman" w:cs="Times New Roman"/>
          <w:i/>
          <w:iCs/>
          <w:sz w:val="24"/>
          <w:szCs w:val="24"/>
          <w:lang w:val="ru-RU"/>
        </w:rPr>
        <w:t>проведення</w:t>
      </w:r>
      <w:proofErr w:type="spellEnd"/>
      <w:r w:rsidRPr="00D82F54">
        <w:rPr>
          <w:rFonts w:ascii="Times New Roman" w:hAnsi="Times New Roman" w:cs="Times New Roman"/>
          <w:i/>
          <w:iCs/>
          <w:sz w:val="24"/>
          <w:szCs w:val="24"/>
          <w:lang w:val="ru-RU"/>
        </w:rPr>
        <w:t xml:space="preserve"> </w:t>
      </w:r>
      <w:proofErr w:type="spellStart"/>
      <w:r w:rsidRPr="00D82F54">
        <w:rPr>
          <w:rFonts w:ascii="Times New Roman" w:hAnsi="Times New Roman" w:cs="Times New Roman"/>
          <w:i/>
          <w:iCs/>
          <w:sz w:val="24"/>
          <w:szCs w:val="24"/>
          <w:lang w:val="ru-RU"/>
        </w:rPr>
        <w:t>незалежної</w:t>
      </w:r>
      <w:proofErr w:type="spellEnd"/>
      <w:r w:rsidRPr="00D82F54">
        <w:rPr>
          <w:rFonts w:ascii="Times New Roman" w:hAnsi="Times New Roman" w:cs="Times New Roman"/>
          <w:i/>
          <w:iCs/>
          <w:sz w:val="24"/>
          <w:szCs w:val="24"/>
          <w:lang w:val="ru-RU"/>
        </w:rPr>
        <w:t xml:space="preserve"> </w:t>
      </w:r>
      <w:proofErr w:type="spellStart"/>
      <w:r w:rsidRPr="00D82F54">
        <w:rPr>
          <w:rFonts w:ascii="Times New Roman" w:hAnsi="Times New Roman" w:cs="Times New Roman"/>
          <w:i/>
          <w:iCs/>
          <w:sz w:val="24"/>
          <w:szCs w:val="24"/>
          <w:lang w:val="ru-RU"/>
        </w:rPr>
        <w:t>оцінки</w:t>
      </w:r>
      <w:proofErr w:type="spellEnd"/>
      <w:r w:rsidRPr="00D82F54">
        <w:rPr>
          <w:rFonts w:ascii="Times New Roman" w:hAnsi="Times New Roman" w:cs="Times New Roman"/>
          <w:i/>
          <w:iCs/>
          <w:sz w:val="24"/>
          <w:szCs w:val="24"/>
          <w:lang w:val="ru-RU"/>
        </w:rPr>
        <w:t xml:space="preserve"> до </w:t>
      </w:r>
      <w:proofErr w:type="spellStart"/>
      <w:r w:rsidRPr="00D82F54">
        <w:rPr>
          <w:rFonts w:ascii="Times New Roman" w:hAnsi="Times New Roman" w:cs="Times New Roman"/>
          <w:i/>
          <w:iCs/>
          <w:sz w:val="24"/>
          <w:szCs w:val="24"/>
          <w:lang w:val="ru-RU"/>
        </w:rPr>
        <w:t>дати</w:t>
      </w:r>
      <w:proofErr w:type="spellEnd"/>
      <w:r w:rsidRPr="00D82F54">
        <w:rPr>
          <w:rFonts w:ascii="Times New Roman" w:hAnsi="Times New Roman" w:cs="Times New Roman"/>
          <w:i/>
          <w:iCs/>
          <w:sz w:val="24"/>
          <w:szCs w:val="24"/>
          <w:lang w:val="ru-RU"/>
        </w:rPr>
        <w:t xml:space="preserve"> </w:t>
      </w:r>
      <w:proofErr w:type="spellStart"/>
      <w:r w:rsidRPr="00D82F54">
        <w:rPr>
          <w:rFonts w:ascii="Times New Roman" w:hAnsi="Times New Roman" w:cs="Times New Roman"/>
          <w:i/>
          <w:iCs/>
          <w:sz w:val="24"/>
          <w:szCs w:val="24"/>
          <w:lang w:val="ru-RU"/>
        </w:rPr>
        <w:t>укладення</w:t>
      </w:r>
      <w:proofErr w:type="spellEnd"/>
      <w:r w:rsidRPr="00D82F54">
        <w:rPr>
          <w:rFonts w:ascii="Times New Roman" w:hAnsi="Times New Roman" w:cs="Times New Roman"/>
          <w:i/>
          <w:iCs/>
          <w:sz w:val="24"/>
          <w:szCs w:val="24"/>
          <w:lang w:val="ru-RU"/>
        </w:rPr>
        <w:t xml:space="preserve"> договору </w:t>
      </w:r>
      <w:proofErr w:type="spellStart"/>
      <w:r w:rsidRPr="00D82F54">
        <w:rPr>
          <w:rFonts w:ascii="Times New Roman" w:hAnsi="Times New Roman" w:cs="Times New Roman"/>
          <w:i/>
          <w:iCs/>
          <w:sz w:val="24"/>
          <w:szCs w:val="24"/>
          <w:lang w:val="ru-RU"/>
        </w:rPr>
        <w:t>оренди</w:t>
      </w:r>
      <w:proofErr w:type="spellEnd"/>
      <w:r w:rsidRPr="00D82F54">
        <w:rPr>
          <w:rFonts w:ascii="Times New Roman" w:hAnsi="Times New Roman" w:cs="Times New Roman"/>
          <w:i/>
          <w:iCs/>
          <w:sz w:val="24"/>
          <w:szCs w:val="24"/>
          <w:lang w:val="ru-RU"/>
        </w:rPr>
        <w:t>.</w:t>
      </w:r>
    </w:p>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Індекс</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інфляції</w:t>
      </w:r>
      <w:proofErr w:type="spellEnd"/>
      <w:r w:rsidRPr="00D82F54">
        <w:rPr>
          <w:rFonts w:ascii="Times New Roman" w:hAnsi="Times New Roman" w:cs="Times New Roman"/>
          <w:sz w:val="24"/>
          <w:szCs w:val="24"/>
          <w:lang w:val="ru-RU"/>
        </w:rPr>
        <w:t xml:space="preserve"> не </w:t>
      </w:r>
      <w:proofErr w:type="spellStart"/>
      <w:r w:rsidRPr="00D82F54">
        <w:rPr>
          <w:rFonts w:ascii="Times New Roman" w:hAnsi="Times New Roman" w:cs="Times New Roman"/>
          <w:sz w:val="24"/>
          <w:szCs w:val="24"/>
          <w:lang w:val="ru-RU"/>
        </w:rPr>
        <w:t>застосовується</w:t>
      </w:r>
      <w:proofErr w:type="spellEnd"/>
      <w:r w:rsidRPr="00D82F54">
        <w:rPr>
          <w:rFonts w:ascii="Times New Roman" w:hAnsi="Times New Roman" w:cs="Times New Roman"/>
          <w:sz w:val="24"/>
          <w:szCs w:val="24"/>
          <w:lang w:val="ru-RU"/>
        </w:rPr>
        <w:t xml:space="preserve"> у </w:t>
      </w:r>
      <w:proofErr w:type="spellStart"/>
      <w:r w:rsidRPr="00D82F54">
        <w:rPr>
          <w:rFonts w:ascii="Times New Roman" w:hAnsi="Times New Roman" w:cs="Times New Roman"/>
          <w:sz w:val="24"/>
          <w:szCs w:val="24"/>
          <w:lang w:val="ru-RU"/>
        </w:rPr>
        <w:t>випадку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визначення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стартової</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для </w:t>
      </w:r>
      <w:proofErr w:type="spellStart"/>
      <w:r w:rsidRPr="00D82F54">
        <w:rPr>
          <w:rFonts w:ascii="Times New Roman" w:hAnsi="Times New Roman" w:cs="Times New Roman"/>
          <w:sz w:val="24"/>
          <w:szCs w:val="24"/>
          <w:lang w:val="ru-RU"/>
        </w:rPr>
        <w:t>окремого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індивідуально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визначеного</w:t>
      </w:r>
      <w:proofErr w:type="spellEnd"/>
      <w:r w:rsidRPr="00D82F54">
        <w:rPr>
          <w:rFonts w:ascii="Times New Roman" w:hAnsi="Times New Roman" w:cs="Times New Roman"/>
          <w:sz w:val="24"/>
          <w:szCs w:val="24"/>
          <w:lang w:val="ru-RU"/>
        </w:rPr>
        <w:t xml:space="preserve"> майна.</w:t>
      </w:r>
    </w:p>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sz w:val="24"/>
          <w:szCs w:val="24"/>
          <w:lang w:val="ru-RU"/>
        </w:rPr>
        <w:t>1.6</w:t>
      </w:r>
      <w:r w:rsidRPr="00D82F54">
        <w:rPr>
          <w:rFonts w:ascii="Times New Roman" w:hAnsi="Times New Roman" w:cs="Times New Roman"/>
          <w:sz w:val="24"/>
          <w:szCs w:val="24"/>
        </w:rPr>
        <w:t>.</w:t>
      </w:r>
      <w:r w:rsidRPr="00D82F54">
        <w:rPr>
          <w:rFonts w:ascii="Times New Roman" w:hAnsi="Times New Roman" w:cs="Times New Roman"/>
          <w:sz w:val="24"/>
          <w:szCs w:val="24"/>
          <w:lang w:val="ru-RU"/>
        </w:rPr>
        <w:t xml:space="preserve">3. </w:t>
      </w:r>
      <w:proofErr w:type="spellStart"/>
      <w:r w:rsidRPr="00D82F54">
        <w:rPr>
          <w:rFonts w:ascii="Times New Roman" w:hAnsi="Times New Roman" w:cs="Times New Roman"/>
          <w:sz w:val="24"/>
          <w:szCs w:val="24"/>
          <w:lang w:val="ru-RU"/>
        </w:rPr>
        <w:t>Розмі</w:t>
      </w:r>
      <w:proofErr w:type="gramStart"/>
      <w:r w:rsidRPr="00D82F54">
        <w:rPr>
          <w:rFonts w:ascii="Times New Roman" w:hAnsi="Times New Roman" w:cs="Times New Roman"/>
          <w:sz w:val="24"/>
          <w:szCs w:val="24"/>
          <w:lang w:val="ru-RU"/>
        </w:rPr>
        <w:t>р</w:t>
      </w:r>
      <w:proofErr w:type="spellEnd"/>
      <w:proofErr w:type="gram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за </w:t>
      </w:r>
      <w:proofErr w:type="spellStart"/>
      <w:r w:rsidRPr="00D82F54">
        <w:rPr>
          <w:rFonts w:ascii="Times New Roman" w:hAnsi="Times New Roman" w:cs="Times New Roman"/>
          <w:sz w:val="24"/>
          <w:szCs w:val="24"/>
          <w:lang w:val="ru-RU"/>
        </w:rPr>
        <w:t>добу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оренди</w:t>
      </w:r>
      <w:proofErr w:type="spellEnd"/>
      <w:r w:rsidRPr="00D82F54">
        <w:rPr>
          <w:rFonts w:ascii="Times New Roman" w:hAnsi="Times New Roman" w:cs="Times New Roman"/>
          <w:sz w:val="24"/>
          <w:szCs w:val="24"/>
          <w:lang w:val="ru-RU"/>
        </w:rPr>
        <w:t xml:space="preserve"> за </w:t>
      </w:r>
      <w:proofErr w:type="spellStart"/>
      <w:r w:rsidRPr="00D82F54">
        <w:rPr>
          <w:rFonts w:ascii="Times New Roman" w:hAnsi="Times New Roman" w:cs="Times New Roman"/>
          <w:sz w:val="24"/>
          <w:szCs w:val="24"/>
          <w:lang w:val="ru-RU"/>
        </w:rPr>
        <w:t>нерухоме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майно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інше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окреме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індивідуально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визначене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майно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визначається</w:t>
      </w:r>
      <w:proofErr w:type="spellEnd"/>
      <w:r w:rsidRPr="00D82F54">
        <w:rPr>
          <w:rFonts w:ascii="Times New Roman" w:hAnsi="Times New Roman" w:cs="Times New Roman"/>
          <w:sz w:val="24"/>
          <w:szCs w:val="24"/>
          <w:lang w:val="ru-RU"/>
        </w:rPr>
        <w:t xml:space="preserve"> за формулою:</w:t>
      </w:r>
    </w:p>
    <w:tbl>
      <w:tblPr>
        <w:tblW w:w="0" w:type="auto"/>
        <w:shd w:val="clear" w:color="auto" w:fill="FDFDFD"/>
        <w:tblCellMar>
          <w:top w:w="15" w:type="dxa"/>
          <w:left w:w="15" w:type="dxa"/>
          <w:bottom w:w="15" w:type="dxa"/>
          <w:right w:w="15" w:type="dxa"/>
        </w:tblCellMar>
        <w:tblLook w:val="04A0" w:firstRow="1" w:lastRow="0" w:firstColumn="1" w:lastColumn="0" w:noHBand="0" w:noVBand="1"/>
      </w:tblPr>
      <w:tblGrid>
        <w:gridCol w:w="8993"/>
        <w:gridCol w:w="186"/>
      </w:tblGrid>
      <w:tr w:rsidR="00D82F54" w:rsidRPr="00D82F54" w:rsidTr="009F02E5">
        <w:tc>
          <w:tcPr>
            <w:tcW w:w="0" w:type="auto"/>
            <w:tcBorders>
              <w:top w:val="single" w:sz="4" w:space="0" w:color="222222"/>
              <w:left w:val="single" w:sz="4" w:space="0" w:color="222222"/>
              <w:bottom w:val="single" w:sz="4" w:space="0" w:color="222222"/>
              <w:right w:val="single" w:sz="4" w:space="0" w:color="222222"/>
            </w:tcBorders>
            <w:shd w:val="clear" w:color="auto" w:fill="FDFDFD"/>
            <w:tcMar>
              <w:top w:w="15" w:type="dxa"/>
              <w:left w:w="63" w:type="dxa"/>
              <w:bottom w:w="15" w:type="dxa"/>
              <w:right w:w="63" w:type="dxa"/>
            </w:tcMar>
            <w:vAlign w:val="center"/>
            <w:hideMark/>
          </w:tcPr>
          <w:tbl>
            <w:tblPr>
              <w:tblW w:w="0" w:type="auto"/>
              <w:tblCellMar>
                <w:top w:w="15" w:type="dxa"/>
                <w:left w:w="15" w:type="dxa"/>
                <w:bottom w:w="15" w:type="dxa"/>
                <w:right w:w="15" w:type="dxa"/>
              </w:tblCellMar>
              <w:tblLook w:val="04A0" w:firstRow="1" w:lastRow="0" w:firstColumn="1" w:lastColumn="0" w:noHBand="0" w:noVBand="1"/>
            </w:tblPr>
            <w:tblGrid>
              <w:gridCol w:w="2009"/>
              <w:gridCol w:w="704"/>
            </w:tblGrid>
            <w:tr w:rsidR="00D82F54" w:rsidRPr="00D82F54" w:rsidTr="009F02E5">
              <w:tc>
                <w:tcPr>
                  <w:tcW w:w="0" w:type="auto"/>
                  <w:tcBorders>
                    <w:top w:val="single" w:sz="4" w:space="0" w:color="222222"/>
                    <w:left w:val="single" w:sz="4" w:space="0" w:color="222222"/>
                    <w:bottom w:val="single" w:sz="4" w:space="0" w:color="222222"/>
                    <w:right w:val="single" w:sz="4" w:space="0" w:color="222222"/>
                  </w:tcBorders>
                  <w:shd w:val="clear" w:color="auto" w:fill="auto"/>
                  <w:tcMar>
                    <w:top w:w="15" w:type="dxa"/>
                    <w:left w:w="63" w:type="dxa"/>
                    <w:bottom w:w="15" w:type="dxa"/>
                    <w:right w:w="63" w:type="dxa"/>
                  </w:tcMar>
                  <w:vAlign w:val="center"/>
                  <w:hideMark/>
                </w:tcPr>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i/>
                      <w:iCs/>
                      <w:sz w:val="24"/>
                      <w:szCs w:val="24"/>
                      <w:lang w:val="ru-RU"/>
                    </w:rPr>
                    <w:t>              </w:t>
                  </w:r>
                  <w:proofErr w:type="spellStart"/>
                  <w:r w:rsidRPr="00D82F54">
                    <w:rPr>
                      <w:rFonts w:ascii="Times New Roman" w:hAnsi="Times New Roman" w:cs="Times New Roman"/>
                      <w:i/>
                      <w:iCs/>
                      <w:sz w:val="24"/>
                      <w:szCs w:val="24"/>
                      <w:lang w:val="ru-RU"/>
                    </w:rPr>
                    <w:t>Опл</w:t>
                  </w:r>
                  <w:proofErr w:type="spellEnd"/>
                  <w:r w:rsidRPr="00D82F54">
                    <w:rPr>
                      <w:rFonts w:ascii="Times New Roman" w:hAnsi="Times New Roman" w:cs="Times New Roman"/>
                      <w:i/>
                      <w:iCs/>
                      <w:sz w:val="24"/>
                      <w:szCs w:val="24"/>
                      <w:lang w:val="ru-RU"/>
                    </w:rPr>
                    <w:t xml:space="preserve"> </w:t>
                  </w:r>
                  <w:proofErr w:type="spellStart"/>
                  <w:r w:rsidRPr="00D82F54">
                    <w:rPr>
                      <w:rFonts w:ascii="Times New Roman" w:hAnsi="Times New Roman" w:cs="Times New Roman"/>
                      <w:i/>
                      <w:iCs/>
                      <w:sz w:val="24"/>
                      <w:szCs w:val="24"/>
                      <w:lang w:val="ru-RU"/>
                    </w:rPr>
                    <w:t>доб</w:t>
                  </w:r>
                  <w:proofErr w:type="spellEnd"/>
                  <w:r w:rsidRPr="00D82F54">
                    <w:rPr>
                      <w:rFonts w:ascii="Times New Roman" w:hAnsi="Times New Roman" w:cs="Times New Roman"/>
                      <w:i/>
                      <w:iCs/>
                      <w:sz w:val="24"/>
                      <w:szCs w:val="24"/>
                      <w:lang w:val="ru-RU"/>
                    </w:rPr>
                    <w:t xml:space="preserve"> =</w:t>
                  </w:r>
                </w:p>
              </w:tc>
              <w:tc>
                <w:tcPr>
                  <w:tcW w:w="0" w:type="auto"/>
                  <w:tcBorders>
                    <w:top w:val="single" w:sz="4" w:space="0" w:color="222222"/>
                    <w:left w:val="single" w:sz="4" w:space="0" w:color="222222"/>
                    <w:bottom w:val="single" w:sz="4" w:space="0" w:color="222222"/>
                    <w:right w:val="single" w:sz="4" w:space="0" w:color="222222"/>
                  </w:tcBorders>
                  <w:shd w:val="clear" w:color="auto" w:fill="auto"/>
                  <w:tcMar>
                    <w:top w:w="15" w:type="dxa"/>
                    <w:left w:w="63" w:type="dxa"/>
                    <w:bottom w:w="15" w:type="dxa"/>
                    <w:right w:w="63" w:type="dxa"/>
                  </w:tcMar>
                  <w:vAlign w:val="center"/>
                  <w:hideMark/>
                </w:tcPr>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i/>
                      <w:iCs/>
                      <w:sz w:val="24"/>
                      <w:szCs w:val="24"/>
                      <w:u w:val="single"/>
                      <w:lang w:val="ru-RU"/>
                    </w:rPr>
                    <w:t xml:space="preserve">О </w:t>
                  </w:r>
                  <w:proofErr w:type="spellStart"/>
                  <w:proofErr w:type="gramStart"/>
                  <w:r w:rsidRPr="00D82F54">
                    <w:rPr>
                      <w:rFonts w:ascii="Times New Roman" w:hAnsi="Times New Roman" w:cs="Times New Roman"/>
                      <w:i/>
                      <w:iCs/>
                      <w:sz w:val="24"/>
                      <w:szCs w:val="24"/>
                      <w:u w:val="single"/>
                      <w:lang w:val="ru-RU"/>
                    </w:rPr>
                    <w:t>пл</w:t>
                  </w:r>
                  <w:proofErr w:type="spellEnd"/>
                  <w:proofErr w:type="gramEnd"/>
                  <w:r w:rsidRPr="00D82F54">
                    <w:rPr>
                      <w:rFonts w:ascii="Times New Roman" w:hAnsi="Times New Roman" w:cs="Times New Roman"/>
                      <w:i/>
                      <w:iCs/>
                      <w:sz w:val="24"/>
                      <w:szCs w:val="24"/>
                      <w:lang w:val="ru-RU"/>
                    </w:rPr>
                    <w:t> ,</w:t>
                  </w:r>
                </w:p>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i/>
                      <w:iCs/>
                      <w:sz w:val="24"/>
                      <w:szCs w:val="24"/>
                      <w:lang w:val="ru-RU"/>
                    </w:rPr>
                    <w:t>12*Х</w:t>
                  </w:r>
                </w:p>
              </w:tc>
            </w:tr>
          </w:tbl>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i/>
                <w:iCs/>
                <w:sz w:val="24"/>
                <w:szCs w:val="24"/>
                <w:lang w:val="ru-RU"/>
              </w:rPr>
              <w:t xml:space="preserve"> де Х – </w:t>
            </w:r>
            <w:proofErr w:type="spellStart"/>
            <w:r w:rsidRPr="00D82F54">
              <w:rPr>
                <w:rFonts w:ascii="Times New Roman" w:hAnsi="Times New Roman" w:cs="Times New Roman"/>
                <w:i/>
                <w:iCs/>
                <w:sz w:val="24"/>
                <w:szCs w:val="24"/>
                <w:lang w:val="ru-RU"/>
              </w:rPr>
              <w:t>кількість</w:t>
            </w:r>
            <w:proofErr w:type="spellEnd"/>
            <w:r w:rsidRPr="00D82F54">
              <w:rPr>
                <w:rFonts w:ascii="Times New Roman" w:hAnsi="Times New Roman" w:cs="Times New Roman"/>
                <w:i/>
                <w:iCs/>
                <w:sz w:val="24"/>
                <w:szCs w:val="24"/>
                <w:lang w:val="ru-RU"/>
              </w:rPr>
              <w:t xml:space="preserve"> </w:t>
            </w:r>
            <w:proofErr w:type="spellStart"/>
            <w:r w:rsidRPr="00D82F54">
              <w:rPr>
                <w:rFonts w:ascii="Times New Roman" w:hAnsi="Times New Roman" w:cs="Times New Roman"/>
                <w:i/>
                <w:iCs/>
                <w:sz w:val="24"/>
                <w:szCs w:val="24"/>
                <w:lang w:val="ru-RU"/>
              </w:rPr>
              <w:t>дні</w:t>
            </w:r>
            <w:proofErr w:type="gramStart"/>
            <w:r w:rsidRPr="00D82F54">
              <w:rPr>
                <w:rFonts w:ascii="Times New Roman" w:hAnsi="Times New Roman" w:cs="Times New Roman"/>
                <w:i/>
                <w:iCs/>
                <w:sz w:val="24"/>
                <w:szCs w:val="24"/>
                <w:lang w:val="ru-RU"/>
              </w:rPr>
              <w:t>в</w:t>
            </w:r>
            <w:proofErr w:type="spellEnd"/>
            <w:proofErr w:type="gramEnd"/>
            <w:r w:rsidRPr="00D82F54">
              <w:rPr>
                <w:rFonts w:ascii="Times New Roman" w:hAnsi="Times New Roman" w:cs="Times New Roman"/>
                <w:i/>
                <w:iCs/>
                <w:sz w:val="24"/>
                <w:szCs w:val="24"/>
                <w:lang w:val="ru-RU"/>
              </w:rPr>
              <w:t xml:space="preserve"> у </w:t>
            </w:r>
            <w:proofErr w:type="spellStart"/>
            <w:r w:rsidRPr="00D82F54">
              <w:rPr>
                <w:rFonts w:ascii="Times New Roman" w:hAnsi="Times New Roman" w:cs="Times New Roman"/>
                <w:i/>
                <w:iCs/>
                <w:sz w:val="24"/>
                <w:szCs w:val="24"/>
                <w:lang w:val="ru-RU"/>
              </w:rPr>
              <w:t>місяці</w:t>
            </w:r>
            <w:proofErr w:type="spellEnd"/>
            <w:r w:rsidRPr="00D82F54">
              <w:rPr>
                <w:rFonts w:ascii="Times New Roman" w:hAnsi="Times New Roman" w:cs="Times New Roman"/>
                <w:i/>
                <w:iCs/>
                <w:sz w:val="24"/>
                <w:szCs w:val="24"/>
                <w:lang w:val="ru-RU"/>
              </w:rPr>
              <w:t xml:space="preserve"> фактичного </w:t>
            </w:r>
            <w:proofErr w:type="spellStart"/>
            <w:r w:rsidRPr="00D82F54">
              <w:rPr>
                <w:rFonts w:ascii="Times New Roman" w:hAnsi="Times New Roman" w:cs="Times New Roman"/>
                <w:i/>
                <w:iCs/>
                <w:sz w:val="24"/>
                <w:szCs w:val="24"/>
                <w:lang w:val="ru-RU"/>
              </w:rPr>
              <w:t>користування</w:t>
            </w:r>
            <w:proofErr w:type="spellEnd"/>
            <w:r w:rsidRPr="00D82F54">
              <w:rPr>
                <w:rFonts w:ascii="Times New Roman" w:hAnsi="Times New Roman" w:cs="Times New Roman"/>
                <w:i/>
                <w:iCs/>
                <w:sz w:val="24"/>
                <w:szCs w:val="24"/>
                <w:lang w:val="ru-RU"/>
              </w:rPr>
              <w:t xml:space="preserve"> (доступу до </w:t>
            </w:r>
            <w:proofErr w:type="spellStart"/>
            <w:r w:rsidRPr="00D82F54">
              <w:rPr>
                <w:rFonts w:ascii="Times New Roman" w:hAnsi="Times New Roman" w:cs="Times New Roman"/>
                <w:i/>
                <w:iCs/>
                <w:sz w:val="24"/>
                <w:szCs w:val="24"/>
                <w:lang w:val="ru-RU"/>
              </w:rPr>
              <w:t>об’єкта</w:t>
            </w:r>
            <w:proofErr w:type="spellEnd"/>
            <w:r w:rsidRPr="00D82F54">
              <w:rPr>
                <w:rFonts w:ascii="Times New Roman" w:hAnsi="Times New Roman" w:cs="Times New Roman"/>
                <w:i/>
                <w:iCs/>
                <w:sz w:val="24"/>
                <w:szCs w:val="24"/>
                <w:lang w:val="ru-RU"/>
              </w:rPr>
              <w:t xml:space="preserve"> </w:t>
            </w:r>
            <w:proofErr w:type="spellStart"/>
            <w:r w:rsidRPr="00D82F54">
              <w:rPr>
                <w:rFonts w:ascii="Times New Roman" w:hAnsi="Times New Roman" w:cs="Times New Roman"/>
                <w:i/>
                <w:iCs/>
                <w:sz w:val="24"/>
                <w:szCs w:val="24"/>
                <w:lang w:val="ru-RU"/>
              </w:rPr>
              <w:t>оренди</w:t>
            </w:r>
            <w:proofErr w:type="spellEnd"/>
            <w:r w:rsidRPr="00D82F54">
              <w:rPr>
                <w:rFonts w:ascii="Times New Roman" w:hAnsi="Times New Roman" w:cs="Times New Roman"/>
                <w:i/>
                <w:iCs/>
                <w:sz w:val="24"/>
                <w:szCs w:val="24"/>
                <w:lang w:val="ru-RU"/>
              </w:rPr>
              <w:t>)</w:t>
            </w:r>
          </w:p>
        </w:tc>
        <w:tc>
          <w:tcPr>
            <w:tcW w:w="0" w:type="auto"/>
            <w:tcBorders>
              <w:top w:val="single" w:sz="4" w:space="0" w:color="222222"/>
              <w:left w:val="single" w:sz="4" w:space="0" w:color="222222"/>
              <w:bottom w:val="single" w:sz="4" w:space="0" w:color="222222"/>
              <w:right w:val="single" w:sz="4" w:space="0" w:color="222222"/>
            </w:tcBorders>
            <w:shd w:val="clear" w:color="auto" w:fill="FDFDFD"/>
            <w:tcMar>
              <w:top w:w="15" w:type="dxa"/>
              <w:left w:w="63" w:type="dxa"/>
              <w:bottom w:w="15" w:type="dxa"/>
              <w:right w:w="63" w:type="dxa"/>
            </w:tcMar>
            <w:vAlign w:val="center"/>
            <w:hideMark/>
          </w:tcPr>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i/>
                <w:iCs/>
                <w:sz w:val="24"/>
                <w:szCs w:val="24"/>
                <w:lang w:val="ru-RU"/>
              </w:rPr>
              <w:t> </w:t>
            </w:r>
          </w:p>
        </w:tc>
      </w:tr>
    </w:tbl>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sz w:val="24"/>
          <w:szCs w:val="24"/>
          <w:lang w:val="ru-RU"/>
        </w:rPr>
        <w:t xml:space="preserve">1.6.4. </w:t>
      </w:r>
      <w:proofErr w:type="spellStart"/>
      <w:r w:rsidRPr="00D82F54">
        <w:rPr>
          <w:rFonts w:ascii="Times New Roman" w:hAnsi="Times New Roman" w:cs="Times New Roman"/>
          <w:sz w:val="24"/>
          <w:szCs w:val="24"/>
          <w:lang w:val="ru-RU"/>
        </w:rPr>
        <w:t>Розмі</w:t>
      </w:r>
      <w:proofErr w:type="gramStart"/>
      <w:r w:rsidRPr="00D82F54">
        <w:rPr>
          <w:rFonts w:ascii="Times New Roman" w:hAnsi="Times New Roman" w:cs="Times New Roman"/>
          <w:sz w:val="24"/>
          <w:szCs w:val="24"/>
          <w:lang w:val="ru-RU"/>
        </w:rPr>
        <w:t>р</w:t>
      </w:r>
      <w:proofErr w:type="spellEnd"/>
      <w:proofErr w:type="gram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за годину </w:t>
      </w:r>
      <w:proofErr w:type="spellStart"/>
      <w:r w:rsidRPr="00D82F54">
        <w:rPr>
          <w:rFonts w:ascii="Times New Roman" w:hAnsi="Times New Roman" w:cs="Times New Roman"/>
          <w:sz w:val="24"/>
          <w:szCs w:val="24"/>
          <w:lang w:val="ru-RU"/>
        </w:rPr>
        <w:t>оренди</w:t>
      </w:r>
      <w:proofErr w:type="spellEnd"/>
      <w:r w:rsidRPr="00D82F54">
        <w:rPr>
          <w:rFonts w:ascii="Times New Roman" w:hAnsi="Times New Roman" w:cs="Times New Roman"/>
          <w:sz w:val="24"/>
          <w:szCs w:val="24"/>
          <w:lang w:val="ru-RU"/>
        </w:rPr>
        <w:t xml:space="preserve"> за </w:t>
      </w:r>
      <w:proofErr w:type="spellStart"/>
      <w:r w:rsidRPr="00D82F54">
        <w:rPr>
          <w:rFonts w:ascii="Times New Roman" w:hAnsi="Times New Roman" w:cs="Times New Roman"/>
          <w:sz w:val="24"/>
          <w:szCs w:val="24"/>
          <w:lang w:val="ru-RU"/>
        </w:rPr>
        <w:t>нерухоме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майно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інше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окреме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індивідуально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визначене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майно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визначається</w:t>
      </w:r>
      <w:proofErr w:type="spellEnd"/>
      <w:r w:rsidRPr="00D82F54">
        <w:rPr>
          <w:rFonts w:ascii="Times New Roman" w:hAnsi="Times New Roman" w:cs="Times New Roman"/>
          <w:sz w:val="24"/>
          <w:szCs w:val="24"/>
          <w:lang w:val="ru-RU"/>
        </w:rPr>
        <w:t xml:space="preserve"> за формулою:</w:t>
      </w:r>
    </w:p>
    <w:tbl>
      <w:tblPr>
        <w:tblW w:w="0" w:type="auto"/>
        <w:shd w:val="clear" w:color="auto" w:fill="FDFDFD"/>
        <w:tblCellMar>
          <w:top w:w="15" w:type="dxa"/>
          <w:left w:w="15" w:type="dxa"/>
          <w:bottom w:w="15" w:type="dxa"/>
          <w:right w:w="15" w:type="dxa"/>
        </w:tblCellMar>
        <w:tblLook w:val="04A0" w:firstRow="1" w:lastRow="0" w:firstColumn="1" w:lastColumn="0" w:noHBand="0" w:noVBand="1"/>
      </w:tblPr>
      <w:tblGrid>
        <w:gridCol w:w="9578"/>
        <w:gridCol w:w="186"/>
      </w:tblGrid>
      <w:tr w:rsidR="00D82F54" w:rsidRPr="00D82F54" w:rsidTr="009F02E5">
        <w:trPr>
          <w:trHeight w:val="55"/>
        </w:trPr>
        <w:tc>
          <w:tcPr>
            <w:tcW w:w="0" w:type="auto"/>
            <w:shd w:val="clear" w:color="auto" w:fill="FDFDFD"/>
            <w:tcMar>
              <w:top w:w="15" w:type="dxa"/>
              <w:left w:w="63" w:type="dxa"/>
              <w:bottom w:w="15" w:type="dxa"/>
              <w:right w:w="63" w:type="dxa"/>
            </w:tcMar>
            <w:vAlign w:val="center"/>
            <w:hideMark/>
          </w:tcPr>
          <w:tbl>
            <w:tblPr>
              <w:tblW w:w="0" w:type="auto"/>
              <w:tblCellMar>
                <w:top w:w="15" w:type="dxa"/>
                <w:left w:w="15" w:type="dxa"/>
                <w:bottom w:w="15" w:type="dxa"/>
                <w:right w:w="15" w:type="dxa"/>
              </w:tblCellMar>
              <w:tblLook w:val="04A0" w:firstRow="1" w:lastRow="0" w:firstColumn="1" w:lastColumn="0" w:noHBand="0" w:noVBand="1"/>
            </w:tblPr>
            <w:tblGrid>
              <w:gridCol w:w="1321"/>
              <w:gridCol w:w="1184"/>
            </w:tblGrid>
            <w:tr w:rsidR="00D82F54" w:rsidRPr="00D82F54" w:rsidTr="009F02E5">
              <w:tc>
                <w:tcPr>
                  <w:tcW w:w="0" w:type="auto"/>
                  <w:tcBorders>
                    <w:top w:val="single" w:sz="4" w:space="0" w:color="222222"/>
                    <w:left w:val="single" w:sz="4" w:space="0" w:color="222222"/>
                    <w:bottom w:val="single" w:sz="4" w:space="0" w:color="222222"/>
                    <w:right w:val="single" w:sz="4" w:space="0" w:color="222222"/>
                  </w:tcBorders>
                  <w:shd w:val="clear" w:color="auto" w:fill="auto"/>
                  <w:tcMar>
                    <w:top w:w="15" w:type="dxa"/>
                    <w:left w:w="63" w:type="dxa"/>
                    <w:bottom w:w="15" w:type="dxa"/>
                    <w:right w:w="63" w:type="dxa"/>
                  </w:tcMar>
                  <w:vAlign w:val="center"/>
                  <w:hideMark/>
                </w:tcPr>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i/>
                      <w:iCs/>
                      <w:sz w:val="24"/>
                      <w:szCs w:val="24"/>
                      <w:lang w:val="ru-RU"/>
                    </w:rPr>
                    <w:t xml:space="preserve">   </w:t>
                  </w:r>
                  <w:proofErr w:type="spellStart"/>
                  <w:r w:rsidRPr="00D82F54">
                    <w:rPr>
                      <w:rFonts w:ascii="Times New Roman" w:hAnsi="Times New Roman" w:cs="Times New Roman"/>
                      <w:i/>
                      <w:iCs/>
                      <w:sz w:val="24"/>
                      <w:szCs w:val="24"/>
                      <w:lang w:val="ru-RU"/>
                    </w:rPr>
                    <w:t>Опл</w:t>
                  </w:r>
                  <w:proofErr w:type="spellEnd"/>
                  <w:r w:rsidRPr="00D82F54">
                    <w:rPr>
                      <w:rFonts w:ascii="Times New Roman" w:hAnsi="Times New Roman" w:cs="Times New Roman"/>
                      <w:i/>
                      <w:iCs/>
                      <w:sz w:val="24"/>
                      <w:szCs w:val="24"/>
                      <w:lang w:val="ru-RU"/>
                    </w:rPr>
                    <w:t xml:space="preserve"> год =</w:t>
                  </w:r>
                </w:p>
              </w:tc>
              <w:tc>
                <w:tcPr>
                  <w:tcW w:w="0" w:type="auto"/>
                  <w:tcBorders>
                    <w:top w:val="single" w:sz="4" w:space="0" w:color="222222"/>
                    <w:left w:val="single" w:sz="4" w:space="0" w:color="222222"/>
                    <w:bottom w:val="single" w:sz="4" w:space="0" w:color="222222"/>
                    <w:right w:val="single" w:sz="4" w:space="0" w:color="222222"/>
                  </w:tcBorders>
                  <w:shd w:val="clear" w:color="auto" w:fill="auto"/>
                  <w:tcMar>
                    <w:top w:w="15" w:type="dxa"/>
                    <w:left w:w="63" w:type="dxa"/>
                    <w:bottom w:w="15" w:type="dxa"/>
                    <w:right w:w="63" w:type="dxa"/>
                  </w:tcMar>
                  <w:vAlign w:val="center"/>
                  <w:hideMark/>
                </w:tcPr>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i/>
                      <w:iCs/>
                      <w:sz w:val="24"/>
                      <w:szCs w:val="24"/>
                      <w:lang w:val="ru-RU"/>
                    </w:rPr>
                    <w:t>__</w:t>
                  </w:r>
                  <w:r w:rsidRPr="00D82F54">
                    <w:rPr>
                      <w:rFonts w:ascii="Times New Roman" w:hAnsi="Times New Roman" w:cs="Times New Roman"/>
                      <w:i/>
                      <w:iCs/>
                      <w:sz w:val="24"/>
                      <w:szCs w:val="24"/>
                      <w:u w:val="single"/>
                      <w:lang w:val="ru-RU"/>
                    </w:rPr>
                    <w:t xml:space="preserve">О </w:t>
                  </w:r>
                  <w:proofErr w:type="spellStart"/>
                  <w:proofErr w:type="gramStart"/>
                  <w:r w:rsidRPr="00D82F54">
                    <w:rPr>
                      <w:rFonts w:ascii="Times New Roman" w:hAnsi="Times New Roman" w:cs="Times New Roman"/>
                      <w:i/>
                      <w:iCs/>
                      <w:sz w:val="24"/>
                      <w:szCs w:val="24"/>
                      <w:u w:val="single"/>
                      <w:lang w:val="ru-RU"/>
                    </w:rPr>
                    <w:t>пл</w:t>
                  </w:r>
                  <w:proofErr w:type="spellEnd"/>
                  <w:proofErr w:type="gramEnd"/>
                  <w:r w:rsidRPr="00D82F54">
                    <w:rPr>
                      <w:rFonts w:ascii="Times New Roman" w:hAnsi="Times New Roman" w:cs="Times New Roman"/>
                      <w:i/>
                      <w:iCs/>
                      <w:sz w:val="24"/>
                      <w:szCs w:val="24"/>
                      <w:lang w:val="ru-RU"/>
                    </w:rPr>
                    <w:t>__ ,</w:t>
                  </w:r>
                  <w:r w:rsidRPr="00D82F54">
                    <w:rPr>
                      <w:rFonts w:ascii="Times New Roman" w:hAnsi="Times New Roman" w:cs="Times New Roman"/>
                      <w:i/>
                      <w:iCs/>
                      <w:sz w:val="24"/>
                      <w:szCs w:val="24"/>
                      <w:lang w:val="ru-RU"/>
                    </w:rPr>
                    <w:br/>
                    <w:t>12*Х*У</w:t>
                  </w:r>
                </w:p>
              </w:tc>
            </w:tr>
          </w:tbl>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i/>
                <w:iCs/>
                <w:sz w:val="24"/>
                <w:szCs w:val="24"/>
                <w:lang w:val="ru-RU"/>
              </w:rPr>
              <w:t xml:space="preserve">де Х – </w:t>
            </w:r>
            <w:proofErr w:type="spellStart"/>
            <w:r w:rsidRPr="00D82F54">
              <w:rPr>
                <w:rFonts w:ascii="Times New Roman" w:hAnsi="Times New Roman" w:cs="Times New Roman"/>
                <w:i/>
                <w:iCs/>
                <w:sz w:val="24"/>
                <w:szCs w:val="24"/>
                <w:lang w:val="ru-RU"/>
              </w:rPr>
              <w:t>кількість</w:t>
            </w:r>
            <w:proofErr w:type="spellEnd"/>
            <w:r w:rsidRPr="00D82F54">
              <w:rPr>
                <w:rFonts w:ascii="Times New Roman" w:hAnsi="Times New Roman" w:cs="Times New Roman"/>
                <w:i/>
                <w:iCs/>
                <w:sz w:val="24"/>
                <w:szCs w:val="24"/>
                <w:lang w:val="ru-RU"/>
              </w:rPr>
              <w:t xml:space="preserve"> </w:t>
            </w:r>
            <w:proofErr w:type="spellStart"/>
            <w:r w:rsidRPr="00D82F54">
              <w:rPr>
                <w:rFonts w:ascii="Times New Roman" w:hAnsi="Times New Roman" w:cs="Times New Roman"/>
                <w:i/>
                <w:iCs/>
                <w:sz w:val="24"/>
                <w:szCs w:val="24"/>
                <w:lang w:val="ru-RU"/>
              </w:rPr>
              <w:t>дні</w:t>
            </w:r>
            <w:proofErr w:type="gramStart"/>
            <w:r w:rsidRPr="00D82F54">
              <w:rPr>
                <w:rFonts w:ascii="Times New Roman" w:hAnsi="Times New Roman" w:cs="Times New Roman"/>
                <w:i/>
                <w:iCs/>
                <w:sz w:val="24"/>
                <w:szCs w:val="24"/>
                <w:lang w:val="ru-RU"/>
              </w:rPr>
              <w:t>в</w:t>
            </w:r>
            <w:proofErr w:type="spellEnd"/>
            <w:proofErr w:type="gramEnd"/>
            <w:r w:rsidRPr="00D82F54">
              <w:rPr>
                <w:rFonts w:ascii="Times New Roman" w:hAnsi="Times New Roman" w:cs="Times New Roman"/>
                <w:i/>
                <w:iCs/>
                <w:sz w:val="24"/>
                <w:szCs w:val="24"/>
                <w:lang w:val="ru-RU"/>
              </w:rPr>
              <w:t xml:space="preserve"> у </w:t>
            </w:r>
            <w:proofErr w:type="spellStart"/>
            <w:r w:rsidRPr="00D82F54">
              <w:rPr>
                <w:rFonts w:ascii="Times New Roman" w:hAnsi="Times New Roman" w:cs="Times New Roman"/>
                <w:i/>
                <w:iCs/>
                <w:sz w:val="24"/>
                <w:szCs w:val="24"/>
                <w:lang w:val="ru-RU"/>
              </w:rPr>
              <w:t>місяці</w:t>
            </w:r>
            <w:proofErr w:type="spellEnd"/>
            <w:r w:rsidRPr="00D82F54">
              <w:rPr>
                <w:rFonts w:ascii="Times New Roman" w:hAnsi="Times New Roman" w:cs="Times New Roman"/>
                <w:i/>
                <w:iCs/>
                <w:sz w:val="24"/>
                <w:szCs w:val="24"/>
                <w:lang w:val="ru-RU"/>
              </w:rPr>
              <w:t xml:space="preserve"> фактичного </w:t>
            </w:r>
            <w:proofErr w:type="spellStart"/>
            <w:r w:rsidRPr="00D82F54">
              <w:rPr>
                <w:rFonts w:ascii="Times New Roman" w:hAnsi="Times New Roman" w:cs="Times New Roman"/>
                <w:i/>
                <w:iCs/>
                <w:sz w:val="24"/>
                <w:szCs w:val="24"/>
                <w:lang w:val="ru-RU"/>
              </w:rPr>
              <w:t>користування</w:t>
            </w:r>
            <w:proofErr w:type="spellEnd"/>
            <w:r w:rsidRPr="00D82F54">
              <w:rPr>
                <w:rFonts w:ascii="Times New Roman" w:hAnsi="Times New Roman" w:cs="Times New Roman"/>
                <w:i/>
                <w:iCs/>
                <w:sz w:val="24"/>
                <w:szCs w:val="24"/>
                <w:lang w:val="ru-RU"/>
              </w:rPr>
              <w:t xml:space="preserve">, У – </w:t>
            </w:r>
            <w:proofErr w:type="spellStart"/>
            <w:r w:rsidRPr="00D82F54">
              <w:rPr>
                <w:rFonts w:ascii="Times New Roman" w:hAnsi="Times New Roman" w:cs="Times New Roman"/>
                <w:i/>
                <w:iCs/>
                <w:sz w:val="24"/>
                <w:szCs w:val="24"/>
                <w:lang w:val="ru-RU"/>
              </w:rPr>
              <w:t>кількість</w:t>
            </w:r>
            <w:proofErr w:type="spellEnd"/>
            <w:r w:rsidRPr="00D82F54">
              <w:rPr>
                <w:rFonts w:ascii="Times New Roman" w:hAnsi="Times New Roman" w:cs="Times New Roman"/>
                <w:i/>
                <w:iCs/>
                <w:sz w:val="24"/>
                <w:szCs w:val="24"/>
                <w:lang w:val="ru-RU"/>
              </w:rPr>
              <w:t xml:space="preserve"> годин у </w:t>
            </w:r>
            <w:proofErr w:type="spellStart"/>
            <w:r w:rsidRPr="00D82F54">
              <w:rPr>
                <w:rFonts w:ascii="Times New Roman" w:hAnsi="Times New Roman" w:cs="Times New Roman"/>
                <w:i/>
                <w:iCs/>
                <w:sz w:val="24"/>
                <w:szCs w:val="24"/>
                <w:lang w:val="ru-RU"/>
              </w:rPr>
              <w:t>добі</w:t>
            </w:r>
            <w:proofErr w:type="spellEnd"/>
            <w:r w:rsidRPr="00D82F54">
              <w:rPr>
                <w:rFonts w:ascii="Times New Roman" w:hAnsi="Times New Roman" w:cs="Times New Roman"/>
                <w:i/>
                <w:iCs/>
                <w:sz w:val="24"/>
                <w:szCs w:val="24"/>
                <w:lang w:val="ru-RU"/>
              </w:rPr>
              <w:t xml:space="preserve"> фактичного </w:t>
            </w:r>
            <w:proofErr w:type="spellStart"/>
            <w:r w:rsidRPr="00D82F54">
              <w:rPr>
                <w:rFonts w:ascii="Times New Roman" w:hAnsi="Times New Roman" w:cs="Times New Roman"/>
                <w:i/>
                <w:iCs/>
                <w:sz w:val="24"/>
                <w:szCs w:val="24"/>
                <w:lang w:val="ru-RU"/>
              </w:rPr>
              <w:t>користування</w:t>
            </w:r>
            <w:proofErr w:type="spellEnd"/>
            <w:r w:rsidRPr="00D82F54">
              <w:rPr>
                <w:rFonts w:ascii="Times New Roman" w:hAnsi="Times New Roman" w:cs="Times New Roman"/>
                <w:i/>
                <w:iCs/>
                <w:sz w:val="24"/>
                <w:szCs w:val="24"/>
                <w:lang w:val="ru-RU"/>
              </w:rPr>
              <w:t xml:space="preserve"> (доступу до </w:t>
            </w:r>
            <w:proofErr w:type="spellStart"/>
            <w:r w:rsidRPr="00D82F54">
              <w:rPr>
                <w:rFonts w:ascii="Times New Roman" w:hAnsi="Times New Roman" w:cs="Times New Roman"/>
                <w:i/>
                <w:iCs/>
                <w:sz w:val="24"/>
                <w:szCs w:val="24"/>
                <w:lang w:val="ru-RU"/>
              </w:rPr>
              <w:t>об’єкта</w:t>
            </w:r>
            <w:proofErr w:type="spellEnd"/>
            <w:r w:rsidRPr="00D82F54">
              <w:rPr>
                <w:rFonts w:ascii="Times New Roman" w:hAnsi="Times New Roman" w:cs="Times New Roman"/>
                <w:i/>
                <w:iCs/>
                <w:sz w:val="24"/>
                <w:szCs w:val="24"/>
                <w:lang w:val="ru-RU"/>
              </w:rPr>
              <w:t xml:space="preserve"> </w:t>
            </w:r>
            <w:proofErr w:type="spellStart"/>
            <w:r w:rsidRPr="00D82F54">
              <w:rPr>
                <w:rFonts w:ascii="Times New Roman" w:hAnsi="Times New Roman" w:cs="Times New Roman"/>
                <w:i/>
                <w:iCs/>
                <w:sz w:val="24"/>
                <w:szCs w:val="24"/>
                <w:lang w:val="ru-RU"/>
              </w:rPr>
              <w:t>оренди</w:t>
            </w:r>
            <w:proofErr w:type="spellEnd"/>
            <w:r w:rsidRPr="00D82F54">
              <w:rPr>
                <w:rFonts w:ascii="Times New Roman" w:hAnsi="Times New Roman" w:cs="Times New Roman"/>
                <w:i/>
                <w:iCs/>
                <w:sz w:val="24"/>
                <w:szCs w:val="24"/>
                <w:lang w:val="ru-RU"/>
              </w:rPr>
              <w:t>).</w:t>
            </w:r>
          </w:p>
          <w:p w:rsidR="00D82F54" w:rsidRPr="00D82F54" w:rsidRDefault="00D82F54" w:rsidP="00D82F54">
            <w:pPr>
              <w:spacing w:after="0" w:line="240" w:lineRule="auto"/>
              <w:jc w:val="both"/>
              <w:rPr>
                <w:rFonts w:ascii="Times New Roman" w:hAnsi="Times New Roman" w:cs="Times New Roman"/>
                <w:sz w:val="24"/>
                <w:szCs w:val="24"/>
              </w:rPr>
            </w:pPr>
          </w:p>
          <w:p w:rsidR="00D82F54" w:rsidRPr="00D82F54" w:rsidRDefault="00D82F54" w:rsidP="00D82F54">
            <w:pPr>
              <w:spacing w:after="0" w:line="240" w:lineRule="auto"/>
              <w:jc w:val="both"/>
              <w:rPr>
                <w:rFonts w:ascii="Times New Roman" w:hAnsi="Times New Roman" w:cs="Times New Roman"/>
                <w:b/>
                <w:bCs/>
                <w:sz w:val="24"/>
                <w:szCs w:val="24"/>
              </w:rPr>
            </w:pPr>
            <w:r w:rsidRPr="00D82F54">
              <w:rPr>
                <w:rFonts w:ascii="Times New Roman" w:hAnsi="Times New Roman" w:cs="Times New Roman"/>
                <w:b/>
                <w:bCs/>
                <w:sz w:val="24"/>
                <w:szCs w:val="24"/>
              </w:rPr>
              <w:t>2. Індексація орендної плати.</w:t>
            </w:r>
          </w:p>
          <w:p w:rsidR="00D82F54" w:rsidRPr="00D82F54" w:rsidRDefault="00D82F54" w:rsidP="00D82F54">
            <w:pPr>
              <w:spacing w:after="0" w:line="240" w:lineRule="auto"/>
              <w:jc w:val="both"/>
              <w:rPr>
                <w:rFonts w:ascii="Times New Roman" w:hAnsi="Times New Roman" w:cs="Times New Roman"/>
                <w:sz w:val="24"/>
                <w:szCs w:val="24"/>
              </w:rPr>
            </w:pPr>
            <w:r w:rsidRPr="00D82F54">
              <w:rPr>
                <w:rFonts w:ascii="Times New Roman" w:hAnsi="Times New Roman" w:cs="Times New Roman"/>
                <w:sz w:val="24"/>
                <w:szCs w:val="24"/>
              </w:rPr>
              <w:t>2.1. Розмір орендної плати (в тому числі визначеної за результатами електронного аукціону) за кожний наступний місяць визначається шляхом коригування розміру місячної орендної плати за попередній місяць на індекс інфляції за попередній (поточний) місяць.</w:t>
            </w:r>
          </w:p>
          <w:p w:rsidR="00D82F54" w:rsidRPr="00D82F54" w:rsidRDefault="00D82F54" w:rsidP="00D82F54">
            <w:pPr>
              <w:spacing w:after="0" w:line="240" w:lineRule="auto"/>
              <w:jc w:val="both"/>
              <w:rPr>
                <w:rFonts w:ascii="Times New Roman" w:hAnsi="Times New Roman" w:cs="Times New Roman"/>
                <w:sz w:val="24"/>
                <w:szCs w:val="24"/>
              </w:rPr>
            </w:pPr>
            <w:r w:rsidRPr="00D82F54">
              <w:rPr>
                <w:rFonts w:ascii="Times New Roman" w:hAnsi="Times New Roman" w:cs="Times New Roman"/>
                <w:sz w:val="24"/>
                <w:szCs w:val="24"/>
              </w:rPr>
              <w:t xml:space="preserve">2.2. У разі якщо між датою визначення стартової орендної плати чи орендної плати, що розрахована відповідно до цієї Методики і датою підписання договору з актом приймання-передачі майна, або датою підписання додаткової угоди про продовження договору оренди з чинним орендарем минуло більше </w:t>
            </w:r>
            <w:r w:rsidRPr="00D82F54">
              <w:rPr>
                <w:rFonts w:ascii="Times New Roman" w:hAnsi="Times New Roman" w:cs="Times New Roman"/>
                <w:sz w:val="24"/>
                <w:szCs w:val="24"/>
                <w:lang w:val="ru-RU"/>
              </w:rPr>
              <w:t> </w:t>
            </w:r>
            <w:r w:rsidRPr="00D82F54">
              <w:rPr>
                <w:rFonts w:ascii="Times New Roman" w:hAnsi="Times New Roman" w:cs="Times New Roman"/>
                <w:sz w:val="24"/>
                <w:szCs w:val="24"/>
              </w:rPr>
              <w:t xml:space="preserve">ніж один </w:t>
            </w:r>
            <w:r w:rsidRPr="00D82F54">
              <w:rPr>
                <w:rFonts w:ascii="Times New Roman" w:hAnsi="Times New Roman" w:cs="Times New Roman"/>
                <w:sz w:val="24"/>
                <w:szCs w:val="24"/>
                <w:lang w:val="ru-RU"/>
              </w:rPr>
              <w:t> </w:t>
            </w:r>
            <w:r w:rsidRPr="00D82F54">
              <w:rPr>
                <w:rFonts w:ascii="Times New Roman" w:hAnsi="Times New Roman" w:cs="Times New Roman"/>
                <w:sz w:val="24"/>
                <w:szCs w:val="24"/>
              </w:rPr>
              <w:t xml:space="preserve">повний </w:t>
            </w:r>
            <w:r w:rsidRPr="00D82F54">
              <w:rPr>
                <w:rFonts w:ascii="Times New Roman" w:hAnsi="Times New Roman" w:cs="Times New Roman"/>
                <w:sz w:val="24"/>
                <w:szCs w:val="24"/>
                <w:lang w:val="ru-RU"/>
              </w:rPr>
              <w:t> </w:t>
            </w:r>
            <w:r w:rsidRPr="00D82F54">
              <w:rPr>
                <w:rFonts w:ascii="Times New Roman" w:hAnsi="Times New Roman" w:cs="Times New Roman"/>
                <w:sz w:val="24"/>
                <w:szCs w:val="24"/>
              </w:rPr>
              <w:t xml:space="preserve">календарний місяць, то </w:t>
            </w:r>
            <w:r w:rsidRPr="00D82F54">
              <w:rPr>
                <w:rFonts w:ascii="Times New Roman" w:hAnsi="Times New Roman" w:cs="Times New Roman"/>
                <w:sz w:val="24"/>
                <w:szCs w:val="24"/>
                <w:lang w:val="ru-RU"/>
              </w:rPr>
              <w:t> </w:t>
            </w:r>
            <w:r w:rsidRPr="00D82F54">
              <w:rPr>
                <w:rFonts w:ascii="Times New Roman" w:hAnsi="Times New Roman" w:cs="Times New Roman"/>
                <w:sz w:val="24"/>
                <w:szCs w:val="24"/>
              </w:rPr>
              <w:t>визначений</w:t>
            </w:r>
          </w:p>
          <w:p w:rsidR="00D82F54" w:rsidRPr="00D82F54" w:rsidRDefault="00D82F54" w:rsidP="00D82F54">
            <w:pPr>
              <w:spacing w:after="0" w:line="240" w:lineRule="auto"/>
              <w:jc w:val="both"/>
              <w:rPr>
                <w:rFonts w:ascii="Times New Roman" w:hAnsi="Times New Roman" w:cs="Times New Roman"/>
                <w:sz w:val="24"/>
                <w:szCs w:val="24"/>
              </w:rPr>
            </w:pPr>
            <w:r w:rsidRPr="00D82F54">
              <w:rPr>
                <w:rFonts w:ascii="Times New Roman" w:hAnsi="Times New Roman" w:cs="Times New Roman"/>
                <w:sz w:val="24"/>
                <w:szCs w:val="24"/>
              </w:rPr>
              <w:t>розмір орендної плати за перший місяць оренди (добу, годину) підлягає коригуванню на індекс інфляції у місяцях, що минули з дати визначення стартової орендної плати орендної плати чи орендної плати, що розрахована відповідно до цієї Методики.</w:t>
            </w:r>
          </w:p>
          <w:p w:rsidR="00D82F54" w:rsidRPr="00D82F54" w:rsidRDefault="00D82F54" w:rsidP="00D82F54">
            <w:pPr>
              <w:spacing w:after="0" w:line="240" w:lineRule="auto"/>
              <w:jc w:val="both"/>
              <w:rPr>
                <w:rFonts w:ascii="Times New Roman" w:hAnsi="Times New Roman" w:cs="Times New Roman"/>
                <w:sz w:val="24"/>
                <w:szCs w:val="24"/>
              </w:rPr>
            </w:pPr>
            <w:r w:rsidRPr="00D82F54">
              <w:rPr>
                <w:rFonts w:ascii="Times New Roman" w:hAnsi="Times New Roman" w:cs="Times New Roman"/>
                <w:sz w:val="24"/>
                <w:szCs w:val="24"/>
              </w:rPr>
              <w:t>2</w:t>
            </w:r>
            <w:r w:rsidRPr="00D82F54">
              <w:rPr>
                <w:rFonts w:ascii="Times New Roman" w:hAnsi="Times New Roman" w:cs="Times New Roman"/>
                <w:sz w:val="24"/>
                <w:szCs w:val="24"/>
                <w:lang w:val="ru-RU"/>
              </w:rPr>
              <w:t xml:space="preserve">.3. </w:t>
            </w:r>
            <w:proofErr w:type="spellStart"/>
            <w:r w:rsidRPr="00D82F54">
              <w:rPr>
                <w:rFonts w:ascii="Times New Roman" w:hAnsi="Times New Roman" w:cs="Times New Roman"/>
                <w:sz w:val="24"/>
                <w:szCs w:val="24"/>
                <w:lang w:val="ru-RU"/>
              </w:rPr>
              <w:t>Індексація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w:t>
            </w:r>
            <w:proofErr w:type="spellStart"/>
            <w:r w:rsidRPr="00D82F54">
              <w:rPr>
                <w:rFonts w:ascii="Times New Roman" w:hAnsi="Times New Roman" w:cs="Times New Roman"/>
                <w:sz w:val="24"/>
                <w:szCs w:val="24"/>
                <w:lang w:val="ru-RU"/>
              </w:rPr>
              <w:t>визначеної</w:t>
            </w:r>
            <w:proofErr w:type="spellEnd"/>
            <w:r w:rsidRPr="00D82F54">
              <w:rPr>
                <w:rFonts w:ascii="Times New Roman" w:hAnsi="Times New Roman" w:cs="Times New Roman"/>
                <w:sz w:val="24"/>
                <w:szCs w:val="24"/>
                <w:lang w:val="ru-RU"/>
              </w:rPr>
              <w:t xml:space="preserve"> в </w:t>
            </w:r>
            <w:proofErr w:type="spellStart"/>
            <w:r w:rsidRPr="00D82F54">
              <w:rPr>
                <w:rFonts w:ascii="Times New Roman" w:hAnsi="Times New Roman" w:cs="Times New Roman"/>
                <w:sz w:val="24"/>
                <w:szCs w:val="24"/>
                <w:lang w:val="ru-RU"/>
              </w:rPr>
              <w:t>розмі</w:t>
            </w:r>
            <w:proofErr w:type="gramStart"/>
            <w:r w:rsidRPr="00D82F54">
              <w:rPr>
                <w:rFonts w:ascii="Times New Roman" w:hAnsi="Times New Roman" w:cs="Times New Roman"/>
                <w:sz w:val="24"/>
                <w:szCs w:val="24"/>
                <w:lang w:val="ru-RU"/>
              </w:rPr>
              <w:t>р</w:t>
            </w:r>
            <w:proofErr w:type="gramEnd"/>
            <w:r w:rsidRPr="00D82F54">
              <w:rPr>
                <w:rFonts w:ascii="Times New Roman" w:hAnsi="Times New Roman" w:cs="Times New Roman"/>
                <w:sz w:val="24"/>
                <w:szCs w:val="24"/>
                <w:lang w:val="ru-RU"/>
              </w:rPr>
              <w:t>і</w:t>
            </w:r>
            <w:proofErr w:type="spellEnd"/>
            <w:r w:rsidRPr="00D82F54">
              <w:rPr>
                <w:rFonts w:ascii="Times New Roman" w:hAnsi="Times New Roman" w:cs="Times New Roman"/>
                <w:sz w:val="24"/>
                <w:szCs w:val="24"/>
                <w:lang w:val="ru-RU"/>
              </w:rPr>
              <w:t xml:space="preserve"> 1 </w:t>
            </w:r>
            <w:proofErr w:type="spellStart"/>
            <w:r w:rsidRPr="00D82F54">
              <w:rPr>
                <w:rFonts w:ascii="Times New Roman" w:hAnsi="Times New Roman" w:cs="Times New Roman"/>
                <w:sz w:val="24"/>
                <w:szCs w:val="24"/>
                <w:lang w:val="ru-RU"/>
              </w:rPr>
              <w:t>гривня</w:t>
            </w:r>
            <w:proofErr w:type="spellEnd"/>
            <w:r w:rsidRPr="00D82F54">
              <w:rPr>
                <w:rFonts w:ascii="Times New Roman" w:hAnsi="Times New Roman" w:cs="Times New Roman"/>
                <w:sz w:val="24"/>
                <w:szCs w:val="24"/>
                <w:lang w:val="ru-RU"/>
              </w:rPr>
              <w:t xml:space="preserve"> в </w:t>
            </w:r>
            <w:proofErr w:type="spellStart"/>
            <w:r w:rsidRPr="00D82F54">
              <w:rPr>
                <w:rFonts w:ascii="Times New Roman" w:hAnsi="Times New Roman" w:cs="Times New Roman"/>
                <w:sz w:val="24"/>
                <w:szCs w:val="24"/>
                <w:lang w:val="ru-RU"/>
              </w:rPr>
              <w:t>рік</w:t>
            </w:r>
            <w:proofErr w:type="spellEnd"/>
            <w:r w:rsidRPr="00D82F54">
              <w:rPr>
                <w:rFonts w:ascii="Times New Roman" w:hAnsi="Times New Roman" w:cs="Times New Roman"/>
                <w:sz w:val="24"/>
                <w:szCs w:val="24"/>
                <w:lang w:val="ru-RU"/>
              </w:rPr>
              <w:t xml:space="preserve">, проводиться один раз на </w:t>
            </w:r>
            <w:proofErr w:type="spellStart"/>
            <w:r w:rsidRPr="00D82F54">
              <w:rPr>
                <w:rFonts w:ascii="Times New Roman" w:hAnsi="Times New Roman" w:cs="Times New Roman"/>
                <w:sz w:val="24"/>
                <w:szCs w:val="24"/>
                <w:lang w:val="ru-RU"/>
              </w:rPr>
              <w:t>рік</w:t>
            </w:r>
            <w:proofErr w:type="spellEnd"/>
            <w:r w:rsidRPr="00D82F54">
              <w:rPr>
                <w:rFonts w:ascii="Times New Roman" w:hAnsi="Times New Roman" w:cs="Times New Roman"/>
                <w:sz w:val="24"/>
                <w:szCs w:val="24"/>
                <w:lang w:val="ru-RU"/>
              </w:rPr>
              <w:t xml:space="preserve"> на </w:t>
            </w:r>
            <w:proofErr w:type="spellStart"/>
            <w:r w:rsidRPr="00D82F54">
              <w:rPr>
                <w:rFonts w:ascii="Times New Roman" w:hAnsi="Times New Roman" w:cs="Times New Roman"/>
                <w:sz w:val="24"/>
                <w:szCs w:val="24"/>
                <w:lang w:val="ru-RU"/>
              </w:rPr>
              <w:t>підставі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річних</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індексів</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інфляції</w:t>
            </w:r>
            <w:proofErr w:type="spellEnd"/>
            <w:r w:rsidRPr="00D82F54">
              <w:rPr>
                <w:rFonts w:ascii="Times New Roman" w:hAnsi="Times New Roman" w:cs="Times New Roman"/>
                <w:sz w:val="24"/>
                <w:szCs w:val="24"/>
              </w:rPr>
              <w:t>.</w:t>
            </w:r>
          </w:p>
          <w:p w:rsidR="00D82F54" w:rsidRPr="00D82F54" w:rsidRDefault="00D82F54" w:rsidP="00D82F54">
            <w:pPr>
              <w:spacing w:after="0" w:line="240" w:lineRule="auto"/>
              <w:jc w:val="both"/>
              <w:rPr>
                <w:rFonts w:ascii="Times New Roman" w:hAnsi="Times New Roman" w:cs="Times New Roman"/>
                <w:sz w:val="24"/>
                <w:szCs w:val="24"/>
              </w:rPr>
            </w:pPr>
          </w:p>
          <w:p w:rsidR="00D82F54" w:rsidRPr="00D82F54" w:rsidRDefault="00D82F54" w:rsidP="00D82F54">
            <w:pPr>
              <w:spacing w:after="0" w:line="240" w:lineRule="auto"/>
              <w:jc w:val="both"/>
              <w:rPr>
                <w:rFonts w:ascii="Times New Roman" w:hAnsi="Times New Roman" w:cs="Times New Roman"/>
                <w:sz w:val="24"/>
                <w:szCs w:val="24"/>
              </w:rPr>
            </w:pPr>
            <w:r w:rsidRPr="00D82F54">
              <w:rPr>
                <w:rFonts w:ascii="Times New Roman" w:hAnsi="Times New Roman" w:cs="Times New Roman"/>
                <w:b/>
                <w:bCs/>
                <w:sz w:val="24"/>
                <w:szCs w:val="24"/>
              </w:rPr>
              <w:t>3</w:t>
            </w:r>
            <w:r w:rsidRPr="00D82F54">
              <w:rPr>
                <w:rFonts w:ascii="Times New Roman" w:hAnsi="Times New Roman" w:cs="Times New Roman"/>
                <w:b/>
                <w:bCs/>
                <w:sz w:val="24"/>
                <w:szCs w:val="24"/>
                <w:lang w:val="ru-RU"/>
              </w:rPr>
              <w:t xml:space="preserve">. </w:t>
            </w:r>
            <w:proofErr w:type="spellStart"/>
            <w:r w:rsidRPr="00D82F54">
              <w:rPr>
                <w:rFonts w:ascii="Times New Roman" w:hAnsi="Times New Roman" w:cs="Times New Roman"/>
                <w:b/>
                <w:bCs/>
                <w:sz w:val="24"/>
                <w:szCs w:val="24"/>
                <w:lang w:val="ru-RU"/>
              </w:rPr>
              <w:t>Інші</w:t>
            </w:r>
            <w:proofErr w:type="spellEnd"/>
            <w:r w:rsidRPr="00D82F54">
              <w:rPr>
                <w:rFonts w:ascii="Times New Roman" w:hAnsi="Times New Roman" w:cs="Times New Roman"/>
                <w:b/>
                <w:bCs/>
                <w:sz w:val="24"/>
                <w:szCs w:val="24"/>
                <w:lang w:val="ru-RU"/>
              </w:rPr>
              <w:t xml:space="preserve"> </w:t>
            </w:r>
            <w:proofErr w:type="spellStart"/>
            <w:r w:rsidRPr="00D82F54">
              <w:rPr>
                <w:rFonts w:ascii="Times New Roman" w:hAnsi="Times New Roman" w:cs="Times New Roman"/>
                <w:b/>
                <w:bCs/>
                <w:sz w:val="24"/>
                <w:szCs w:val="24"/>
                <w:lang w:val="ru-RU"/>
              </w:rPr>
              <w:t>положення</w:t>
            </w:r>
            <w:proofErr w:type="spellEnd"/>
            <w:r w:rsidRPr="00D82F54">
              <w:rPr>
                <w:rFonts w:ascii="Times New Roman" w:hAnsi="Times New Roman" w:cs="Times New Roman"/>
                <w:b/>
                <w:bCs/>
                <w:sz w:val="24"/>
                <w:szCs w:val="24"/>
                <w:lang w:val="ru-RU"/>
              </w:rPr>
              <w:t>.</w:t>
            </w:r>
          </w:p>
          <w:p w:rsidR="00D82F54" w:rsidRPr="00D82F54" w:rsidRDefault="00D82F54" w:rsidP="00D82F54">
            <w:pPr>
              <w:spacing w:after="0" w:line="240" w:lineRule="auto"/>
              <w:jc w:val="both"/>
              <w:rPr>
                <w:rFonts w:ascii="Times New Roman" w:hAnsi="Times New Roman" w:cs="Times New Roman"/>
                <w:sz w:val="24"/>
                <w:szCs w:val="24"/>
              </w:rPr>
            </w:pPr>
            <w:r w:rsidRPr="00D82F54">
              <w:rPr>
                <w:rFonts w:ascii="Times New Roman" w:hAnsi="Times New Roman" w:cs="Times New Roman"/>
                <w:sz w:val="24"/>
                <w:szCs w:val="24"/>
              </w:rPr>
              <w:t>3</w:t>
            </w:r>
            <w:r w:rsidRPr="00D82F54">
              <w:rPr>
                <w:rFonts w:ascii="Times New Roman" w:hAnsi="Times New Roman" w:cs="Times New Roman"/>
                <w:sz w:val="24"/>
                <w:szCs w:val="24"/>
                <w:lang w:val="ru-RU"/>
              </w:rPr>
              <w:t>.1.</w:t>
            </w:r>
            <w:r w:rsidRPr="00D82F54">
              <w:rPr>
                <w:rFonts w:ascii="Times New Roman" w:hAnsi="Times New Roman" w:cs="Times New Roman"/>
                <w:sz w:val="24"/>
                <w:szCs w:val="24"/>
              </w:rPr>
              <w:t xml:space="preserve"> </w:t>
            </w:r>
            <w:proofErr w:type="spellStart"/>
            <w:r w:rsidRPr="00D82F54">
              <w:rPr>
                <w:rFonts w:ascii="Times New Roman" w:hAnsi="Times New Roman" w:cs="Times New Roman"/>
                <w:sz w:val="24"/>
                <w:szCs w:val="24"/>
                <w:lang w:val="ru-RU"/>
              </w:rPr>
              <w:t>Якщо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орендоване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нежитлове</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приміщення</w:t>
            </w:r>
            <w:proofErr w:type="spellEnd"/>
            <w:r w:rsidRPr="00D82F54">
              <w:rPr>
                <w:rFonts w:ascii="Times New Roman" w:hAnsi="Times New Roman" w:cs="Times New Roman"/>
                <w:sz w:val="24"/>
                <w:szCs w:val="24"/>
                <w:lang w:val="ru-RU"/>
              </w:rPr>
              <w:t xml:space="preserve">  є   </w:t>
            </w:r>
            <w:proofErr w:type="spellStart"/>
            <w:r w:rsidRPr="00D82F54">
              <w:rPr>
                <w:rFonts w:ascii="Times New Roman" w:hAnsi="Times New Roman" w:cs="Times New Roman"/>
                <w:sz w:val="24"/>
                <w:szCs w:val="24"/>
                <w:lang w:val="ru-RU"/>
              </w:rPr>
              <w:t>часткою</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буді</w:t>
            </w:r>
            <w:proofErr w:type="gramStart"/>
            <w:r w:rsidRPr="00D82F54">
              <w:rPr>
                <w:rFonts w:ascii="Times New Roman" w:hAnsi="Times New Roman" w:cs="Times New Roman"/>
                <w:sz w:val="24"/>
                <w:szCs w:val="24"/>
                <w:lang w:val="ru-RU"/>
              </w:rPr>
              <w:t>вл</w:t>
            </w:r>
            <w:proofErr w:type="gramEnd"/>
            <w:r w:rsidRPr="00D82F54">
              <w:rPr>
                <w:rFonts w:ascii="Times New Roman" w:hAnsi="Times New Roman" w:cs="Times New Roman"/>
                <w:sz w:val="24"/>
                <w:szCs w:val="24"/>
                <w:lang w:val="ru-RU"/>
              </w:rPr>
              <w:t>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споруди</w:t>
            </w:r>
            <w:proofErr w:type="spellEnd"/>
            <w:r w:rsidRPr="00D82F54">
              <w:rPr>
                <w:rFonts w:ascii="Times New Roman" w:hAnsi="Times New Roman" w:cs="Times New Roman"/>
                <w:sz w:val="24"/>
                <w:szCs w:val="24"/>
                <w:lang w:val="ru-RU"/>
              </w:rPr>
              <w:t>),  то</w:t>
            </w:r>
            <w:r w:rsidRPr="00D82F54">
              <w:rPr>
                <w:rFonts w:ascii="Times New Roman" w:hAnsi="Times New Roman" w:cs="Times New Roman"/>
                <w:sz w:val="24"/>
                <w:szCs w:val="24"/>
              </w:rPr>
              <w:t xml:space="preserve"> </w:t>
            </w:r>
            <w:proofErr w:type="spellStart"/>
            <w:r w:rsidRPr="00D82F54">
              <w:rPr>
                <w:rFonts w:ascii="Times New Roman" w:hAnsi="Times New Roman" w:cs="Times New Roman"/>
                <w:sz w:val="24"/>
                <w:szCs w:val="24"/>
                <w:lang w:val="ru-RU"/>
              </w:rPr>
              <w:t>площею</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приміщень</w:t>
            </w:r>
            <w:proofErr w:type="spellEnd"/>
            <w:r w:rsidRPr="00D82F54">
              <w:rPr>
                <w:rFonts w:ascii="Times New Roman" w:hAnsi="Times New Roman" w:cs="Times New Roman"/>
                <w:sz w:val="24"/>
                <w:szCs w:val="24"/>
                <w:lang w:val="ru-RU"/>
              </w:rPr>
              <w:t>,  </w:t>
            </w:r>
            <w:proofErr w:type="spellStart"/>
            <w:r w:rsidRPr="00D82F54">
              <w:rPr>
                <w:rFonts w:ascii="Times New Roman" w:hAnsi="Times New Roman" w:cs="Times New Roman"/>
                <w:sz w:val="24"/>
                <w:szCs w:val="24"/>
                <w:lang w:val="ru-RU"/>
              </w:rPr>
              <w:t>що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передаються</w:t>
            </w:r>
            <w:proofErr w:type="spellEnd"/>
            <w:r w:rsidRPr="00D82F54">
              <w:rPr>
                <w:rFonts w:ascii="Times New Roman" w:hAnsi="Times New Roman" w:cs="Times New Roman"/>
                <w:sz w:val="24"/>
                <w:szCs w:val="24"/>
                <w:lang w:val="ru-RU"/>
              </w:rPr>
              <w:t xml:space="preserve">  в  </w:t>
            </w:r>
            <w:proofErr w:type="spellStart"/>
            <w:r w:rsidRPr="00D82F54">
              <w:rPr>
                <w:rFonts w:ascii="Times New Roman" w:hAnsi="Times New Roman" w:cs="Times New Roman"/>
                <w:sz w:val="24"/>
                <w:szCs w:val="24"/>
                <w:lang w:val="ru-RU"/>
              </w:rPr>
              <w:t>оренду</w:t>
            </w:r>
            <w:proofErr w:type="spellEnd"/>
            <w:r w:rsidRPr="00D82F54">
              <w:rPr>
                <w:rFonts w:ascii="Times New Roman" w:hAnsi="Times New Roman" w:cs="Times New Roman"/>
                <w:sz w:val="24"/>
                <w:szCs w:val="24"/>
                <w:lang w:val="ru-RU"/>
              </w:rPr>
              <w:t>,  </w:t>
            </w:r>
            <w:proofErr w:type="spellStart"/>
            <w:r w:rsidRPr="00D82F54">
              <w:rPr>
                <w:rFonts w:ascii="Times New Roman" w:hAnsi="Times New Roman" w:cs="Times New Roman"/>
                <w:sz w:val="24"/>
                <w:szCs w:val="24"/>
                <w:lang w:val="ru-RU"/>
              </w:rPr>
              <w:t>вважається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площа</w:t>
            </w:r>
            <w:proofErr w:type="spellEnd"/>
            <w:r w:rsidRPr="00D82F54">
              <w:rPr>
                <w:rFonts w:ascii="Times New Roman" w:hAnsi="Times New Roman" w:cs="Times New Roman"/>
                <w:sz w:val="24"/>
                <w:szCs w:val="24"/>
                <w:lang w:val="ru-RU"/>
              </w:rPr>
              <w:t xml:space="preserve">, яку </w:t>
            </w:r>
            <w:proofErr w:type="spellStart"/>
            <w:r w:rsidRPr="00D82F54">
              <w:rPr>
                <w:rFonts w:ascii="Times New Roman" w:hAnsi="Times New Roman" w:cs="Times New Roman"/>
                <w:sz w:val="24"/>
                <w:szCs w:val="24"/>
                <w:lang w:val="ru-RU"/>
              </w:rPr>
              <w:t>фактично</w:t>
            </w:r>
            <w:proofErr w:type="spellEnd"/>
            <w:r w:rsidRPr="00D82F54">
              <w:rPr>
                <w:rFonts w:ascii="Times New Roman" w:hAnsi="Times New Roman" w:cs="Times New Roman"/>
                <w:sz w:val="24"/>
                <w:szCs w:val="24"/>
                <w:lang w:val="ru-RU"/>
              </w:rPr>
              <w:t> </w:t>
            </w:r>
            <w:proofErr w:type="spellStart"/>
            <w:r w:rsidRPr="00D82F54">
              <w:rPr>
                <w:rFonts w:ascii="Times New Roman" w:hAnsi="Times New Roman" w:cs="Times New Roman"/>
                <w:sz w:val="24"/>
                <w:szCs w:val="24"/>
                <w:lang w:val="ru-RU"/>
              </w:rPr>
              <w:t>займає</w:t>
            </w:r>
            <w:proofErr w:type="spellEnd"/>
            <w:r w:rsidRPr="00D82F54">
              <w:rPr>
                <w:rFonts w:ascii="Times New Roman" w:hAnsi="Times New Roman" w:cs="Times New Roman"/>
                <w:sz w:val="24"/>
                <w:szCs w:val="24"/>
              </w:rPr>
              <w:t xml:space="preserve"> </w:t>
            </w:r>
            <w:proofErr w:type="spellStart"/>
            <w:r w:rsidRPr="00D82F54">
              <w:rPr>
                <w:rFonts w:ascii="Times New Roman" w:hAnsi="Times New Roman" w:cs="Times New Roman"/>
                <w:sz w:val="24"/>
                <w:szCs w:val="24"/>
              </w:rPr>
              <w:t>ор</w:t>
            </w:r>
            <w:r w:rsidRPr="00D82F54">
              <w:rPr>
                <w:rFonts w:ascii="Times New Roman" w:hAnsi="Times New Roman" w:cs="Times New Roman"/>
                <w:sz w:val="24"/>
                <w:szCs w:val="24"/>
                <w:lang w:val="ru-RU"/>
              </w:rPr>
              <w:t>ендар</w:t>
            </w:r>
            <w:proofErr w:type="spellEnd"/>
            <w:r w:rsidRPr="00D82F54">
              <w:rPr>
                <w:rFonts w:ascii="Times New Roman" w:hAnsi="Times New Roman" w:cs="Times New Roman"/>
                <w:sz w:val="24"/>
                <w:szCs w:val="24"/>
                <w:lang w:val="ru-RU"/>
              </w:rPr>
              <w:t>, </w:t>
            </w:r>
            <w:proofErr w:type="spellStart"/>
            <w:r w:rsidRPr="00D82F54">
              <w:rPr>
                <w:rFonts w:ascii="Times New Roman" w:hAnsi="Times New Roman" w:cs="Times New Roman"/>
                <w:sz w:val="24"/>
                <w:szCs w:val="24"/>
                <w:lang w:val="ru-RU"/>
              </w:rPr>
              <w:t>збільшена</w:t>
            </w:r>
            <w:proofErr w:type="spellEnd"/>
            <w:r w:rsidRPr="00D82F54">
              <w:rPr>
                <w:rFonts w:ascii="Times New Roman" w:hAnsi="Times New Roman" w:cs="Times New Roman"/>
                <w:sz w:val="24"/>
                <w:szCs w:val="24"/>
                <w:lang w:val="ru-RU"/>
              </w:rPr>
              <w:t xml:space="preserve"> на </w:t>
            </w:r>
            <w:r w:rsidRPr="00D82F54">
              <w:rPr>
                <w:rFonts w:ascii="Times New Roman" w:hAnsi="Times New Roman" w:cs="Times New Roman"/>
                <w:sz w:val="24"/>
                <w:szCs w:val="24"/>
              </w:rPr>
              <w:t xml:space="preserve">площу загального користування.    </w:t>
            </w:r>
          </w:p>
          <w:p w:rsidR="00D82F54" w:rsidRPr="00D82F54" w:rsidRDefault="00D82F54" w:rsidP="00D82F54">
            <w:pPr>
              <w:spacing w:after="0" w:line="240" w:lineRule="auto"/>
              <w:jc w:val="both"/>
              <w:rPr>
                <w:rFonts w:ascii="Times New Roman" w:hAnsi="Times New Roman" w:cs="Times New Roman"/>
                <w:sz w:val="24"/>
                <w:szCs w:val="24"/>
              </w:rPr>
            </w:pPr>
            <w:r w:rsidRPr="00D82F54">
              <w:rPr>
                <w:rFonts w:ascii="Times New Roman" w:hAnsi="Times New Roman" w:cs="Times New Roman"/>
                <w:sz w:val="24"/>
                <w:szCs w:val="24"/>
              </w:rPr>
              <w:t xml:space="preserve">3.2. Крім орендної плати відповідно до умов договору оренди, орендар сплачує платежі, </w:t>
            </w:r>
            <w:r w:rsidRPr="00D82F54">
              <w:rPr>
                <w:rFonts w:ascii="Times New Roman" w:hAnsi="Times New Roman" w:cs="Times New Roman"/>
                <w:sz w:val="24"/>
                <w:szCs w:val="24"/>
                <w:lang w:val="ru-RU"/>
              </w:rPr>
              <w:t> </w:t>
            </w:r>
            <w:r w:rsidRPr="00D82F54">
              <w:rPr>
                <w:rFonts w:ascii="Times New Roman" w:hAnsi="Times New Roman" w:cs="Times New Roman"/>
                <w:sz w:val="24"/>
                <w:szCs w:val="24"/>
              </w:rPr>
              <w:t xml:space="preserve">витрати </w:t>
            </w:r>
            <w:r w:rsidRPr="00D82F54">
              <w:rPr>
                <w:rFonts w:ascii="Times New Roman" w:hAnsi="Times New Roman" w:cs="Times New Roman"/>
                <w:sz w:val="24"/>
                <w:szCs w:val="24"/>
                <w:lang w:val="ru-RU"/>
              </w:rPr>
              <w:t>  </w:t>
            </w:r>
            <w:r w:rsidRPr="00D82F54">
              <w:rPr>
                <w:rFonts w:ascii="Times New Roman" w:hAnsi="Times New Roman" w:cs="Times New Roman"/>
                <w:sz w:val="24"/>
                <w:szCs w:val="24"/>
              </w:rPr>
              <w:t xml:space="preserve">на </w:t>
            </w:r>
            <w:r w:rsidRPr="00D82F54">
              <w:rPr>
                <w:rFonts w:ascii="Times New Roman" w:hAnsi="Times New Roman" w:cs="Times New Roman"/>
                <w:sz w:val="24"/>
                <w:szCs w:val="24"/>
                <w:lang w:val="ru-RU"/>
              </w:rPr>
              <w:t>  </w:t>
            </w:r>
            <w:r w:rsidRPr="00D82F54">
              <w:rPr>
                <w:rFonts w:ascii="Times New Roman" w:hAnsi="Times New Roman" w:cs="Times New Roman"/>
                <w:sz w:val="24"/>
                <w:szCs w:val="24"/>
              </w:rPr>
              <w:t xml:space="preserve">утримання </w:t>
            </w:r>
            <w:r w:rsidRPr="00D82F54">
              <w:rPr>
                <w:rFonts w:ascii="Times New Roman" w:hAnsi="Times New Roman" w:cs="Times New Roman"/>
                <w:sz w:val="24"/>
                <w:szCs w:val="24"/>
                <w:lang w:val="ru-RU"/>
              </w:rPr>
              <w:t> </w:t>
            </w:r>
            <w:r w:rsidRPr="00D82F54">
              <w:rPr>
                <w:rFonts w:ascii="Times New Roman" w:hAnsi="Times New Roman" w:cs="Times New Roman"/>
                <w:sz w:val="24"/>
                <w:szCs w:val="24"/>
              </w:rPr>
              <w:t xml:space="preserve">(експлуатаційні </w:t>
            </w:r>
            <w:r w:rsidRPr="00D82F54">
              <w:rPr>
                <w:rFonts w:ascii="Times New Roman" w:hAnsi="Times New Roman" w:cs="Times New Roman"/>
                <w:sz w:val="24"/>
                <w:szCs w:val="24"/>
                <w:lang w:val="ru-RU"/>
              </w:rPr>
              <w:t> </w:t>
            </w:r>
            <w:r w:rsidRPr="00D82F54">
              <w:rPr>
                <w:rFonts w:ascii="Times New Roman" w:hAnsi="Times New Roman" w:cs="Times New Roman"/>
                <w:sz w:val="24"/>
                <w:szCs w:val="24"/>
              </w:rPr>
              <w:t xml:space="preserve">витрати), </w:t>
            </w:r>
            <w:r w:rsidRPr="00D82F54">
              <w:rPr>
                <w:rFonts w:ascii="Times New Roman" w:hAnsi="Times New Roman" w:cs="Times New Roman"/>
                <w:sz w:val="24"/>
                <w:szCs w:val="24"/>
                <w:lang w:val="ru-RU"/>
              </w:rPr>
              <w:t> </w:t>
            </w:r>
            <w:r w:rsidRPr="00D82F54">
              <w:rPr>
                <w:rFonts w:ascii="Times New Roman" w:hAnsi="Times New Roman" w:cs="Times New Roman"/>
                <w:sz w:val="24"/>
                <w:szCs w:val="24"/>
              </w:rPr>
              <w:t xml:space="preserve">податки </w:t>
            </w:r>
            <w:r w:rsidRPr="00D82F54">
              <w:rPr>
                <w:rFonts w:ascii="Times New Roman" w:hAnsi="Times New Roman" w:cs="Times New Roman"/>
                <w:sz w:val="24"/>
                <w:szCs w:val="24"/>
                <w:lang w:val="ru-RU"/>
              </w:rPr>
              <w:t> </w:t>
            </w:r>
            <w:r w:rsidRPr="00D82F54">
              <w:rPr>
                <w:rFonts w:ascii="Times New Roman" w:hAnsi="Times New Roman" w:cs="Times New Roman"/>
                <w:sz w:val="24"/>
                <w:szCs w:val="24"/>
              </w:rPr>
              <w:t xml:space="preserve">та </w:t>
            </w:r>
            <w:r w:rsidRPr="00D82F54">
              <w:rPr>
                <w:rFonts w:ascii="Times New Roman" w:hAnsi="Times New Roman" w:cs="Times New Roman"/>
                <w:sz w:val="24"/>
                <w:szCs w:val="24"/>
                <w:lang w:val="ru-RU"/>
              </w:rPr>
              <w:t> </w:t>
            </w:r>
            <w:r w:rsidRPr="00D82F54">
              <w:rPr>
                <w:rFonts w:ascii="Times New Roman" w:hAnsi="Times New Roman" w:cs="Times New Roman"/>
                <w:sz w:val="24"/>
                <w:szCs w:val="24"/>
              </w:rPr>
              <w:t xml:space="preserve">інше. Витрати на утримання нерухомого майна (в тому числі прибудинкової території) зданого в оренду одночасно кільком орендарям, розподіляються між ними залежно від наявності, кількості, потужності, часу роботи електроприладів, систем </w:t>
            </w:r>
            <w:proofErr w:type="spellStart"/>
            <w:r w:rsidRPr="00D82F54">
              <w:rPr>
                <w:rFonts w:ascii="Times New Roman" w:hAnsi="Times New Roman" w:cs="Times New Roman"/>
                <w:sz w:val="24"/>
                <w:szCs w:val="24"/>
              </w:rPr>
              <w:t>тепло-</w:t>
            </w:r>
            <w:proofErr w:type="spellEnd"/>
            <w:r w:rsidRPr="00D82F54">
              <w:rPr>
                <w:rFonts w:ascii="Times New Roman" w:hAnsi="Times New Roman" w:cs="Times New Roman"/>
                <w:sz w:val="24"/>
                <w:szCs w:val="24"/>
              </w:rPr>
              <w:t xml:space="preserve"> і водопостачання, каналізації, а в неподільній частині – пропорційно розміру займаної площі.</w:t>
            </w:r>
          </w:p>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sz w:val="24"/>
                <w:szCs w:val="24"/>
              </w:rPr>
              <w:t>3</w:t>
            </w:r>
            <w:r w:rsidRPr="00D82F54">
              <w:rPr>
                <w:rFonts w:ascii="Times New Roman" w:hAnsi="Times New Roman" w:cs="Times New Roman"/>
                <w:sz w:val="24"/>
                <w:szCs w:val="24"/>
                <w:lang w:val="ru-RU"/>
              </w:rPr>
              <w:t xml:space="preserve">.3. </w:t>
            </w:r>
            <w:proofErr w:type="spellStart"/>
            <w:r w:rsidRPr="00D82F54">
              <w:rPr>
                <w:rFonts w:ascii="Times New Roman" w:hAnsi="Times New Roman" w:cs="Times New Roman"/>
                <w:sz w:val="24"/>
                <w:szCs w:val="24"/>
                <w:lang w:val="ru-RU"/>
              </w:rPr>
              <w:t>Нарахування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податку</w:t>
            </w:r>
            <w:proofErr w:type="spellEnd"/>
            <w:r w:rsidRPr="00D82F54">
              <w:rPr>
                <w:rFonts w:ascii="Times New Roman" w:hAnsi="Times New Roman" w:cs="Times New Roman"/>
                <w:sz w:val="24"/>
                <w:szCs w:val="24"/>
                <w:lang w:val="ru-RU"/>
              </w:rPr>
              <w:t xml:space="preserve"> на </w:t>
            </w:r>
            <w:r w:rsidRPr="00D82F54">
              <w:rPr>
                <w:rFonts w:ascii="Times New Roman" w:hAnsi="Times New Roman" w:cs="Times New Roman"/>
                <w:sz w:val="24"/>
                <w:szCs w:val="24"/>
              </w:rPr>
              <w:t>д</w:t>
            </w:r>
            <w:proofErr w:type="spellStart"/>
            <w:r w:rsidRPr="00D82F54">
              <w:rPr>
                <w:rFonts w:ascii="Times New Roman" w:hAnsi="Times New Roman" w:cs="Times New Roman"/>
                <w:sz w:val="24"/>
                <w:szCs w:val="24"/>
                <w:lang w:val="ru-RU"/>
              </w:rPr>
              <w:t>одану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вартість</w:t>
            </w:r>
            <w:proofErr w:type="spellEnd"/>
            <w:r w:rsidRPr="00D82F54">
              <w:rPr>
                <w:rFonts w:ascii="Times New Roman" w:hAnsi="Times New Roman" w:cs="Times New Roman"/>
                <w:sz w:val="24"/>
                <w:szCs w:val="24"/>
                <w:lang w:val="ru-RU"/>
              </w:rPr>
              <w:t xml:space="preserve"> на суму </w:t>
            </w:r>
            <w:proofErr w:type="spellStart"/>
            <w:r w:rsidRPr="00D82F54">
              <w:rPr>
                <w:rFonts w:ascii="Times New Roman" w:hAnsi="Times New Roman" w:cs="Times New Roman"/>
                <w:sz w:val="24"/>
                <w:szCs w:val="24"/>
                <w:lang w:val="ru-RU"/>
              </w:rPr>
              <w:t>орендної</w:t>
            </w:r>
            <w:proofErr w:type="spellEnd"/>
            <w:r w:rsidRPr="00D82F54">
              <w:rPr>
                <w:rFonts w:ascii="Times New Roman" w:hAnsi="Times New Roman" w:cs="Times New Roman"/>
                <w:sz w:val="24"/>
                <w:szCs w:val="24"/>
                <w:lang w:val="ru-RU"/>
              </w:rPr>
              <w:t xml:space="preserve"> плати </w:t>
            </w:r>
            <w:proofErr w:type="spellStart"/>
            <w:r w:rsidRPr="00D82F54">
              <w:rPr>
                <w:rFonts w:ascii="Times New Roman" w:hAnsi="Times New Roman" w:cs="Times New Roman"/>
                <w:sz w:val="24"/>
                <w:szCs w:val="24"/>
                <w:lang w:val="ru-RU"/>
              </w:rPr>
              <w:t>здійснюється</w:t>
            </w:r>
            <w:proofErr w:type="spellEnd"/>
            <w:r w:rsidRPr="00D82F54">
              <w:rPr>
                <w:rFonts w:ascii="Times New Roman" w:hAnsi="Times New Roman" w:cs="Times New Roman"/>
                <w:sz w:val="24"/>
                <w:szCs w:val="24"/>
                <w:lang w:val="ru-RU"/>
              </w:rPr>
              <w:t xml:space="preserve"> у порядку, </w:t>
            </w:r>
            <w:proofErr w:type="spellStart"/>
            <w:r w:rsidRPr="00D82F54">
              <w:rPr>
                <w:rFonts w:ascii="Times New Roman" w:hAnsi="Times New Roman" w:cs="Times New Roman"/>
                <w:sz w:val="24"/>
                <w:szCs w:val="24"/>
                <w:lang w:val="ru-RU"/>
              </w:rPr>
              <w:t>визначеному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чинним</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законодавством</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України</w:t>
            </w:r>
            <w:proofErr w:type="spellEnd"/>
            <w:r w:rsidRPr="00D82F54">
              <w:rPr>
                <w:rFonts w:ascii="Times New Roman" w:hAnsi="Times New Roman" w:cs="Times New Roman"/>
                <w:sz w:val="24"/>
                <w:szCs w:val="24"/>
                <w:lang w:val="ru-RU"/>
              </w:rPr>
              <w:t>.</w:t>
            </w:r>
          </w:p>
          <w:p w:rsidR="00D82F54" w:rsidRPr="00D82F54" w:rsidRDefault="00D82F54" w:rsidP="00D82F54">
            <w:pPr>
              <w:spacing w:after="0" w:line="240" w:lineRule="auto"/>
              <w:jc w:val="both"/>
              <w:rPr>
                <w:rFonts w:ascii="Times New Roman" w:hAnsi="Times New Roman" w:cs="Times New Roman"/>
                <w:sz w:val="24"/>
                <w:szCs w:val="24"/>
                <w:lang w:val="ru-RU"/>
              </w:rPr>
            </w:pPr>
            <w:r w:rsidRPr="00D82F54">
              <w:rPr>
                <w:rFonts w:ascii="Times New Roman" w:hAnsi="Times New Roman" w:cs="Times New Roman"/>
                <w:sz w:val="24"/>
                <w:szCs w:val="24"/>
              </w:rPr>
              <w:t>3</w:t>
            </w:r>
            <w:r w:rsidRPr="00D82F54">
              <w:rPr>
                <w:rFonts w:ascii="Times New Roman" w:hAnsi="Times New Roman" w:cs="Times New Roman"/>
                <w:sz w:val="24"/>
                <w:szCs w:val="24"/>
                <w:lang w:val="ru-RU"/>
              </w:rPr>
              <w:t xml:space="preserve">.4. У </w:t>
            </w:r>
            <w:proofErr w:type="spellStart"/>
            <w:r w:rsidRPr="00D82F54">
              <w:rPr>
                <w:rFonts w:ascii="Times New Roman" w:hAnsi="Times New Roman" w:cs="Times New Roman"/>
                <w:sz w:val="24"/>
                <w:szCs w:val="24"/>
                <w:lang w:val="ru-RU"/>
              </w:rPr>
              <w:t>випадку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встановлення</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вартості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об’єкта</w:t>
            </w:r>
            <w:proofErr w:type="spellEnd"/>
            <w:r w:rsidRPr="00D82F54">
              <w:rPr>
                <w:rFonts w:ascii="Times New Roman" w:hAnsi="Times New Roman" w:cs="Times New Roman"/>
                <w:sz w:val="24"/>
                <w:szCs w:val="24"/>
                <w:lang w:val="ru-RU"/>
              </w:rPr>
              <w:t> </w:t>
            </w:r>
            <w:proofErr w:type="spellStart"/>
            <w:r w:rsidRPr="00D82F54">
              <w:rPr>
                <w:rFonts w:ascii="Times New Roman" w:hAnsi="Times New Roman" w:cs="Times New Roman"/>
                <w:sz w:val="24"/>
                <w:szCs w:val="24"/>
                <w:lang w:val="ru-RU"/>
              </w:rPr>
              <w:t>оренди</w:t>
            </w:r>
            <w:proofErr w:type="spellEnd"/>
            <w:r w:rsidRPr="00D82F54">
              <w:rPr>
                <w:rFonts w:ascii="Times New Roman" w:hAnsi="Times New Roman" w:cs="Times New Roman"/>
                <w:sz w:val="24"/>
                <w:szCs w:val="24"/>
                <w:lang w:val="ru-RU"/>
              </w:rPr>
              <w:t xml:space="preserve"> на </w:t>
            </w:r>
            <w:proofErr w:type="spellStart"/>
            <w:proofErr w:type="gramStart"/>
            <w:r w:rsidRPr="00D82F54">
              <w:rPr>
                <w:rFonts w:ascii="Times New Roman" w:hAnsi="Times New Roman" w:cs="Times New Roman"/>
                <w:sz w:val="24"/>
                <w:szCs w:val="24"/>
                <w:lang w:val="ru-RU"/>
              </w:rPr>
              <w:t>р</w:t>
            </w:r>
            <w:proofErr w:type="gramEnd"/>
            <w:r w:rsidRPr="00D82F54">
              <w:rPr>
                <w:rFonts w:ascii="Times New Roman" w:hAnsi="Times New Roman" w:cs="Times New Roman"/>
                <w:sz w:val="24"/>
                <w:szCs w:val="24"/>
                <w:lang w:val="ru-RU"/>
              </w:rPr>
              <w:t>івні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його</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ринкової</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оціночної</w:t>
            </w:r>
            <w:proofErr w:type="spellEnd"/>
            <w:r w:rsidRPr="00D82F54">
              <w:rPr>
                <w:rFonts w:ascii="Times New Roman" w:hAnsi="Times New Roman" w:cs="Times New Roman"/>
                <w:sz w:val="24"/>
                <w:szCs w:val="24"/>
                <w:lang w:val="ru-RU"/>
              </w:rPr>
              <w:t>)</w:t>
            </w:r>
            <w:r w:rsidRPr="00D82F54">
              <w:rPr>
                <w:rFonts w:ascii="Times New Roman" w:hAnsi="Times New Roman" w:cs="Times New Roman"/>
                <w:sz w:val="24"/>
                <w:szCs w:val="24"/>
              </w:rPr>
              <w:t xml:space="preserve"> </w:t>
            </w:r>
            <w:proofErr w:type="spellStart"/>
            <w:r w:rsidRPr="00D82F54">
              <w:rPr>
                <w:rFonts w:ascii="Times New Roman" w:hAnsi="Times New Roman" w:cs="Times New Roman"/>
                <w:sz w:val="24"/>
                <w:szCs w:val="24"/>
                <w:lang w:val="ru-RU"/>
              </w:rPr>
              <w:t>вартості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результати</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незалежної</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оцінки</w:t>
            </w:r>
            <w:proofErr w:type="spellEnd"/>
            <w:r w:rsidRPr="00D82F54">
              <w:rPr>
                <w:rFonts w:ascii="Times New Roman" w:hAnsi="Times New Roman" w:cs="Times New Roman"/>
                <w:sz w:val="24"/>
                <w:szCs w:val="24"/>
                <w:lang w:val="ru-RU"/>
              </w:rPr>
              <w:t xml:space="preserve">, </w:t>
            </w:r>
            <w:r w:rsidRPr="00D82F54">
              <w:rPr>
                <w:rFonts w:ascii="Times New Roman" w:hAnsi="Times New Roman" w:cs="Times New Roman"/>
                <w:sz w:val="24"/>
                <w:szCs w:val="24"/>
              </w:rPr>
              <w:t xml:space="preserve">ці </w:t>
            </w:r>
            <w:proofErr w:type="spellStart"/>
            <w:r w:rsidRPr="00D82F54">
              <w:rPr>
                <w:rFonts w:ascii="Times New Roman" w:hAnsi="Times New Roman" w:cs="Times New Roman"/>
                <w:sz w:val="24"/>
                <w:szCs w:val="24"/>
                <w:lang w:val="ru-RU"/>
              </w:rPr>
              <w:t>послуги</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оплачує</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орендар</w:t>
            </w:r>
            <w:proofErr w:type="spellEnd"/>
            <w:r w:rsidRPr="00D82F54">
              <w:rPr>
                <w:rFonts w:ascii="Times New Roman" w:hAnsi="Times New Roman" w:cs="Times New Roman"/>
                <w:sz w:val="24"/>
                <w:szCs w:val="24"/>
                <w:lang w:val="ru-RU"/>
              </w:rPr>
              <w:t>.</w:t>
            </w:r>
          </w:p>
          <w:p w:rsidR="00D82F54" w:rsidRPr="00D82F54" w:rsidRDefault="00D82F54" w:rsidP="00D82F54">
            <w:pPr>
              <w:spacing w:after="0" w:line="240" w:lineRule="auto"/>
              <w:jc w:val="both"/>
              <w:rPr>
                <w:rFonts w:ascii="Times New Roman" w:hAnsi="Times New Roman" w:cs="Times New Roman"/>
                <w:sz w:val="24"/>
                <w:szCs w:val="24"/>
              </w:rPr>
            </w:pPr>
            <w:r w:rsidRPr="00D82F54">
              <w:rPr>
                <w:rFonts w:ascii="Times New Roman" w:hAnsi="Times New Roman" w:cs="Times New Roman"/>
                <w:sz w:val="24"/>
                <w:szCs w:val="24"/>
              </w:rPr>
              <w:t>3</w:t>
            </w:r>
            <w:r w:rsidRPr="00D82F54">
              <w:rPr>
                <w:rFonts w:ascii="Times New Roman" w:hAnsi="Times New Roman" w:cs="Times New Roman"/>
                <w:sz w:val="24"/>
                <w:szCs w:val="24"/>
                <w:lang w:val="ru-RU"/>
              </w:rPr>
              <w:t xml:space="preserve">.5. У </w:t>
            </w:r>
            <w:proofErr w:type="spellStart"/>
            <w:r w:rsidRPr="00D82F54">
              <w:rPr>
                <w:rFonts w:ascii="Times New Roman" w:hAnsi="Times New Roman" w:cs="Times New Roman"/>
                <w:sz w:val="24"/>
                <w:szCs w:val="24"/>
                <w:lang w:val="ru-RU"/>
              </w:rPr>
              <w:t>випадку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змін</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які</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відбулися</w:t>
            </w:r>
            <w:proofErr w:type="spellEnd"/>
            <w:r w:rsidRPr="00D82F54">
              <w:rPr>
                <w:rFonts w:ascii="Times New Roman" w:hAnsi="Times New Roman" w:cs="Times New Roman"/>
                <w:sz w:val="24"/>
                <w:szCs w:val="24"/>
                <w:lang w:val="ru-RU"/>
              </w:rPr>
              <w:t xml:space="preserve"> в </w:t>
            </w:r>
            <w:proofErr w:type="spellStart"/>
            <w:r w:rsidRPr="00D82F54">
              <w:rPr>
                <w:rFonts w:ascii="Times New Roman" w:hAnsi="Times New Roman" w:cs="Times New Roman"/>
                <w:sz w:val="24"/>
                <w:szCs w:val="24"/>
                <w:lang w:val="ru-RU"/>
              </w:rPr>
              <w:t>законодавстві</w:t>
            </w:r>
            <w:proofErr w:type="spellEnd"/>
            <w:r w:rsidRPr="00D82F54">
              <w:rPr>
                <w:rFonts w:ascii="Times New Roman" w:hAnsi="Times New Roman" w:cs="Times New Roman"/>
                <w:sz w:val="24"/>
                <w:szCs w:val="24"/>
                <w:lang w:val="ru-RU"/>
              </w:rPr>
              <w:t xml:space="preserve"> </w:t>
            </w:r>
            <w:proofErr w:type="spellStart"/>
            <w:proofErr w:type="gramStart"/>
            <w:r w:rsidRPr="00D82F54">
              <w:rPr>
                <w:rFonts w:ascii="Times New Roman" w:hAnsi="Times New Roman" w:cs="Times New Roman"/>
                <w:sz w:val="24"/>
                <w:szCs w:val="24"/>
                <w:lang w:val="ru-RU"/>
              </w:rPr>
              <w:t>п</w:t>
            </w:r>
            <w:proofErr w:type="gramEnd"/>
            <w:r w:rsidRPr="00D82F54">
              <w:rPr>
                <w:rFonts w:ascii="Times New Roman" w:hAnsi="Times New Roman" w:cs="Times New Roman"/>
                <w:sz w:val="24"/>
                <w:szCs w:val="24"/>
                <w:lang w:val="ru-RU"/>
              </w:rPr>
              <w:t>ід</w:t>
            </w:r>
            <w:proofErr w:type="spellEnd"/>
            <w:r w:rsidRPr="00D82F54">
              <w:rPr>
                <w:rFonts w:ascii="Times New Roman" w:hAnsi="Times New Roman" w:cs="Times New Roman"/>
                <w:sz w:val="24"/>
                <w:szCs w:val="24"/>
                <w:lang w:val="ru-RU"/>
              </w:rPr>
              <w:t xml:space="preserve"> час </w:t>
            </w:r>
            <w:proofErr w:type="spellStart"/>
            <w:r w:rsidRPr="00D82F54">
              <w:rPr>
                <w:rFonts w:ascii="Times New Roman" w:hAnsi="Times New Roman" w:cs="Times New Roman"/>
                <w:sz w:val="24"/>
                <w:szCs w:val="24"/>
                <w:lang w:val="ru-RU"/>
              </w:rPr>
              <w:t>дії</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цієї</w:t>
            </w:r>
            <w:proofErr w:type="spellEnd"/>
            <w:r w:rsidRPr="00D82F54">
              <w:rPr>
                <w:rFonts w:ascii="Times New Roman" w:hAnsi="Times New Roman" w:cs="Times New Roman"/>
                <w:sz w:val="24"/>
                <w:szCs w:val="24"/>
                <w:lang w:val="ru-RU"/>
              </w:rPr>
              <w:t xml:space="preserve"> Методики, </w:t>
            </w:r>
            <w:proofErr w:type="spellStart"/>
            <w:r w:rsidRPr="00D82F54">
              <w:rPr>
                <w:rFonts w:ascii="Times New Roman" w:hAnsi="Times New Roman" w:cs="Times New Roman"/>
                <w:sz w:val="24"/>
                <w:szCs w:val="24"/>
                <w:lang w:val="ru-RU"/>
              </w:rPr>
              <w:t>її</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норми</w:t>
            </w:r>
            <w:proofErr w:type="spellEnd"/>
            <w:r w:rsidRPr="00D82F54">
              <w:rPr>
                <w:rFonts w:ascii="Times New Roman" w:hAnsi="Times New Roman" w:cs="Times New Roman"/>
                <w:sz w:val="24"/>
                <w:szCs w:val="24"/>
              </w:rPr>
              <w:t xml:space="preserve"> </w:t>
            </w:r>
            <w:proofErr w:type="spellStart"/>
            <w:r w:rsidRPr="00D82F54">
              <w:rPr>
                <w:rFonts w:ascii="Times New Roman" w:hAnsi="Times New Roman" w:cs="Times New Roman"/>
                <w:sz w:val="24"/>
                <w:szCs w:val="24"/>
                <w:lang w:val="ru-RU"/>
              </w:rPr>
              <w:t>застосовуються</w:t>
            </w:r>
            <w:proofErr w:type="spellEnd"/>
            <w:r w:rsidRPr="00D82F54">
              <w:rPr>
                <w:rFonts w:ascii="Times New Roman" w:hAnsi="Times New Roman" w:cs="Times New Roman"/>
                <w:sz w:val="24"/>
                <w:szCs w:val="24"/>
                <w:lang w:val="ru-RU"/>
              </w:rPr>
              <w:t xml:space="preserve"> в </w:t>
            </w:r>
            <w:proofErr w:type="spellStart"/>
            <w:r w:rsidRPr="00D82F54">
              <w:rPr>
                <w:rFonts w:ascii="Times New Roman" w:hAnsi="Times New Roman" w:cs="Times New Roman"/>
                <w:sz w:val="24"/>
                <w:szCs w:val="24"/>
                <w:lang w:val="ru-RU"/>
              </w:rPr>
              <w:t>частині</w:t>
            </w:r>
            <w:proofErr w:type="spellEnd"/>
            <w:r w:rsidRPr="00D82F54">
              <w:rPr>
                <w:rFonts w:ascii="Times New Roman" w:hAnsi="Times New Roman" w:cs="Times New Roman"/>
                <w:sz w:val="24"/>
                <w:szCs w:val="24"/>
                <w:lang w:val="ru-RU"/>
              </w:rPr>
              <w:t xml:space="preserve">, яка не </w:t>
            </w:r>
            <w:proofErr w:type="spellStart"/>
            <w:r w:rsidRPr="00D82F54">
              <w:rPr>
                <w:rFonts w:ascii="Times New Roman" w:hAnsi="Times New Roman" w:cs="Times New Roman"/>
                <w:sz w:val="24"/>
                <w:szCs w:val="24"/>
                <w:lang w:val="ru-RU"/>
              </w:rPr>
              <w:t>суперечить</w:t>
            </w:r>
            <w:proofErr w:type="spellEnd"/>
            <w:r w:rsidRPr="00D82F54">
              <w:rPr>
                <w:rFonts w:ascii="Times New Roman" w:hAnsi="Times New Roman" w:cs="Times New Roman"/>
                <w:sz w:val="24"/>
                <w:szCs w:val="24"/>
                <w:lang w:val="ru-RU"/>
              </w:rPr>
              <w:t xml:space="preserve"> чинному </w:t>
            </w:r>
            <w:proofErr w:type="spellStart"/>
            <w:r w:rsidRPr="00D82F54">
              <w:rPr>
                <w:rFonts w:ascii="Times New Roman" w:hAnsi="Times New Roman" w:cs="Times New Roman"/>
                <w:sz w:val="24"/>
                <w:szCs w:val="24"/>
                <w:lang w:val="ru-RU"/>
              </w:rPr>
              <w:t>законодавству</w:t>
            </w:r>
            <w:proofErr w:type="spellEnd"/>
            <w:r w:rsidRPr="00D82F54">
              <w:rPr>
                <w:rFonts w:ascii="Times New Roman" w:hAnsi="Times New Roman" w:cs="Times New Roman"/>
                <w:sz w:val="24"/>
                <w:szCs w:val="24"/>
                <w:lang w:val="ru-RU"/>
              </w:rPr>
              <w:t xml:space="preserve"> </w:t>
            </w:r>
            <w:proofErr w:type="spellStart"/>
            <w:r w:rsidRPr="00D82F54">
              <w:rPr>
                <w:rFonts w:ascii="Times New Roman" w:hAnsi="Times New Roman" w:cs="Times New Roman"/>
                <w:sz w:val="24"/>
                <w:szCs w:val="24"/>
                <w:lang w:val="ru-RU"/>
              </w:rPr>
              <w:t>України</w:t>
            </w:r>
            <w:proofErr w:type="spellEnd"/>
            <w:r w:rsidRPr="00D82F54">
              <w:rPr>
                <w:rFonts w:ascii="Times New Roman" w:hAnsi="Times New Roman" w:cs="Times New Roman"/>
                <w:sz w:val="24"/>
                <w:szCs w:val="24"/>
                <w:lang w:val="ru-RU"/>
              </w:rPr>
              <w:t>.</w:t>
            </w:r>
          </w:p>
          <w:p w:rsidR="00D82F54" w:rsidRPr="00D82F54" w:rsidRDefault="00D82F54" w:rsidP="00D82F54">
            <w:pPr>
              <w:spacing w:after="0" w:line="240" w:lineRule="auto"/>
              <w:jc w:val="both"/>
              <w:rPr>
                <w:rFonts w:ascii="Times New Roman" w:hAnsi="Times New Roman" w:cs="Times New Roman"/>
                <w:sz w:val="24"/>
                <w:szCs w:val="24"/>
              </w:rPr>
            </w:pPr>
            <w:r w:rsidRPr="00D82F54">
              <w:rPr>
                <w:rFonts w:ascii="Times New Roman" w:hAnsi="Times New Roman" w:cs="Times New Roman"/>
                <w:sz w:val="24"/>
                <w:szCs w:val="24"/>
              </w:rPr>
              <w:t xml:space="preserve">3.6. Пропорція розподілу коштів від орендної плати між міським бюджетом, орендодавцем та </w:t>
            </w:r>
            <w:proofErr w:type="spellStart"/>
            <w:r w:rsidRPr="00D82F54">
              <w:rPr>
                <w:rFonts w:ascii="Times New Roman" w:hAnsi="Times New Roman" w:cs="Times New Roman"/>
                <w:sz w:val="24"/>
                <w:szCs w:val="24"/>
              </w:rPr>
              <w:t>балансоутримувачем</w:t>
            </w:r>
            <w:proofErr w:type="spellEnd"/>
            <w:r w:rsidRPr="00D82F54">
              <w:rPr>
                <w:rFonts w:ascii="Times New Roman" w:hAnsi="Times New Roman" w:cs="Times New Roman"/>
                <w:sz w:val="24"/>
                <w:szCs w:val="24"/>
              </w:rPr>
              <w:t xml:space="preserve"> встановлюється на підставі відповідного рішення Канівської </w:t>
            </w:r>
            <w:r w:rsidRPr="00D82F54">
              <w:rPr>
                <w:rFonts w:ascii="Times New Roman" w:hAnsi="Times New Roman" w:cs="Times New Roman"/>
                <w:sz w:val="24"/>
                <w:szCs w:val="24"/>
              </w:rPr>
              <w:lastRenderedPageBreak/>
              <w:t>міської ради.</w:t>
            </w:r>
          </w:p>
        </w:tc>
        <w:tc>
          <w:tcPr>
            <w:tcW w:w="0" w:type="auto"/>
            <w:shd w:val="clear" w:color="auto" w:fill="FDFDFD"/>
            <w:tcMar>
              <w:top w:w="15" w:type="dxa"/>
              <w:left w:w="63" w:type="dxa"/>
              <w:bottom w:w="15" w:type="dxa"/>
              <w:right w:w="63" w:type="dxa"/>
            </w:tcMar>
            <w:vAlign w:val="center"/>
            <w:hideMark/>
          </w:tcPr>
          <w:p w:rsidR="00D82F54" w:rsidRPr="00D82F54" w:rsidRDefault="00D82F54" w:rsidP="00D82F54">
            <w:pPr>
              <w:spacing w:after="0" w:line="240" w:lineRule="auto"/>
              <w:jc w:val="both"/>
              <w:rPr>
                <w:rFonts w:ascii="Times New Roman" w:hAnsi="Times New Roman" w:cs="Times New Roman"/>
                <w:sz w:val="24"/>
                <w:szCs w:val="24"/>
              </w:rPr>
            </w:pPr>
            <w:r w:rsidRPr="00D82F54">
              <w:rPr>
                <w:rFonts w:ascii="Times New Roman" w:hAnsi="Times New Roman" w:cs="Times New Roman"/>
                <w:i/>
                <w:iCs/>
                <w:sz w:val="24"/>
                <w:szCs w:val="24"/>
                <w:lang w:val="ru-RU"/>
              </w:rPr>
              <w:lastRenderedPageBreak/>
              <w:t> </w:t>
            </w:r>
          </w:p>
        </w:tc>
      </w:tr>
    </w:tbl>
    <w:p w:rsidR="000D69D4" w:rsidRDefault="000D69D4" w:rsidP="000D69D4">
      <w:pPr>
        <w:shd w:val="clear" w:color="auto" w:fill="FDFDFD"/>
        <w:spacing w:after="0" w:line="240" w:lineRule="auto"/>
        <w:jc w:val="both"/>
        <w:rPr>
          <w:rFonts w:ascii="Times New Roman" w:eastAsia="Times New Roman" w:hAnsi="Times New Roman" w:cs="Times New Roman"/>
          <w:bCs/>
          <w:color w:val="252B33"/>
          <w:sz w:val="24"/>
          <w:szCs w:val="24"/>
        </w:rPr>
      </w:pPr>
      <w:r>
        <w:rPr>
          <w:rFonts w:ascii="Times New Roman" w:eastAsia="Times New Roman" w:hAnsi="Times New Roman" w:cs="Times New Roman"/>
          <w:bCs/>
          <w:color w:val="252B33"/>
          <w:sz w:val="24"/>
          <w:szCs w:val="24"/>
        </w:rPr>
        <w:lastRenderedPageBreak/>
        <w:t>3.7. Канівська міська рада окремим рішенням приймає перелік суб’єктів (підприємств, установ, організацій), які надають соціально важливі послуги населенню</w:t>
      </w:r>
      <w:r>
        <w:rPr>
          <w:rFonts w:ascii="Times New Roman" w:eastAsia="Times New Roman" w:hAnsi="Times New Roman" w:cs="Times New Roman"/>
          <w:bCs/>
          <w:sz w:val="24"/>
          <w:szCs w:val="24"/>
        </w:rPr>
        <w:t xml:space="preserve"> в адміністративних межах територій та населених пунктів Канівської об’єднаної територіальної громади (крім землі).</w:t>
      </w:r>
    </w:p>
    <w:p w:rsidR="000D69D4" w:rsidRDefault="000D69D4" w:rsidP="000D69D4">
      <w:pPr>
        <w:shd w:val="clear" w:color="auto" w:fill="FDFDFD"/>
        <w:spacing w:after="0" w:line="240" w:lineRule="auto"/>
        <w:jc w:val="both"/>
        <w:rPr>
          <w:rFonts w:ascii="Times New Roman" w:eastAsia="Times New Roman" w:hAnsi="Times New Roman" w:cs="Times New Roman"/>
          <w:bCs/>
          <w:color w:val="252B33"/>
          <w:sz w:val="24"/>
          <w:szCs w:val="24"/>
        </w:rPr>
      </w:pPr>
    </w:p>
    <w:p w:rsidR="00AE4E55" w:rsidRPr="00D82F54" w:rsidRDefault="00AE4E55" w:rsidP="00D82F54">
      <w:pPr>
        <w:spacing w:after="0" w:line="240" w:lineRule="auto"/>
        <w:jc w:val="both"/>
        <w:rPr>
          <w:rFonts w:ascii="Times New Roman" w:hAnsi="Times New Roman" w:cs="Times New Roman"/>
          <w:sz w:val="24"/>
          <w:szCs w:val="24"/>
        </w:rPr>
      </w:pPr>
    </w:p>
    <w:sectPr w:rsidR="00AE4E55" w:rsidRPr="00D82F54" w:rsidSect="00D82F54">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2"/>
  </w:compat>
  <w:rsids>
    <w:rsidRoot w:val="00B52F0A"/>
    <w:rsid w:val="000D69D4"/>
    <w:rsid w:val="002B3819"/>
    <w:rsid w:val="00A26A46"/>
    <w:rsid w:val="00AE4E55"/>
    <w:rsid w:val="00B52F0A"/>
    <w:rsid w:val="00D82F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A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91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4843</Words>
  <Characters>2761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121231</dc:creator>
  <cp:lastModifiedBy>121231</cp:lastModifiedBy>
  <cp:revision>4</cp:revision>
  <dcterms:created xsi:type="dcterms:W3CDTF">2020-11-23T07:14:00Z</dcterms:created>
  <dcterms:modified xsi:type="dcterms:W3CDTF">2020-11-27T06:54:00Z</dcterms:modified>
</cp:coreProperties>
</file>