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6D54FA" w:rsidP="006D54FA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4FA" w:rsidRDefault="006D54FA"/>
    <w:p w:rsidR="006D54FA" w:rsidRDefault="006D54FA"/>
    <w:p w:rsidR="006D54FA" w:rsidRPr="009A79EB" w:rsidRDefault="006D54FA" w:rsidP="006D54FA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383863">
        <w:rPr>
          <w:bCs/>
          <w:color w:val="000000"/>
          <w:lang w:val="uk-UA"/>
        </w:rPr>
        <w:t>11.01.</w:t>
      </w:r>
      <w:r>
        <w:rPr>
          <w:bCs/>
          <w:color w:val="000000"/>
          <w:lang w:val="uk-UA"/>
        </w:rPr>
        <w:t>202</w:t>
      </w:r>
      <w:r w:rsidR="00383863">
        <w:rPr>
          <w:bCs/>
          <w:color w:val="000000"/>
          <w:lang w:val="uk-UA"/>
        </w:rPr>
        <w:t>3</w:t>
      </w:r>
      <w:r w:rsidRPr="009A79EB">
        <w:rPr>
          <w:bCs/>
          <w:color w:val="000000"/>
          <w:lang w:val="uk-UA"/>
        </w:rPr>
        <w:t xml:space="preserve"> № </w:t>
      </w:r>
      <w:r w:rsidR="00383863">
        <w:rPr>
          <w:bCs/>
          <w:color w:val="000000"/>
          <w:lang w:val="uk-UA"/>
        </w:rPr>
        <w:t>1</w:t>
      </w:r>
    </w:p>
    <w:p w:rsidR="006D54FA" w:rsidRDefault="006D54FA" w:rsidP="00CF49ED">
      <w:pPr>
        <w:tabs>
          <w:tab w:val="center" w:pos="4677"/>
          <w:tab w:val="right" w:pos="9355"/>
        </w:tabs>
        <w:spacing w:after="200" w:line="276" w:lineRule="auto"/>
        <w:rPr>
          <w:rFonts w:eastAsia="Calibri"/>
          <w:b/>
          <w:lang w:val="uk-UA" w:eastAsia="en-US"/>
        </w:rPr>
      </w:pPr>
    </w:p>
    <w:p w:rsidR="00CF49ED" w:rsidRDefault="00CF49ED" w:rsidP="00CF49ED">
      <w:pPr>
        <w:rPr>
          <w:lang w:val="uk-UA"/>
        </w:rPr>
      </w:pPr>
      <w:r w:rsidRPr="00887BFA">
        <w:rPr>
          <w:rFonts w:eastAsia="Calibri"/>
          <w:bCs/>
          <w:lang w:val="uk-UA" w:eastAsia="en-US"/>
        </w:rPr>
        <w:t>Про внесення змін до</w:t>
      </w:r>
      <w:r w:rsidRPr="00AA343C">
        <w:rPr>
          <w:lang w:val="uk-UA"/>
        </w:rPr>
        <w:t xml:space="preserve">рішення виконавчого комітету </w:t>
      </w:r>
    </w:p>
    <w:p w:rsidR="00CF49ED" w:rsidRDefault="00CF49ED" w:rsidP="00CF49ED">
      <w:pPr>
        <w:rPr>
          <w:lang w:val="uk-UA"/>
        </w:rPr>
      </w:pPr>
      <w:r w:rsidRPr="00AA343C">
        <w:rPr>
          <w:lang w:val="uk-UA"/>
        </w:rPr>
        <w:t>Канівської міської ради від 06.12.2021 року № 419</w:t>
      </w:r>
    </w:p>
    <w:p w:rsidR="00BD263E" w:rsidRDefault="00CF49ED" w:rsidP="00CF49ED">
      <w:pPr>
        <w:rPr>
          <w:lang w:val="uk-UA"/>
        </w:rPr>
      </w:pPr>
      <w:r>
        <w:rPr>
          <w:lang w:val="uk-UA"/>
        </w:rPr>
        <w:t xml:space="preserve">«Про затвердження тарифів на послуги з поводження </w:t>
      </w:r>
    </w:p>
    <w:p w:rsidR="00CF49ED" w:rsidRPr="00374171" w:rsidRDefault="00CF49ED" w:rsidP="00CF49ED">
      <w:pPr>
        <w:rPr>
          <w:rFonts w:eastAsia="Calibri"/>
          <w:lang w:val="uk-UA" w:eastAsia="en-US"/>
        </w:rPr>
      </w:pPr>
      <w:r>
        <w:rPr>
          <w:lang w:val="uk-UA"/>
        </w:rPr>
        <w:t>з побутовими відходами»</w:t>
      </w:r>
    </w:p>
    <w:p w:rsidR="006D54FA" w:rsidRPr="00374171" w:rsidRDefault="006D54FA" w:rsidP="006D54FA">
      <w:pPr>
        <w:rPr>
          <w:rFonts w:eastAsia="Calibri"/>
          <w:lang w:val="uk-UA" w:eastAsia="en-US"/>
        </w:rPr>
      </w:pPr>
    </w:p>
    <w:p w:rsidR="00825A43" w:rsidRPr="00D15363" w:rsidRDefault="006D54FA" w:rsidP="00D65FBF">
      <w:pPr>
        <w:ind w:firstLine="567"/>
        <w:jc w:val="both"/>
        <w:rPr>
          <w:rFonts w:eastAsia="Calibri"/>
          <w:lang w:val="uk-UA" w:eastAsia="en-US"/>
        </w:rPr>
      </w:pPr>
      <w:r w:rsidRPr="00D15363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Україні”, </w:t>
      </w:r>
      <w:r w:rsidR="00825A43" w:rsidRPr="00D15363">
        <w:rPr>
          <w:rFonts w:eastAsia="Calibri"/>
          <w:lang w:val="uk-UA" w:eastAsia="en-US"/>
        </w:rPr>
        <w:t xml:space="preserve"> Закону України «Про житлово-комунальні послуги»</w:t>
      </w:r>
      <w:r w:rsidR="008E1E77" w:rsidRPr="00D15363">
        <w:rPr>
          <w:rFonts w:eastAsia="Calibri"/>
          <w:lang w:val="uk-UA" w:eastAsia="en-US"/>
        </w:rPr>
        <w:t>,</w:t>
      </w:r>
      <w:r w:rsidR="00825A43" w:rsidRPr="00D15363">
        <w:rPr>
          <w:rFonts w:eastAsia="Calibri"/>
          <w:lang w:val="uk-UA" w:eastAsia="en-US"/>
        </w:rPr>
        <w:t xml:space="preserve"> постанови КМУ від 21.08.2019 № 808 «Про встановлення граничного розміру плати за абонентське обслуговування у розрахунку на одного абонента для комунальних послуг, що надаються</w:t>
      </w:r>
    </w:p>
    <w:p w:rsidR="000F2CCF" w:rsidRPr="00D15363" w:rsidRDefault="008E1E77" w:rsidP="00D65FBF">
      <w:pPr>
        <w:ind w:right="-234"/>
        <w:jc w:val="both"/>
        <w:rPr>
          <w:rFonts w:eastAsiaTheme="minorHAnsi"/>
          <w:lang w:val="uk-UA" w:eastAsia="en-US"/>
        </w:rPr>
      </w:pPr>
      <w:proofErr w:type="spellStart"/>
      <w:r w:rsidRPr="00D15363">
        <w:rPr>
          <w:rStyle w:val="rvts23"/>
        </w:rPr>
        <w:t>споживачам</w:t>
      </w:r>
      <w:proofErr w:type="spellEnd"/>
      <w:r w:rsidRPr="00D15363">
        <w:rPr>
          <w:rStyle w:val="rvts23"/>
        </w:rPr>
        <w:t xml:space="preserve"> за </w:t>
      </w:r>
      <w:proofErr w:type="spellStart"/>
      <w:r w:rsidRPr="00D15363">
        <w:rPr>
          <w:rStyle w:val="rvts23"/>
        </w:rPr>
        <w:t>індивідуальними</w:t>
      </w:r>
      <w:proofErr w:type="spellEnd"/>
      <w:r w:rsidRPr="00D15363">
        <w:rPr>
          <w:rStyle w:val="rvts23"/>
        </w:rPr>
        <w:t xml:space="preserve"> договорами про </w:t>
      </w:r>
      <w:proofErr w:type="spellStart"/>
      <w:r w:rsidRPr="00D15363">
        <w:rPr>
          <w:rStyle w:val="rvts23"/>
        </w:rPr>
        <w:t>наданнякомунальнихпослугабо</w:t>
      </w:r>
      <w:proofErr w:type="spellEnd"/>
      <w:r w:rsidRPr="00D15363">
        <w:rPr>
          <w:rStyle w:val="rvts23"/>
        </w:rPr>
        <w:t xml:space="preserve"> за </w:t>
      </w:r>
      <w:proofErr w:type="spellStart"/>
      <w:r w:rsidRPr="00D15363">
        <w:rPr>
          <w:rStyle w:val="rvts23"/>
        </w:rPr>
        <w:t>індивідуальними</w:t>
      </w:r>
      <w:proofErr w:type="spellEnd"/>
      <w:r w:rsidRPr="00D15363">
        <w:rPr>
          <w:rStyle w:val="rvts23"/>
        </w:rPr>
        <w:t xml:space="preserve"> договорами </w:t>
      </w:r>
      <w:proofErr w:type="spellStart"/>
      <w:r w:rsidRPr="00D15363">
        <w:rPr>
          <w:rStyle w:val="rvts23"/>
        </w:rPr>
        <w:t>з</w:t>
      </w:r>
      <w:proofErr w:type="spellEnd"/>
      <w:r w:rsidRPr="00D15363">
        <w:rPr>
          <w:rStyle w:val="rvts23"/>
        </w:rPr>
        <w:t xml:space="preserve"> </w:t>
      </w:r>
      <w:proofErr w:type="spellStart"/>
      <w:r w:rsidRPr="00D15363">
        <w:rPr>
          <w:rStyle w:val="rvts23"/>
        </w:rPr>
        <w:t>обслуговуваннямвнутрішньобудинкових</w:t>
      </w:r>
      <w:proofErr w:type="spellEnd"/>
      <w:r w:rsidRPr="00D15363">
        <w:rPr>
          <w:rStyle w:val="rvts23"/>
        </w:rPr>
        <w:t xml:space="preserve"> систем про </w:t>
      </w:r>
      <w:proofErr w:type="spellStart"/>
      <w:r w:rsidRPr="00D15363">
        <w:rPr>
          <w:rStyle w:val="rvts23"/>
        </w:rPr>
        <w:t>наданнякомунальнихпослуг</w:t>
      </w:r>
      <w:proofErr w:type="spellEnd"/>
      <w:r w:rsidRPr="00D15363">
        <w:rPr>
          <w:rStyle w:val="rvts23"/>
          <w:lang w:val="uk-UA"/>
        </w:rPr>
        <w:t>»</w:t>
      </w:r>
      <w:r w:rsidRPr="00D15363">
        <w:rPr>
          <w:rFonts w:eastAsia="Calibri"/>
          <w:lang w:val="uk-UA" w:eastAsia="en-US"/>
        </w:rPr>
        <w:t xml:space="preserve"> та роз’яснень </w:t>
      </w:r>
      <w:r w:rsidR="00BE50BF" w:rsidRPr="00D15363">
        <w:rPr>
          <w:rFonts w:eastAsia="Calibri"/>
          <w:lang w:val="uk-UA" w:eastAsia="en-US"/>
        </w:rPr>
        <w:t>М</w:t>
      </w:r>
      <w:r w:rsidRPr="00D15363">
        <w:rPr>
          <w:rFonts w:eastAsia="Calibri"/>
          <w:lang w:val="uk-UA" w:eastAsia="en-US"/>
        </w:rPr>
        <w:t>іністерства</w:t>
      </w:r>
      <w:r w:rsidR="00BE50BF" w:rsidRPr="00D15363">
        <w:rPr>
          <w:rFonts w:eastAsia="Calibri"/>
          <w:lang w:val="uk-UA" w:eastAsia="en-US"/>
        </w:rPr>
        <w:t xml:space="preserve"> розвитку громад та територій України «</w:t>
      </w:r>
      <w:r w:rsidR="00BE50BF" w:rsidRPr="00D15363">
        <w:rPr>
          <w:rFonts w:eastAsiaTheme="minorHAnsi"/>
          <w:lang w:val="uk-UA" w:eastAsia="en-US"/>
        </w:rPr>
        <w:t xml:space="preserve">Щодо деяких положень Закону України «Про житлово-комунальні послуги» стосовно плати за абонентське обслуговування та плати за обслуговування, поточний ремонт </w:t>
      </w:r>
      <w:proofErr w:type="spellStart"/>
      <w:r w:rsidR="00BE50BF" w:rsidRPr="00D15363">
        <w:rPr>
          <w:rFonts w:eastAsiaTheme="minorHAnsi"/>
          <w:lang w:val="uk-UA" w:eastAsia="en-US"/>
        </w:rPr>
        <w:t>внутрішньобудинкових</w:t>
      </w:r>
      <w:proofErr w:type="spellEnd"/>
      <w:r w:rsidR="00BE50BF" w:rsidRPr="00D15363">
        <w:rPr>
          <w:rFonts w:eastAsiaTheme="minorHAnsi"/>
          <w:lang w:val="uk-UA" w:eastAsia="en-US"/>
        </w:rPr>
        <w:t xml:space="preserve">  систем» від 09.08.2019 року</w:t>
      </w:r>
      <w:r w:rsidR="000F2CCF" w:rsidRPr="00D15363">
        <w:rPr>
          <w:rFonts w:eastAsiaTheme="minorHAnsi"/>
          <w:lang w:val="uk-UA" w:eastAsia="en-US"/>
        </w:rPr>
        <w:t>,</w:t>
      </w:r>
      <w:r w:rsidR="00887BFA" w:rsidRPr="00D15363">
        <w:rPr>
          <w:rFonts w:eastAsiaTheme="minorHAnsi"/>
          <w:lang w:val="uk-UA" w:eastAsia="en-US"/>
        </w:rPr>
        <w:t xml:space="preserve"> про те</w:t>
      </w:r>
      <w:r w:rsidR="000F2CCF" w:rsidRPr="00D15363">
        <w:rPr>
          <w:rFonts w:eastAsiaTheme="minorHAnsi"/>
          <w:lang w:val="uk-UA" w:eastAsia="en-US"/>
        </w:rPr>
        <w:t xml:space="preserve"> що абонентське обслуговування споживачів не є комунальною послугою</w:t>
      </w:r>
      <w:r w:rsidR="00887BFA" w:rsidRPr="00D15363">
        <w:rPr>
          <w:rFonts w:eastAsiaTheme="minorHAnsi"/>
          <w:lang w:val="uk-UA" w:eastAsia="en-US"/>
        </w:rPr>
        <w:t>,</w:t>
      </w:r>
      <w:r w:rsidR="000F2CCF" w:rsidRPr="00D15363">
        <w:rPr>
          <w:rFonts w:eastAsiaTheme="minorHAnsi"/>
          <w:lang w:val="uk-UA" w:eastAsia="en-US"/>
        </w:rPr>
        <w:t xml:space="preserve"> тому плата за даними платежами нарахову</w:t>
      </w:r>
      <w:r w:rsidR="00887BFA" w:rsidRPr="00D15363">
        <w:rPr>
          <w:rFonts w:eastAsiaTheme="minorHAnsi"/>
          <w:lang w:val="uk-UA" w:eastAsia="en-US"/>
        </w:rPr>
        <w:t>є</w:t>
      </w:r>
      <w:r w:rsidR="000F2CCF" w:rsidRPr="00D15363">
        <w:rPr>
          <w:rFonts w:eastAsiaTheme="minorHAnsi"/>
          <w:lang w:val="uk-UA" w:eastAsia="en-US"/>
        </w:rPr>
        <w:t>ться окремо від плати за комунальну послугу та не підлягає затвердженню органом місцевого самоврядування</w:t>
      </w:r>
      <w:r w:rsidR="00BD263E" w:rsidRPr="00D15363">
        <w:rPr>
          <w:rFonts w:eastAsiaTheme="minorHAnsi"/>
          <w:lang w:val="uk-UA" w:eastAsia="en-US"/>
        </w:rPr>
        <w:t>,</w:t>
      </w:r>
      <w:r w:rsidR="00BD263E" w:rsidRPr="00D15363">
        <w:rPr>
          <w:rFonts w:eastAsia="Calibri"/>
          <w:lang w:val="uk-UA" w:eastAsia="en-US"/>
        </w:rPr>
        <w:t xml:space="preserve"> виконавчий комітет Канівської міської ради</w:t>
      </w:r>
    </w:p>
    <w:p w:rsidR="00BE50BF" w:rsidRPr="00374171" w:rsidRDefault="00BE50BF" w:rsidP="006D54FA">
      <w:pPr>
        <w:rPr>
          <w:rFonts w:eastAsia="Calibri"/>
          <w:lang w:val="uk-UA" w:eastAsia="en-US"/>
        </w:rPr>
      </w:pPr>
    </w:p>
    <w:p w:rsidR="006D54FA" w:rsidRDefault="006D54FA" w:rsidP="006D54FA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6D54FA" w:rsidRPr="009A6F72" w:rsidRDefault="006D54FA" w:rsidP="006D54FA">
      <w:pPr>
        <w:rPr>
          <w:rFonts w:eastAsia="Calibri"/>
          <w:b/>
          <w:lang w:eastAsia="en-US"/>
        </w:rPr>
      </w:pPr>
    </w:p>
    <w:p w:rsidR="00557798" w:rsidRDefault="00463B17" w:rsidP="00D65FBF">
      <w:pPr>
        <w:pStyle w:val="a3"/>
        <w:ind w:firstLine="567"/>
        <w:jc w:val="both"/>
        <w:rPr>
          <w:lang w:val="uk-UA"/>
        </w:rPr>
      </w:pPr>
      <w:r>
        <w:rPr>
          <w:lang w:val="uk-UA"/>
        </w:rPr>
        <w:t>1</w:t>
      </w:r>
      <w:r w:rsidR="000A446B" w:rsidRPr="00D15363">
        <w:rPr>
          <w:lang w:val="uk-UA"/>
        </w:rPr>
        <w:t xml:space="preserve">. В зв’язку зі </w:t>
      </w:r>
      <w:r w:rsidR="00173BD3" w:rsidRPr="00D15363">
        <w:rPr>
          <w:lang w:val="uk-UA"/>
        </w:rPr>
        <w:t xml:space="preserve">зміною вартості складових та фактичних витрат на абонентське обслуговування </w:t>
      </w:r>
      <w:r w:rsidR="00897BB2">
        <w:rPr>
          <w:lang w:val="uk-UA"/>
        </w:rPr>
        <w:t>з</w:t>
      </w:r>
      <w:r w:rsidR="00173BD3" w:rsidRPr="00D15363">
        <w:rPr>
          <w:lang w:val="uk-UA"/>
        </w:rPr>
        <w:t xml:space="preserve"> розрахунку на 1 абонента в місяць та в результаті </w:t>
      </w:r>
      <w:r w:rsidR="000A446B" w:rsidRPr="00D15363">
        <w:rPr>
          <w:lang w:val="uk-UA"/>
        </w:rPr>
        <w:t xml:space="preserve">збільшення </w:t>
      </w:r>
      <w:bookmarkStart w:id="0" w:name="_Hlk123112052"/>
      <w:r w:rsidR="000A446B" w:rsidRPr="00D15363">
        <w:rPr>
          <w:lang w:val="uk-UA"/>
        </w:rPr>
        <w:t xml:space="preserve">щомісячної плати за абонентське обслуговування споживачам за індивідуальними договорами на послугу з поводження з побутовими відходами з 3,25 грн. </w:t>
      </w:r>
      <w:r w:rsidR="000F2003" w:rsidRPr="00D15363">
        <w:rPr>
          <w:lang w:val="uk-UA"/>
        </w:rPr>
        <w:t xml:space="preserve">до </w:t>
      </w:r>
      <w:r w:rsidR="000A446B" w:rsidRPr="00D15363">
        <w:rPr>
          <w:lang w:val="uk-UA"/>
        </w:rPr>
        <w:t>3,64 грн.</w:t>
      </w:r>
      <w:r>
        <w:rPr>
          <w:lang w:val="uk-UA"/>
        </w:rPr>
        <w:t>, н</w:t>
      </w:r>
      <w:r w:rsidRPr="00D15363">
        <w:rPr>
          <w:lang w:val="uk-UA"/>
        </w:rPr>
        <w:t>адати згоду КП «ЖЕК» на затвердження ціни на послугу з абонентського обслуговування споживачів за комунальну послугу з поводження з побутовими відходами наказом по підприємству</w:t>
      </w:r>
      <w:r w:rsidR="00537DB1" w:rsidRPr="00557798">
        <w:rPr>
          <w:lang w:val="uk-UA"/>
        </w:rPr>
        <w:t>.</w:t>
      </w:r>
    </w:p>
    <w:p w:rsidR="00557798" w:rsidRDefault="00557798" w:rsidP="00173BD3">
      <w:pPr>
        <w:pStyle w:val="a3"/>
        <w:ind w:firstLine="567"/>
        <w:rPr>
          <w:lang w:val="uk-UA"/>
        </w:rPr>
      </w:pPr>
    </w:p>
    <w:p w:rsidR="00537DB1" w:rsidRDefault="00463B17" w:rsidP="00557798">
      <w:pPr>
        <w:pStyle w:val="a3"/>
        <w:ind w:firstLine="567"/>
        <w:rPr>
          <w:lang w:val="uk-UA"/>
        </w:rPr>
      </w:pPr>
      <w:r>
        <w:rPr>
          <w:lang w:val="uk-UA"/>
        </w:rPr>
        <w:t>2.</w:t>
      </w:r>
      <w:r w:rsidR="00537DB1" w:rsidRPr="00557798">
        <w:rPr>
          <w:lang w:val="uk-UA"/>
        </w:rPr>
        <w:t>П</w:t>
      </w:r>
      <w:r w:rsidR="00F56911" w:rsidRPr="00557798">
        <w:rPr>
          <w:lang w:val="uk-UA"/>
        </w:rPr>
        <w:t>ункт</w:t>
      </w:r>
      <w:r w:rsidR="00F56911" w:rsidRPr="00D15363">
        <w:rPr>
          <w:lang w:val="uk-UA"/>
        </w:rPr>
        <w:t xml:space="preserve"> 2 рішення виконавчого комітету Канівської міської ради від 06.12.2021 року № 419 «Про затвердження тарифів на послуги з поводження з побутовими відходами»</w:t>
      </w:r>
      <w:r w:rsidR="00125E7D">
        <w:rPr>
          <w:lang w:val="uk-UA"/>
        </w:rPr>
        <w:t xml:space="preserve">вважати що </w:t>
      </w:r>
      <w:r w:rsidR="00F56911" w:rsidRPr="00D15363">
        <w:rPr>
          <w:lang w:val="uk-UA"/>
        </w:rPr>
        <w:t>втратив чинності з 01.01.2023 року.</w:t>
      </w:r>
    </w:p>
    <w:p w:rsidR="00463B17" w:rsidRDefault="00463B17" w:rsidP="00557798">
      <w:pPr>
        <w:pStyle w:val="a3"/>
        <w:ind w:firstLine="567"/>
        <w:rPr>
          <w:lang w:val="uk-UA"/>
        </w:rPr>
      </w:pPr>
    </w:p>
    <w:p w:rsidR="00463B17" w:rsidRPr="00D15363" w:rsidRDefault="00463B17" w:rsidP="00557798">
      <w:pPr>
        <w:pStyle w:val="a3"/>
        <w:ind w:firstLine="567"/>
        <w:rPr>
          <w:lang w:val="uk-UA"/>
        </w:rPr>
      </w:pPr>
    </w:p>
    <w:p w:rsidR="00F56911" w:rsidRPr="00F56911" w:rsidRDefault="00F56911" w:rsidP="00537DB1">
      <w:pPr>
        <w:ind w:firstLine="567"/>
        <w:rPr>
          <w:lang w:val="uk-UA"/>
        </w:rPr>
      </w:pPr>
      <w:r>
        <w:rPr>
          <w:lang w:val="uk-UA"/>
        </w:rPr>
        <w:lastRenderedPageBreak/>
        <w:t>3. Контроль за виконанням даного рішення покласти на заступника міського голови Москаленко Г.М.</w:t>
      </w:r>
    </w:p>
    <w:bookmarkEnd w:id="0"/>
    <w:p w:rsidR="00F56911" w:rsidRDefault="00F56911" w:rsidP="00F56911">
      <w:pPr>
        <w:pStyle w:val="a3"/>
        <w:rPr>
          <w:bCs/>
          <w:color w:val="000000"/>
          <w:lang w:val="uk-UA"/>
        </w:rPr>
      </w:pPr>
    </w:p>
    <w:p w:rsidR="00F56911" w:rsidRDefault="00F56911" w:rsidP="00F56911">
      <w:pPr>
        <w:pStyle w:val="a3"/>
        <w:rPr>
          <w:bCs/>
          <w:color w:val="000000"/>
          <w:lang w:val="uk-UA"/>
        </w:rPr>
      </w:pPr>
    </w:p>
    <w:p w:rsidR="006D54FA" w:rsidRDefault="006D54FA" w:rsidP="00F56911">
      <w:pPr>
        <w:pStyle w:val="a3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6D54FA" w:rsidRPr="003F461C" w:rsidRDefault="006D54FA" w:rsidP="006D54FA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6D54FA" w:rsidRPr="003F461C" w:rsidRDefault="006D54FA" w:rsidP="006D54FA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Володимир СВЯТЕЛИК</w:t>
      </w:r>
    </w:p>
    <w:p w:rsidR="006D54FA" w:rsidRPr="003F461C" w:rsidRDefault="006D54FA" w:rsidP="006D54FA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F56911" w:rsidRDefault="00F56911" w:rsidP="006D54FA">
      <w:pPr>
        <w:tabs>
          <w:tab w:val="left" w:pos="284"/>
        </w:tabs>
        <w:spacing w:after="160" w:line="259" w:lineRule="auto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Заступник міського голови                                                                 </w:t>
      </w:r>
      <w:r w:rsidR="00887BFA">
        <w:rPr>
          <w:bCs/>
          <w:color w:val="000000"/>
          <w:lang w:val="uk-UA"/>
        </w:rPr>
        <w:t>Галина МОСКАЛЕНКО</w:t>
      </w:r>
    </w:p>
    <w:p w:rsidR="006D54FA" w:rsidRPr="003F461C" w:rsidRDefault="006D54FA" w:rsidP="006D54FA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6D54FA" w:rsidRDefault="006D54FA" w:rsidP="006D54FA">
      <w:pPr>
        <w:tabs>
          <w:tab w:val="left" w:pos="284"/>
        </w:tabs>
        <w:spacing w:after="160" w:line="259" w:lineRule="auto"/>
        <w:rPr>
          <w:bCs/>
          <w:color w:val="000000"/>
          <w:lang w:val="uk-UA"/>
        </w:rPr>
      </w:pPr>
      <w:r w:rsidRPr="003F461C">
        <w:rPr>
          <w:bCs/>
          <w:color w:val="000000"/>
          <w:lang w:val="uk-UA"/>
        </w:rPr>
        <w:t>Директор КП «ЖЕК»                                                                           Андрій ШАЦЬКИХ</w:t>
      </w:r>
    </w:p>
    <w:p w:rsidR="006D54FA" w:rsidRDefault="006D54FA" w:rsidP="006D54FA"/>
    <w:p w:rsidR="006D54FA" w:rsidRDefault="006D54FA"/>
    <w:sectPr w:rsidR="006D54FA" w:rsidSect="00D15363">
      <w:pgSz w:w="12240" w:h="15840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70BFB"/>
    <w:multiLevelType w:val="hybridMultilevel"/>
    <w:tmpl w:val="E4BEE142"/>
    <w:lvl w:ilvl="0" w:tplc="4D2C224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D54FA"/>
    <w:rsid w:val="00030D8B"/>
    <w:rsid w:val="000A446B"/>
    <w:rsid w:val="000F2003"/>
    <w:rsid w:val="000F2CCF"/>
    <w:rsid w:val="00125E7D"/>
    <w:rsid w:val="00173BD3"/>
    <w:rsid w:val="00383863"/>
    <w:rsid w:val="00463B17"/>
    <w:rsid w:val="00537DB1"/>
    <w:rsid w:val="00544DAB"/>
    <w:rsid w:val="00557798"/>
    <w:rsid w:val="006D54FA"/>
    <w:rsid w:val="00825A43"/>
    <w:rsid w:val="00887BFA"/>
    <w:rsid w:val="00897BB2"/>
    <w:rsid w:val="008E1E77"/>
    <w:rsid w:val="00947818"/>
    <w:rsid w:val="009A07A9"/>
    <w:rsid w:val="00A940A7"/>
    <w:rsid w:val="00AA343C"/>
    <w:rsid w:val="00AE2011"/>
    <w:rsid w:val="00BD263E"/>
    <w:rsid w:val="00BE50BF"/>
    <w:rsid w:val="00CC0EFA"/>
    <w:rsid w:val="00CF4776"/>
    <w:rsid w:val="00CF49ED"/>
    <w:rsid w:val="00D15363"/>
    <w:rsid w:val="00D65FBF"/>
    <w:rsid w:val="00D951FF"/>
    <w:rsid w:val="00DA40E0"/>
    <w:rsid w:val="00F56911"/>
    <w:rsid w:val="00FB4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  <w:rsid w:val="006D54FA"/>
  </w:style>
  <w:style w:type="character" w:customStyle="1" w:styleId="rvts23">
    <w:name w:val="rvts23"/>
    <w:basedOn w:val="a0"/>
    <w:rsid w:val="008E1E77"/>
  </w:style>
  <w:style w:type="paragraph" w:customStyle="1" w:styleId="Default">
    <w:name w:val="Default"/>
    <w:rsid w:val="000A4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838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8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9</cp:revision>
  <cp:lastPrinted>2022-12-30T06:52:00Z</cp:lastPrinted>
  <dcterms:created xsi:type="dcterms:W3CDTF">2022-12-29T11:09:00Z</dcterms:created>
  <dcterms:modified xsi:type="dcterms:W3CDTF">2023-03-17T07:22:00Z</dcterms:modified>
</cp:coreProperties>
</file>